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4932D65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ООО «</w:t>
      </w:r>
      <w:r w:rsidR="00AB2E6B">
        <w:rPr>
          <w:sz w:val="22"/>
          <w:szCs w:val="22"/>
          <w:lang w:eastAsia="zh-CN"/>
        </w:rPr>
        <w:t>Партнер инвест</w:t>
      </w:r>
      <w:r>
        <w:rPr>
          <w:sz w:val="22"/>
          <w:szCs w:val="22"/>
          <w:lang w:eastAsia="zh-CN"/>
        </w:rPr>
        <w:t>»</w:t>
      </w:r>
    </w:p>
    <w:p w14:paraId="5082BF61" w14:textId="52EC1C55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AB2E6B">
        <w:rPr>
          <w:sz w:val="22"/>
          <w:szCs w:val="22"/>
          <w:lang w:eastAsia="zh-CN"/>
        </w:rPr>
        <w:t>кедровые орехи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5AC2296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AB2E6B">
        <w:rPr>
          <w:sz w:val="22"/>
          <w:szCs w:val="22"/>
          <w:lang w:eastAsia="ar-SA"/>
        </w:rPr>
        <w:t>шестидесяти</w:t>
      </w:r>
      <w:r w:rsidRPr="00E16447">
        <w:rPr>
          <w:sz w:val="22"/>
          <w:szCs w:val="22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867D29"/>
    <w:rsid w:val="00941B28"/>
    <w:rsid w:val="00A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5</cp:revision>
  <dcterms:created xsi:type="dcterms:W3CDTF">2020-05-15T01:19:00Z</dcterms:created>
  <dcterms:modified xsi:type="dcterms:W3CDTF">2020-06-03T05:54:00Z</dcterms:modified>
</cp:coreProperties>
</file>