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7369777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D2AF2">
        <w:rPr>
          <w:rFonts w:ascii="Times New Roman" w:eastAsiaTheme="minorEastAsia" w:hAnsi="Times New Roman" w:cs="Times New Roman"/>
          <w:b/>
          <w:bCs/>
          <w:color w:val="000000" w:themeColor="text1"/>
          <w:lang w:eastAsia="ru-RU"/>
        </w:rPr>
        <w:t>20</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BA5CB07"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w:t>
      </w:r>
      <w:r w:rsidR="006D2AF2">
        <w:rPr>
          <w:rFonts w:ascii="Times New Roman" w:eastAsiaTheme="minorEastAsia" w:hAnsi="Times New Roman" w:cs="Times New Roman"/>
          <w:b/>
          <w:bCs/>
          <w:color w:val="000000" w:themeColor="text1"/>
          <w:lang w:eastAsia="ru-RU"/>
        </w:rPr>
        <w:t>4</w:t>
      </w:r>
      <w:r w:rsidR="00626A4D">
        <w:rPr>
          <w:rFonts w:ascii="Times New Roman" w:eastAsiaTheme="minorEastAsia" w:hAnsi="Times New Roman" w:cs="Times New Roman"/>
          <w:b/>
          <w:bCs/>
          <w:color w:val="000000" w:themeColor="text1"/>
          <w:lang w:eastAsia="ru-RU"/>
        </w:rPr>
        <w:t>4</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DF2BD99"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ски</w:t>
            </w:r>
            <w:r w:rsidR="00626A4D">
              <w:rPr>
                <w:rFonts w:ascii="Times New Roman" w:hAnsi="Times New Roman"/>
                <w:b/>
              </w:rPr>
              <w:t>-7шт.</w:t>
            </w:r>
            <w:r w:rsidR="004E31D5">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C178707" w:rsidR="00A50384" w:rsidRPr="00791BE5" w:rsidRDefault="00626A4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w:t>
            </w:r>
            <w:r w:rsidR="006D2AF2">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41E9A4F"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D2AF2">
              <w:rPr>
                <w:rFonts w:ascii="Times New Roman" w:eastAsia="Times New Roman" w:hAnsi="Times New Roman" w:cs="Times New Roman"/>
                <w:lang w:eastAsia="ru-RU"/>
              </w:rPr>
              <w:t>15</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184062A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6D2AF2">
              <w:rPr>
                <w:rFonts w:ascii="Times New Roman" w:eastAsia="Times New Roman" w:hAnsi="Times New Roman" w:cs="Times New Roman"/>
                <w:lang w:eastAsia="ru-RU"/>
              </w:rPr>
              <w:t>4</w:t>
            </w:r>
            <w:r w:rsidR="00626A4D">
              <w:rPr>
                <w:rFonts w:ascii="Times New Roman" w:eastAsia="Times New Roman" w:hAnsi="Times New Roman" w:cs="Times New Roman"/>
                <w:lang w:eastAsia="ru-RU"/>
              </w:rPr>
              <w:t>32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5983BD9" w:rsidR="00791BE5" w:rsidRDefault="005E550F"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626A4D">
              <w:rPr>
                <w:rFonts w:ascii="Times New Roman" w:hAnsi="Times New Roman"/>
                <w:b/>
                <w:bCs/>
                <w:color w:val="000000" w:themeColor="text1"/>
              </w:rPr>
              <w:t>Яковлева Анна Робертовна</w:t>
            </w:r>
          </w:p>
          <w:bookmarkEnd w:id="4"/>
          <w:p w14:paraId="37F08699" w14:textId="5F142F36"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626A4D">
              <w:rPr>
                <w:rFonts w:ascii="Times New Roman" w:hAnsi="Times New Roman"/>
                <w:color w:val="000000"/>
              </w:rPr>
              <w:t>032600815907</w:t>
            </w:r>
          </w:p>
          <w:p w14:paraId="147A9E9F" w14:textId="545BB79D"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626A4D">
              <w:rPr>
                <w:rFonts w:ascii="Times New Roman" w:hAnsi="Times New Roman"/>
                <w:color w:val="000000"/>
              </w:rPr>
              <w:t>323030000051786</w:t>
            </w:r>
          </w:p>
          <w:p w14:paraId="21685CC3" w14:textId="43A9916C"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5E550F">
              <w:rPr>
                <w:rFonts w:ascii="Times New Roman" w:hAnsi="Times New Roman"/>
                <w:color w:val="000000"/>
              </w:rPr>
              <w:t xml:space="preserve">г. </w:t>
            </w:r>
            <w:r w:rsidR="005E550F" w:rsidRPr="0037375E">
              <w:rPr>
                <w:rFonts w:ascii="Times New Roman" w:hAnsi="Times New Roman"/>
                <w:color w:val="000000"/>
              </w:rPr>
              <w:t xml:space="preserve">Улан-Удэ, </w:t>
            </w:r>
            <w:r w:rsidR="00626A4D">
              <w:rPr>
                <w:rFonts w:ascii="Times New Roman" w:hAnsi="Times New Roman"/>
                <w:color w:val="000000"/>
              </w:rPr>
              <w:t>ул. Добролюбова, д. 37Б, кв. 34</w:t>
            </w:r>
          </w:p>
          <w:p w14:paraId="6A237493" w14:textId="1DDE08EF"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626A4D">
              <w:rPr>
                <w:rFonts w:ascii="Times New Roman" w:hAnsi="Times New Roman"/>
                <w:color w:val="000000"/>
              </w:rPr>
              <w:t>902</w:t>
            </w:r>
            <w:r w:rsidR="005D343D">
              <w:rPr>
                <w:rFonts w:ascii="Times New Roman" w:hAnsi="Times New Roman"/>
                <w:color w:val="000000"/>
              </w:rPr>
              <w:t>)</w:t>
            </w:r>
            <w:r w:rsidR="00626A4D">
              <w:rPr>
                <w:rFonts w:ascii="Times New Roman" w:hAnsi="Times New Roman"/>
                <w:color w:val="000000"/>
              </w:rPr>
              <w:t xml:space="preserve"> 167-92-58 – Анна Робертовна</w:t>
            </w:r>
            <w:r w:rsidR="006D2AF2">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B821FD2"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6D2AF2">
              <w:rPr>
                <w:rFonts w:ascii="Times New Roman" w:hAnsi="Times New Roman"/>
                <w:b/>
                <w:bCs/>
                <w:color w:val="000000" w:themeColor="text1"/>
              </w:rPr>
              <w:t>31</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97B4AA8"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6D2AF2">
              <w:rPr>
                <w:rFonts w:ascii="Times New Roman" w:eastAsiaTheme="minorEastAsia" w:hAnsi="Times New Roman" w:cs="Times New Roman"/>
                <w:b/>
                <w:bCs/>
                <w:i/>
                <w:color w:val="000000" w:themeColor="text1"/>
                <w:lang w:eastAsia="ru-RU"/>
              </w:rPr>
              <w:t>4</w:t>
            </w:r>
            <w:r w:rsidR="00626A4D">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от </w:t>
            </w:r>
            <w:r w:rsidR="006D2AF2">
              <w:rPr>
                <w:rFonts w:ascii="Times New Roman" w:eastAsiaTheme="minorEastAsia" w:hAnsi="Times New Roman" w:cs="Times New Roman"/>
                <w:b/>
                <w:bCs/>
                <w:i/>
                <w:color w:val="000000" w:themeColor="text1"/>
                <w:lang w:eastAsia="ru-RU"/>
              </w:rPr>
              <w:t>20</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66D1CBB6" w14:textId="72EAAC67" w:rsidR="00011819" w:rsidRPr="00011819" w:rsidRDefault="00011819" w:rsidP="00702E77">
            <w:pPr>
              <w:spacing w:after="13" w:line="300" w:lineRule="auto"/>
              <w:ind w:right="62"/>
              <w:jc w:val="both"/>
              <w:rPr>
                <w:rFonts w:ascii="Times New Roman" w:eastAsia="Calibri" w:hAnsi="Times New Roman" w:cs="Times New Roman"/>
                <w:i/>
                <w:color w:val="000000" w:themeColor="text1"/>
              </w:rPr>
            </w:pPr>
            <w:hyperlink r:id="rId8" w:history="1">
              <w:r w:rsidRPr="00011819">
                <w:rPr>
                  <w:rStyle w:val="a5"/>
                  <w:rFonts w:ascii="Times New Roman" w:eastAsia="Calibri" w:hAnsi="Times New Roman" w:cs="Times New Roman"/>
                  <w:i/>
                </w:rPr>
                <w:t>https://msp03.ru/konkursy/?arrFilter_ff%5BNAME%5D=&amp;dateZ_1=&amp;dateZ_2=&amp;arrFilter_pf%5BDIRECTION%5D=&amp;arrFilter_pf%5BSERVICE%5D=&amp;arrFilter_pf%5BNUMBER%5D=%D0%A6%D0%9F%D0%9F-08-17%2F24%2F144&amp;arrFilter_pf%5BSTATUS%5D=&amp;set_filter=%D0%9F%D0%BE%D0%BA%D0%B0%D0%B7%D0%B0%D1%82%D1%8C&amp;set_filter=Y</w:t>
              </w:r>
            </w:hyperlink>
          </w:p>
          <w:p w14:paraId="0AA64DBE" w14:textId="0202A587" w:rsidR="005352F9" w:rsidRPr="005C6742" w:rsidRDefault="005352F9" w:rsidP="00626A4D">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4A714CA5"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7CFEFB32" w14:textId="77777777" w:rsidR="00011819" w:rsidRDefault="00011819"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21840659" w14:textId="77777777" w:rsidR="00011819" w:rsidRDefault="00011819"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1F08C141" w14:textId="77777777" w:rsidR="006D2AF2" w:rsidRPr="005C6742" w:rsidRDefault="006D2AF2"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689C9857"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6D2AF2">
        <w:rPr>
          <w:rFonts w:ascii="Times New Roman" w:eastAsiaTheme="minorEastAsia" w:hAnsi="Times New Roman" w:cs="Times New Roman"/>
          <w:b/>
          <w:bCs/>
          <w:color w:val="000000" w:themeColor="text1"/>
          <w:lang w:eastAsia="ru-RU"/>
        </w:rPr>
        <w:t>4</w:t>
      </w:r>
      <w:r w:rsidR="00626A4D">
        <w:rPr>
          <w:rFonts w:ascii="Times New Roman" w:eastAsiaTheme="minorEastAsia" w:hAnsi="Times New Roman" w:cs="Times New Roman"/>
          <w:b/>
          <w:bCs/>
          <w:color w:val="000000" w:themeColor="text1"/>
          <w:lang w:eastAsia="ru-RU"/>
        </w:rPr>
        <w:t>4</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6D2AF2">
        <w:rPr>
          <w:rFonts w:ascii="Times New Roman" w:eastAsiaTheme="minorEastAsia" w:hAnsi="Times New Roman" w:cs="Times New Roman"/>
          <w:b/>
          <w:color w:val="000000" w:themeColor="text1"/>
          <w:lang w:eastAsia="ru-RU"/>
        </w:rPr>
        <w:t>20</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6B0366D2"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626A4D">
        <w:rPr>
          <w:rFonts w:ascii="Times New Roman" w:hAnsi="Times New Roman"/>
          <w:b/>
          <w:bCs/>
          <w:color w:val="000000" w:themeColor="text1"/>
        </w:rPr>
        <w:t>ИП Яковлева Анна Робертовна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0D0AD2A"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626A4D">
        <w:rPr>
          <w:rFonts w:ascii="Times New Roman" w:hAnsi="Times New Roman"/>
          <w:b/>
          <w:bCs/>
          <w:color w:val="000000" w:themeColor="text1"/>
        </w:rPr>
        <w:t>ИП Яковлева Анна Робертовна</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655579F" w14:textId="77777777" w:rsidR="00011819" w:rsidRDefault="00011819"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2D6CB6E"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6D2AF2">
        <w:rPr>
          <w:rFonts w:ascii="Times New Roman" w:hAnsi="Times New Roman" w:cs="Times New Roman"/>
          <w:b/>
          <w:bCs/>
          <w:color w:val="000000" w:themeColor="text1"/>
        </w:rPr>
        <w:t>20</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6D2AF2">
        <w:rPr>
          <w:rFonts w:ascii="Times New Roman" w:eastAsia="Times New Roman" w:hAnsi="Times New Roman" w:cs="Times New Roman"/>
          <w:b/>
          <w:bCs/>
          <w:color w:val="000000" w:themeColor="text1"/>
          <w:lang w:eastAsia="ru-RU"/>
        </w:rPr>
        <w:t>4</w:t>
      </w:r>
      <w:r w:rsidR="00626A4D">
        <w:rPr>
          <w:rFonts w:ascii="Times New Roman" w:eastAsia="Times New Roman" w:hAnsi="Times New Roman" w:cs="Times New Roman"/>
          <w:b/>
          <w:bCs/>
          <w:color w:val="000000" w:themeColor="text1"/>
          <w:lang w:eastAsia="ru-RU"/>
        </w:rPr>
        <w:t>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6FAE34C6"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626A4D">
        <w:rPr>
          <w:rFonts w:ascii="Times New Roman" w:hAnsi="Times New Roman"/>
          <w:b/>
          <w:bCs/>
          <w:color w:val="000000" w:themeColor="text1"/>
        </w:rPr>
        <w:t>ИП Яковлева Анна Робертовна</w:t>
      </w:r>
    </w:p>
    <w:p w14:paraId="0D71BC06" w14:textId="2A975A5F" w:rsidR="00E769AC" w:rsidRPr="005D343D"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5A48F4" w:rsidRPr="005D343D">
        <w:rPr>
          <w:rFonts w:ascii="Times New Roman" w:hAnsi="Times New Roman" w:cs="Times New Roman"/>
          <w:b/>
        </w:rPr>
        <w:t>изготовление</w:t>
      </w:r>
      <w:r w:rsidR="008D0349" w:rsidRPr="005D343D">
        <w:rPr>
          <w:rFonts w:ascii="Times New Roman" w:hAnsi="Times New Roman" w:cs="Times New Roman"/>
          <w:b/>
        </w:rPr>
        <w:t xml:space="preserve"> </w:t>
      </w:r>
      <w:r w:rsidR="005A48F4" w:rsidRPr="005D343D">
        <w:rPr>
          <w:rFonts w:ascii="Times New Roman" w:hAnsi="Times New Roman" w:cs="Times New Roman"/>
          <w:b/>
        </w:rPr>
        <w:t>вывески</w:t>
      </w:r>
      <w:r w:rsidR="00626A4D">
        <w:rPr>
          <w:rFonts w:ascii="Times New Roman" w:hAnsi="Times New Roman" w:cs="Times New Roman"/>
          <w:b/>
        </w:rPr>
        <w:t>-7шт.</w:t>
      </w:r>
    </w:p>
    <w:p w14:paraId="34DF4583" w14:textId="2BA095AD" w:rsidR="005E550F" w:rsidRPr="005E550F" w:rsidRDefault="005D343D" w:rsidP="005352F9">
      <w:pPr>
        <w:spacing w:after="0" w:line="240" w:lineRule="auto"/>
        <w:ind w:hanging="709"/>
        <w:jc w:val="both"/>
        <w:rPr>
          <w:rFonts w:ascii="Times New Roman" w:eastAsia="Times New Roman" w:hAnsi="Times New Roman" w:cs="Times New Roman"/>
          <w:color w:val="000000"/>
          <w:u w:val="single"/>
          <w:lang w:eastAsia="ru-RU"/>
        </w:rPr>
      </w:pPr>
      <w:r>
        <w:rPr>
          <w:rFonts w:ascii="Times New Roman" w:hAnsi="Times New Roman" w:cs="Times New Roman"/>
          <w:b/>
          <w:color w:val="000000" w:themeColor="text1"/>
        </w:rPr>
        <w:t xml:space="preserve">             </w:t>
      </w:r>
      <w:r w:rsidR="002317E9"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0B6F54">
        <w:rPr>
          <w:rFonts w:ascii="Times New Roman" w:hAnsi="Times New Roman" w:cs="Times New Roman"/>
          <w:b/>
          <w:color w:val="000000" w:themeColor="text1"/>
        </w:rPr>
        <w:t xml:space="preserve">Основное </w:t>
      </w:r>
      <w:r w:rsidR="00E769AC" w:rsidRPr="005E550F">
        <w:rPr>
          <w:rFonts w:ascii="Times New Roman" w:hAnsi="Times New Roman" w:cs="Times New Roman"/>
          <w:b/>
          <w:color w:val="000000" w:themeColor="text1"/>
        </w:rPr>
        <w:t>содержание услуг:</w:t>
      </w:r>
    </w:p>
    <w:p w14:paraId="64C2EA03" w14:textId="7DE315AC" w:rsidR="00626A4D" w:rsidRDefault="00626A4D" w:rsidP="00626A4D">
      <w:pPr>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Изготовление не световой вывески.</w:t>
      </w:r>
    </w:p>
    <w:p w14:paraId="24986C4E" w14:textId="79E151BD" w:rsidR="00626A4D" w:rsidRDefault="00626A4D" w:rsidP="00626A4D">
      <w:pPr>
        <w:spacing w:after="0" w:line="240" w:lineRule="auto"/>
        <w:rPr>
          <w:rFonts w:ascii="Times New Roman" w:hAnsi="Times New Roman" w:cs="Times New Roman"/>
        </w:rPr>
      </w:pPr>
      <w:r>
        <w:rPr>
          <w:rFonts w:ascii="Times New Roman" w:hAnsi="Times New Roman" w:cs="Times New Roman"/>
        </w:rPr>
        <w:t xml:space="preserve">Общие размеры 3,7х0,6 м </w:t>
      </w:r>
      <w:r>
        <w:rPr>
          <w:rFonts w:ascii="Times New Roman" w:hAnsi="Times New Roman" w:cs="Times New Roman"/>
        </w:rPr>
        <w:t>(6</w:t>
      </w:r>
      <w:r>
        <w:rPr>
          <w:rFonts w:ascii="Times New Roman" w:hAnsi="Times New Roman" w:cs="Times New Roman"/>
        </w:rPr>
        <w:t xml:space="preserve"> шт.) и 1,85х0,6 м (1 шт.)</w:t>
      </w:r>
    </w:p>
    <w:p w14:paraId="067FB672" w14:textId="77777777" w:rsidR="00626A4D" w:rsidRPr="002D44AE" w:rsidRDefault="00626A4D" w:rsidP="00626A4D">
      <w:pPr>
        <w:spacing w:after="0" w:line="240" w:lineRule="auto"/>
        <w:rPr>
          <w:rFonts w:ascii="Times New Roman" w:hAnsi="Times New Roman" w:cs="Times New Roman"/>
        </w:rPr>
      </w:pPr>
      <w:r>
        <w:rPr>
          <w:rFonts w:ascii="Times New Roman" w:hAnsi="Times New Roman" w:cs="Times New Roman"/>
        </w:rPr>
        <w:t>Имеется к</w:t>
      </w:r>
      <w:r w:rsidRPr="00CB21D5">
        <w:rPr>
          <w:rFonts w:ascii="Times New Roman" w:hAnsi="Times New Roman" w:cs="Times New Roman"/>
        </w:rPr>
        <w:t xml:space="preserve">аркас из </w:t>
      </w:r>
      <w:proofErr w:type="spellStart"/>
      <w:r w:rsidRPr="00CB21D5">
        <w:rPr>
          <w:rFonts w:ascii="Times New Roman" w:hAnsi="Times New Roman" w:cs="Times New Roman"/>
        </w:rPr>
        <w:t>профтрубы</w:t>
      </w:r>
      <w:proofErr w:type="spellEnd"/>
      <w:r w:rsidRPr="00CB21D5">
        <w:rPr>
          <w:rFonts w:ascii="Times New Roman" w:hAnsi="Times New Roman" w:cs="Times New Roman"/>
        </w:rPr>
        <w:t xml:space="preserve"> </w:t>
      </w:r>
      <w:r>
        <w:rPr>
          <w:rFonts w:ascii="Times New Roman" w:hAnsi="Times New Roman" w:cs="Times New Roman"/>
        </w:rPr>
        <w:t>не менее 20х20</w:t>
      </w:r>
      <w:r w:rsidRPr="00CB21D5">
        <w:rPr>
          <w:rFonts w:ascii="Times New Roman" w:hAnsi="Times New Roman" w:cs="Times New Roman"/>
        </w:rPr>
        <w:t>х1,5 мм, окрашенный.</w:t>
      </w:r>
    </w:p>
    <w:p w14:paraId="6C86D92D" w14:textId="1520B250" w:rsidR="00626A4D" w:rsidRDefault="00626A4D" w:rsidP="00626A4D">
      <w:pPr>
        <w:spacing w:after="0" w:line="240" w:lineRule="auto"/>
        <w:rPr>
          <w:rFonts w:ascii="Times New Roman" w:eastAsia="Times New Roman" w:hAnsi="Times New Roman"/>
          <w:color w:val="000000"/>
          <w:lang w:eastAsia="ru-RU"/>
        </w:rPr>
      </w:pPr>
      <w:r>
        <w:rPr>
          <w:rFonts w:ascii="Times New Roman" w:hAnsi="Times New Roman" w:cs="Times New Roman"/>
        </w:rPr>
        <w:t>Лицо – ПВХ 5 мм с накаткой пленки с интерьерной печатью</w:t>
      </w:r>
      <w:r>
        <w:rPr>
          <w:rFonts w:ascii="Times New Roman" w:hAnsi="Times New Roman" w:cs="Times New Roman"/>
        </w:rPr>
        <w:br/>
      </w:r>
      <w:r>
        <w:rPr>
          <w:rFonts w:ascii="Times New Roman" w:eastAsia="Times New Roman" w:hAnsi="Times New Roman"/>
          <w:color w:val="000000"/>
          <w:lang w:eastAsia="ru-RU"/>
        </w:rPr>
        <w:t xml:space="preserve">Монтаж модулей на имеющуюся металлическую конструкцию по периметру мебельного салона «Анже» в гипермаркете </w:t>
      </w:r>
      <w:r>
        <w:rPr>
          <w:rFonts w:ascii="Times New Roman" w:eastAsia="Times New Roman" w:hAnsi="Times New Roman"/>
          <w:color w:val="000000"/>
          <w:lang w:eastAsia="ru-RU"/>
        </w:rPr>
        <w:t>мебели «</w:t>
      </w:r>
      <w:r>
        <w:rPr>
          <w:rFonts w:ascii="Times New Roman" w:eastAsia="Times New Roman" w:hAnsi="Times New Roman"/>
          <w:color w:val="000000"/>
          <w:lang w:eastAsia="ru-RU"/>
        </w:rPr>
        <w:t xml:space="preserve">Крокус» по адресу: г. Улан-Удэ, Ботаническая, 35Д/1 </w:t>
      </w:r>
    </w:p>
    <w:p w14:paraId="0FDB2F7D" w14:textId="77777777" w:rsidR="00626A4D" w:rsidRDefault="00626A4D" w:rsidP="00626A4D">
      <w:pPr>
        <w:spacing w:after="0" w:line="240" w:lineRule="auto"/>
        <w:rPr>
          <w:rFonts w:ascii="Times New Roman" w:eastAsia="Times New Roman" w:hAnsi="Times New Roman"/>
          <w:color w:val="000000"/>
          <w:lang w:eastAsia="ru-RU"/>
        </w:rPr>
      </w:pPr>
      <w:r>
        <w:rPr>
          <w:noProof/>
          <w:lang w:eastAsia="ru-RU"/>
        </w:rPr>
        <w:drawing>
          <wp:anchor distT="0" distB="0" distL="114300" distR="114300" simplePos="0" relativeHeight="251655680" behindDoc="0" locked="0" layoutInCell="1" allowOverlap="1" wp14:anchorId="30728BB2" wp14:editId="3565F0E6">
            <wp:simplePos x="0" y="0"/>
            <wp:positionH relativeFrom="column">
              <wp:posOffset>-165735</wp:posOffset>
            </wp:positionH>
            <wp:positionV relativeFrom="paragraph">
              <wp:posOffset>158750</wp:posOffset>
            </wp:positionV>
            <wp:extent cx="5925941" cy="49911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5941" cy="499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989FA" w14:textId="77777777" w:rsidR="00626A4D" w:rsidRDefault="00626A4D" w:rsidP="00626A4D">
      <w:pPr>
        <w:spacing w:after="0" w:line="240" w:lineRule="auto"/>
        <w:rPr>
          <w:rFonts w:ascii="Times New Roman" w:eastAsia="Times New Roman" w:hAnsi="Times New Roman"/>
          <w:color w:val="000000"/>
          <w:lang w:eastAsia="ru-RU"/>
        </w:rPr>
      </w:pPr>
    </w:p>
    <w:p w14:paraId="76EF252B" w14:textId="77777777" w:rsidR="00626A4D" w:rsidRDefault="00626A4D" w:rsidP="00626A4D">
      <w:pPr>
        <w:spacing w:after="0" w:line="240" w:lineRule="auto"/>
        <w:rPr>
          <w:rFonts w:ascii="Times New Roman" w:eastAsia="Times New Roman" w:hAnsi="Times New Roman"/>
          <w:color w:val="000000"/>
          <w:lang w:eastAsia="ru-RU"/>
        </w:rPr>
      </w:pPr>
    </w:p>
    <w:p w14:paraId="4F71CB4C" w14:textId="77777777" w:rsidR="00626A4D" w:rsidRDefault="00626A4D" w:rsidP="00626A4D">
      <w:pPr>
        <w:spacing w:after="0" w:line="240" w:lineRule="auto"/>
        <w:rPr>
          <w:rFonts w:ascii="Times New Roman" w:eastAsia="Times New Roman" w:hAnsi="Times New Roman"/>
          <w:color w:val="000000"/>
          <w:lang w:eastAsia="ru-RU"/>
        </w:rPr>
      </w:pPr>
    </w:p>
    <w:p w14:paraId="5B90F302" w14:textId="77777777" w:rsidR="00626A4D" w:rsidRDefault="00626A4D" w:rsidP="00626A4D">
      <w:pPr>
        <w:spacing w:after="0" w:line="240" w:lineRule="auto"/>
        <w:rPr>
          <w:rFonts w:ascii="Times New Roman" w:eastAsia="Times New Roman" w:hAnsi="Times New Roman"/>
          <w:color w:val="000000"/>
          <w:lang w:eastAsia="ru-RU"/>
        </w:rPr>
      </w:pPr>
    </w:p>
    <w:p w14:paraId="62C769BE" w14:textId="77777777" w:rsidR="00626A4D" w:rsidRDefault="00626A4D" w:rsidP="00626A4D">
      <w:pPr>
        <w:spacing w:after="0" w:line="240" w:lineRule="auto"/>
        <w:rPr>
          <w:rFonts w:ascii="Times New Roman" w:eastAsia="Times New Roman" w:hAnsi="Times New Roman"/>
          <w:color w:val="000000"/>
          <w:lang w:eastAsia="ru-RU"/>
        </w:rPr>
      </w:pPr>
    </w:p>
    <w:p w14:paraId="17308BF2" w14:textId="77777777" w:rsidR="00626A4D" w:rsidRDefault="00626A4D" w:rsidP="00626A4D">
      <w:pPr>
        <w:spacing w:after="0" w:line="240" w:lineRule="auto"/>
        <w:rPr>
          <w:rFonts w:ascii="Times New Roman" w:eastAsia="Times New Roman" w:hAnsi="Times New Roman"/>
          <w:color w:val="000000"/>
          <w:lang w:eastAsia="ru-RU"/>
        </w:rPr>
      </w:pPr>
    </w:p>
    <w:p w14:paraId="3C75884C" w14:textId="77777777" w:rsidR="00626A4D" w:rsidRDefault="00626A4D" w:rsidP="00626A4D">
      <w:pPr>
        <w:spacing w:after="0" w:line="240" w:lineRule="auto"/>
        <w:rPr>
          <w:rFonts w:ascii="Times New Roman" w:eastAsia="Times New Roman" w:hAnsi="Times New Roman"/>
          <w:color w:val="000000"/>
          <w:lang w:eastAsia="ru-RU"/>
        </w:rPr>
      </w:pPr>
    </w:p>
    <w:p w14:paraId="03FAAD18" w14:textId="77777777" w:rsidR="00626A4D" w:rsidRDefault="00626A4D" w:rsidP="00626A4D">
      <w:pPr>
        <w:spacing w:after="0" w:line="240" w:lineRule="auto"/>
        <w:rPr>
          <w:rFonts w:ascii="Times New Roman" w:eastAsia="Times New Roman" w:hAnsi="Times New Roman"/>
          <w:color w:val="000000"/>
          <w:lang w:eastAsia="ru-RU"/>
        </w:rPr>
      </w:pPr>
    </w:p>
    <w:p w14:paraId="42CF3142" w14:textId="77777777" w:rsidR="00626A4D" w:rsidRDefault="00626A4D" w:rsidP="00626A4D">
      <w:pPr>
        <w:spacing w:after="0" w:line="240" w:lineRule="auto"/>
        <w:rPr>
          <w:rFonts w:ascii="Times New Roman" w:eastAsia="Times New Roman" w:hAnsi="Times New Roman"/>
          <w:color w:val="000000"/>
          <w:lang w:eastAsia="ru-RU"/>
        </w:rPr>
      </w:pPr>
    </w:p>
    <w:p w14:paraId="21A18C04" w14:textId="77777777" w:rsidR="00626A4D" w:rsidRDefault="00626A4D" w:rsidP="00626A4D">
      <w:pPr>
        <w:spacing w:after="0" w:line="240" w:lineRule="auto"/>
        <w:rPr>
          <w:rFonts w:ascii="Times New Roman" w:eastAsia="Times New Roman" w:hAnsi="Times New Roman"/>
          <w:color w:val="000000"/>
          <w:lang w:eastAsia="ru-RU"/>
        </w:rPr>
      </w:pPr>
    </w:p>
    <w:p w14:paraId="4D854387" w14:textId="77777777" w:rsidR="00626A4D" w:rsidRDefault="00626A4D" w:rsidP="00626A4D">
      <w:pPr>
        <w:spacing w:after="0" w:line="240" w:lineRule="auto"/>
        <w:rPr>
          <w:rFonts w:ascii="Times New Roman" w:eastAsia="Times New Roman" w:hAnsi="Times New Roman"/>
          <w:color w:val="000000"/>
          <w:lang w:eastAsia="ru-RU"/>
        </w:rPr>
      </w:pPr>
    </w:p>
    <w:p w14:paraId="0C7C763A" w14:textId="77777777" w:rsidR="00626A4D" w:rsidRDefault="00626A4D" w:rsidP="00626A4D">
      <w:pPr>
        <w:spacing w:after="0" w:line="240" w:lineRule="auto"/>
        <w:rPr>
          <w:rFonts w:ascii="Times New Roman" w:eastAsia="Times New Roman" w:hAnsi="Times New Roman"/>
          <w:color w:val="000000"/>
          <w:lang w:eastAsia="ru-RU"/>
        </w:rPr>
      </w:pPr>
    </w:p>
    <w:p w14:paraId="1DD03CEE" w14:textId="77777777" w:rsidR="00626A4D" w:rsidRDefault="00626A4D" w:rsidP="00626A4D">
      <w:pPr>
        <w:spacing w:after="0" w:line="240" w:lineRule="auto"/>
        <w:rPr>
          <w:rFonts w:ascii="Times New Roman" w:eastAsia="Times New Roman" w:hAnsi="Times New Roman"/>
          <w:color w:val="000000"/>
          <w:lang w:eastAsia="ru-RU"/>
        </w:rPr>
      </w:pPr>
    </w:p>
    <w:p w14:paraId="58BE303B" w14:textId="77777777" w:rsidR="00626A4D" w:rsidRDefault="00626A4D" w:rsidP="00626A4D">
      <w:pPr>
        <w:spacing w:after="0" w:line="240" w:lineRule="auto"/>
        <w:rPr>
          <w:rFonts w:ascii="Times New Roman" w:eastAsia="Times New Roman" w:hAnsi="Times New Roman"/>
          <w:color w:val="000000"/>
          <w:lang w:eastAsia="ru-RU"/>
        </w:rPr>
      </w:pPr>
    </w:p>
    <w:p w14:paraId="134D2300" w14:textId="77777777" w:rsidR="00626A4D" w:rsidRDefault="00626A4D" w:rsidP="00626A4D">
      <w:pPr>
        <w:spacing w:after="0" w:line="240" w:lineRule="auto"/>
        <w:rPr>
          <w:rFonts w:ascii="Times New Roman" w:eastAsia="Times New Roman" w:hAnsi="Times New Roman"/>
          <w:color w:val="000000"/>
          <w:lang w:eastAsia="ru-RU"/>
        </w:rPr>
      </w:pPr>
    </w:p>
    <w:p w14:paraId="11446921" w14:textId="77777777" w:rsidR="00626A4D" w:rsidRDefault="00626A4D" w:rsidP="00626A4D">
      <w:pPr>
        <w:spacing w:after="0" w:line="240" w:lineRule="auto"/>
        <w:rPr>
          <w:rFonts w:ascii="Times New Roman" w:eastAsia="Times New Roman" w:hAnsi="Times New Roman"/>
          <w:color w:val="000000"/>
          <w:lang w:eastAsia="ru-RU"/>
        </w:rPr>
      </w:pPr>
    </w:p>
    <w:p w14:paraId="0881DE53" w14:textId="77777777" w:rsidR="00626A4D" w:rsidRDefault="00626A4D" w:rsidP="00626A4D">
      <w:pPr>
        <w:spacing w:after="0" w:line="240" w:lineRule="auto"/>
        <w:rPr>
          <w:rFonts w:ascii="Times New Roman" w:eastAsia="Times New Roman" w:hAnsi="Times New Roman"/>
          <w:color w:val="000000"/>
          <w:lang w:eastAsia="ru-RU"/>
        </w:rPr>
      </w:pPr>
    </w:p>
    <w:p w14:paraId="793AC6A1" w14:textId="77777777" w:rsidR="00626A4D" w:rsidRDefault="00626A4D" w:rsidP="00626A4D">
      <w:pPr>
        <w:spacing w:after="0" w:line="240" w:lineRule="auto"/>
        <w:rPr>
          <w:rFonts w:ascii="Times New Roman" w:eastAsia="Times New Roman" w:hAnsi="Times New Roman"/>
          <w:color w:val="000000"/>
          <w:lang w:eastAsia="ru-RU"/>
        </w:rPr>
      </w:pPr>
    </w:p>
    <w:p w14:paraId="5EE2FC55" w14:textId="77777777" w:rsidR="00626A4D" w:rsidRDefault="00626A4D" w:rsidP="00626A4D">
      <w:pPr>
        <w:spacing w:after="0" w:line="240" w:lineRule="auto"/>
        <w:rPr>
          <w:rFonts w:ascii="Times New Roman" w:eastAsia="Times New Roman" w:hAnsi="Times New Roman"/>
          <w:color w:val="000000"/>
          <w:lang w:eastAsia="ru-RU"/>
        </w:rPr>
      </w:pPr>
    </w:p>
    <w:p w14:paraId="44F72DCF" w14:textId="77777777" w:rsidR="00626A4D" w:rsidRDefault="00626A4D" w:rsidP="00626A4D">
      <w:pPr>
        <w:spacing w:after="0" w:line="240" w:lineRule="auto"/>
        <w:rPr>
          <w:rFonts w:ascii="Times New Roman" w:eastAsia="Times New Roman" w:hAnsi="Times New Roman"/>
          <w:color w:val="000000"/>
          <w:lang w:eastAsia="ru-RU"/>
        </w:rPr>
      </w:pPr>
    </w:p>
    <w:p w14:paraId="59A52B60" w14:textId="77777777" w:rsidR="00626A4D" w:rsidRDefault="00626A4D" w:rsidP="00626A4D">
      <w:pPr>
        <w:spacing w:after="0" w:line="240" w:lineRule="auto"/>
        <w:rPr>
          <w:rFonts w:ascii="Times New Roman" w:eastAsia="Times New Roman" w:hAnsi="Times New Roman"/>
          <w:color w:val="000000"/>
          <w:lang w:eastAsia="ru-RU"/>
        </w:rPr>
      </w:pPr>
    </w:p>
    <w:p w14:paraId="307DDF29" w14:textId="77777777" w:rsidR="00626A4D" w:rsidRDefault="00626A4D" w:rsidP="00626A4D">
      <w:pPr>
        <w:spacing w:after="0" w:line="240" w:lineRule="auto"/>
        <w:rPr>
          <w:rFonts w:ascii="Times New Roman" w:eastAsia="Times New Roman" w:hAnsi="Times New Roman"/>
          <w:color w:val="000000"/>
          <w:lang w:eastAsia="ru-RU"/>
        </w:rPr>
      </w:pPr>
    </w:p>
    <w:p w14:paraId="67E70734" w14:textId="77777777" w:rsidR="00626A4D" w:rsidRDefault="00626A4D" w:rsidP="00626A4D">
      <w:pPr>
        <w:spacing w:after="0" w:line="240" w:lineRule="auto"/>
        <w:rPr>
          <w:rFonts w:ascii="Times New Roman" w:eastAsia="Times New Roman" w:hAnsi="Times New Roman"/>
          <w:color w:val="000000"/>
          <w:lang w:eastAsia="ru-RU"/>
        </w:rPr>
      </w:pPr>
    </w:p>
    <w:p w14:paraId="250C3188" w14:textId="77777777" w:rsidR="00626A4D" w:rsidRDefault="00626A4D" w:rsidP="00626A4D">
      <w:pPr>
        <w:spacing w:after="0" w:line="240" w:lineRule="auto"/>
        <w:rPr>
          <w:rFonts w:ascii="Times New Roman" w:eastAsia="Times New Roman" w:hAnsi="Times New Roman"/>
          <w:color w:val="000000"/>
          <w:lang w:eastAsia="ru-RU"/>
        </w:rPr>
      </w:pPr>
    </w:p>
    <w:p w14:paraId="5FD4E780" w14:textId="77777777" w:rsidR="00626A4D" w:rsidRDefault="00626A4D" w:rsidP="00626A4D">
      <w:pPr>
        <w:spacing w:after="0" w:line="240" w:lineRule="auto"/>
        <w:rPr>
          <w:rFonts w:ascii="Times New Roman" w:eastAsia="Times New Roman" w:hAnsi="Times New Roman"/>
          <w:color w:val="000000"/>
          <w:lang w:eastAsia="ru-RU"/>
        </w:rPr>
      </w:pPr>
    </w:p>
    <w:p w14:paraId="05C20314" w14:textId="77777777" w:rsidR="00626A4D" w:rsidRDefault="00626A4D" w:rsidP="00626A4D">
      <w:pPr>
        <w:spacing w:after="0" w:line="240" w:lineRule="auto"/>
        <w:rPr>
          <w:rFonts w:ascii="Times New Roman" w:eastAsia="Times New Roman" w:hAnsi="Times New Roman"/>
          <w:color w:val="000000"/>
          <w:lang w:eastAsia="ru-RU"/>
        </w:rPr>
      </w:pPr>
    </w:p>
    <w:p w14:paraId="7EFCC71E" w14:textId="77777777" w:rsidR="00626A4D" w:rsidRDefault="00626A4D" w:rsidP="00626A4D">
      <w:pPr>
        <w:spacing w:after="0" w:line="240" w:lineRule="auto"/>
        <w:rPr>
          <w:rFonts w:ascii="Times New Roman" w:eastAsia="Times New Roman" w:hAnsi="Times New Roman"/>
          <w:color w:val="000000"/>
          <w:lang w:eastAsia="ru-RU"/>
        </w:rPr>
      </w:pPr>
    </w:p>
    <w:p w14:paraId="426FB439" w14:textId="77777777" w:rsidR="00626A4D" w:rsidRDefault="00626A4D" w:rsidP="00626A4D">
      <w:pPr>
        <w:spacing w:after="0" w:line="240" w:lineRule="auto"/>
        <w:rPr>
          <w:rFonts w:ascii="Times New Roman" w:eastAsia="Times New Roman" w:hAnsi="Times New Roman"/>
          <w:color w:val="000000"/>
          <w:lang w:eastAsia="ru-RU"/>
        </w:rPr>
      </w:pPr>
    </w:p>
    <w:p w14:paraId="5261BEF4" w14:textId="77777777" w:rsidR="00626A4D" w:rsidRDefault="00626A4D" w:rsidP="00626A4D">
      <w:pPr>
        <w:spacing w:after="0" w:line="240" w:lineRule="auto"/>
        <w:rPr>
          <w:rFonts w:ascii="Times New Roman" w:eastAsia="Times New Roman" w:hAnsi="Times New Roman"/>
          <w:color w:val="000000"/>
          <w:lang w:eastAsia="ru-RU"/>
        </w:rPr>
      </w:pPr>
    </w:p>
    <w:p w14:paraId="0AE78517" w14:textId="77777777" w:rsidR="00626A4D" w:rsidRDefault="00626A4D" w:rsidP="00626A4D">
      <w:pPr>
        <w:spacing w:after="0" w:line="240" w:lineRule="auto"/>
        <w:rPr>
          <w:rFonts w:ascii="Times New Roman" w:eastAsia="Times New Roman" w:hAnsi="Times New Roman"/>
          <w:color w:val="000000"/>
          <w:lang w:eastAsia="ru-RU"/>
        </w:rPr>
      </w:pPr>
    </w:p>
    <w:p w14:paraId="6EE96CCA" w14:textId="77777777" w:rsidR="00626A4D" w:rsidRDefault="00626A4D" w:rsidP="00626A4D">
      <w:pPr>
        <w:spacing w:after="0" w:line="240" w:lineRule="auto"/>
        <w:rPr>
          <w:rFonts w:ascii="Times New Roman" w:eastAsia="Times New Roman" w:hAnsi="Times New Roman"/>
          <w:color w:val="000000"/>
          <w:lang w:eastAsia="ru-RU"/>
        </w:rPr>
      </w:pPr>
    </w:p>
    <w:p w14:paraId="60AD4A25" w14:textId="60FACD71" w:rsidR="00626A4D" w:rsidRPr="00D960F2" w:rsidRDefault="00626A4D" w:rsidP="00626A4D">
      <w:pPr>
        <w:spacing w:after="0" w:line="240" w:lineRule="auto"/>
        <w:rPr>
          <w:rFonts w:ascii="Times New Roman" w:hAnsi="Times New Roman" w:cs="Times New Roman"/>
        </w:rPr>
      </w:pPr>
    </w:p>
    <w:tbl>
      <w:tblPr>
        <w:tblW w:w="9867" w:type="dxa"/>
        <w:tblLook w:val="04A0" w:firstRow="1" w:lastRow="0" w:firstColumn="1" w:lastColumn="0" w:noHBand="0" w:noVBand="1"/>
      </w:tblPr>
      <w:tblGrid>
        <w:gridCol w:w="712"/>
        <w:gridCol w:w="5699"/>
        <w:gridCol w:w="3456"/>
      </w:tblGrid>
      <w:tr w:rsidR="00626A4D" w:rsidRPr="00D960F2" w14:paraId="0591CF59" w14:textId="77777777" w:rsidTr="00626A4D">
        <w:trPr>
          <w:trHeight w:val="348"/>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25EBB"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3CF91E5A"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Обязательная информация для заказа вывески </w:t>
            </w:r>
            <w:r w:rsidRPr="00D960F2">
              <w:rPr>
                <w:rFonts w:ascii="Times New Roman" w:eastAsia="Times New Roman" w:hAnsi="Times New Roman" w:cs="Times New Roman"/>
                <w:color w:val="000000"/>
                <w:lang w:eastAsia="ru-RU"/>
              </w:rPr>
              <w:br/>
              <w:t>при формировании ТЗ</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3C0E2442"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37AFEE27"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5CC34DE"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I.</w:t>
            </w:r>
          </w:p>
        </w:tc>
        <w:tc>
          <w:tcPr>
            <w:tcW w:w="5699" w:type="dxa"/>
            <w:tcBorders>
              <w:top w:val="single" w:sz="4" w:space="0" w:color="auto"/>
              <w:left w:val="nil"/>
              <w:bottom w:val="single" w:sz="4" w:space="0" w:color="auto"/>
              <w:right w:val="single" w:sz="4" w:space="0" w:color="auto"/>
            </w:tcBorders>
            <w:shd w:val="clear" w:color="000000" w:fill="A9D08E"/>
            <w:vAlign w:val="bottom"/>
            <w:hideMark/>
          </w:tcPr>
          <w:p w14:paraId="4614F094"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Наружняя</w:t>
            </w:r>
            <w:proofErr w:type="spellEnd"/>
            <w:r w:rsidRPr="00D960F2">
              <w:rPr>
                <w:rFonts w:ascii="Times New Roman" w:eastAsia="Times New Roman" w:hAnsi="Times New Roman" w:cs="Times New Roman"/>
                <w:color w:val="000000"/>
                <w:lang w:eastAsia="ru-RU"/>
              </w:rPr>
              <w:t xml:space="preserve"> вывеска</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2C5E45FE"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1477718A"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0F94"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172908F" w14:textId="77777777" w:rsidR="00626A4D" w:rsidRPr="00D960F2" w:rsidRDefault="00626A4D" w:rsidP="00080913">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3209818"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626A4D" w:rsidRPr="00D960F2" w14:paraId="0756DB3A"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4B840A"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w:t>
            </w:r>
          </w:p>
        </w:tc>
        <w:tc>
          <w:tcPr>
            <w:tcW w:w="5699" w:type="dxa"/>
            <w:tcBorders>
              <w:top w:val="single" w:sz="4" w:space="0" w:color="auto"/>
              <w:left w:val="nil"/>
              <w:bottom w:val="single" w:sz="4" w:space="0" w:color="auto"/>
              <w:right w:val="single" w:sz="4" w:space="0" w:color="auto"/>
            </w:tcBorders>
            <w:shd w:val="clear" w:color="000000" w:fill="D9D9D9"/>
            <w:vAlign w:val="bottom"/>
            <w:hideMark/>
          </w:tcPr>
          <w:p w14:paraId="7D155A5B"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37385663"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1CE9B25E"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E995"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521C4BB"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5B851E56"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24 052 мм</w:t>
            </w:r>
          </w:p>
        </w:tc>
      </w:tr>
      <w:tr w:rsidR="00626A4D" w:rsidRPr="00D960F2" w14:paraId="68FB851E"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93EB"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C737B0E"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544BC5F"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 мм</w:t>
            </w:r>
          </w:p>
        </w:tc>
      </w:tr>
      <w:tr w:rsidR="00626A4D" w:rsidRPr="00D960F2" w14:paraId="69347B97"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AC70"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2.3.</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5D9A04AD"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8B23F54"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мм</w:t>
            </w:r>
          </w:p>
        </w:tc>
      </w:tr>
      <w:tr w:rsidR="00626A4D" w:rsidRPr="00D960F2" w14:paraId="19D9BE25" w14:textId="77777777" w:rsidTr="00626A4D">
        <w:trPr>
          <w:trHeight w:val="492"/>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63649"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2.4.</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5B0D4D9C"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28673144"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626A4D" w:rsidRPr="00D960F2" w14:paraId="58C9022A" w14:textId="77777777" w:rsidTr="00626A4D">
        <w:trPr>
          <w:trHeight w:val="348"/>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604D02"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3. </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76772F13" w14:textId="571FDF30"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Цвет вывески/</w:t>
            </w:r>
            <w:r w:rsidRPr="00D960F2">
              <w:rPr>
                <w:rFonts w:ascii="Times New Roman" w:eastAsia="Times New Roman" w:hAnsi="Times New Roman" w:cs="Times New Roman"/>
                <w:color w:val="000000"/>
                <w:lang w:eastAsia="ru-RU"/>
              </w:rPr>
              <w:t>букв. (</w:t>
            </w:r>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vAlign w:val="bottom"/>
            <w:hideMark/>
          </w:tcPr>
          <w:p w14:paraId="5555D494" w14:textId="77777777" w:rsidR="00626A4D" w:rsidRPr="00AF17D4" w:rsidRDefault="00626A4D" w:rsidP="00080913">
            <w:pPr>
              <w:spacing w:after="0" w:line="240" w:lineRule="auto"/>
              <w:rPr>
                <w:rFonts w:ascii="Times New Roman" w:eastAsia="Times New Roman" w:hAnsi="Times New Roman" w:cs="Times New Roman"/>
                <w:color w:val="000002"/>
                <w:lang w:eastAsia="ru-RU"/>
              </w:rPr>
            </w:pPr>
            <w:r w:rsidRPr="00AF17D4">
              <w:rPr>
                <w:rFonts w:ascii="Times New Roman" w:eastAsia="Times New Roman" w:hAnsi="Times New Roman" w:cs="Times New Roman"/>
                <w:color w:val="000002"/>
                <w:lang w:eastAsia="ru-RU"/>
              </w:rPr>
              <w:t xml:space="preserve">Фон вывески – светло-серый, название и логотип – черные.  </w:t>
            </w:r>
          </w:p>
        </w:tc>
      </w:tr>
      <w:tr w:rsidR="00626A4D" w:rsidRPr="00D960F2" w14:paraId="05D824C0" w14:textId="77777777" w:rsidTr="00626A4D">
        <w:trPr>
          <w:trHeight w:val="348"/>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264DB47"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4.</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623CFA59" w14:textId="3FEEDA52"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Каркас для</w:t>
            </w:r>
            <w:r w:rsidRPr="00D960F2">
              <w:rPr>
                <w:rFonts w:ascii="Times New Roman" w:eastAsia="Times New Roman" w:hAnsi="Times New Roman" w:cs="Times New Roman"/>
                <w:color w:val="000000"/>
                <w:lang w:eastAsia="ru-RU"/>
              </w:rPr>
              <w:t xml:space="preserve"> вывески (</w:t>
            </w:r>
            <w:r w:rsidRPr="00D960F2">
              <w:rPr>
                <w:rFonts w:ascii="Times New Roman" w:eastAsia="Times New Roman" w:hAnsi="Times New Roman" w:cs="Times New Roman"/>
                <w:i/>
                <w:iCs/>
                <w:color w:val="000000"/>
                <w:lang w:eastAsia="ru-RU"/>
              </w:rPr>
              <w:t xml:space="preserve">пример, труба профильная, 20*20*1,5, </w:t>
            </w:r>
            <w:proofErr w:type="spellStart"/>
            <w:r w:rsidRPr="00D960F2">
              <w:rPr>
                <w:rFonts w:ascii="Times New Roman" w:eastAsia="Times New Roman" w:hAnsi="Times New Roman" w:cs="Times New Roman"/>
                <w:i/>
                <w:iCs/>
                <w:color w:val="000000"/>
                <w:lang w:eastAsia="ru-RU"/>
              </w:rPr>
              <w:t>окрашеная</w:t>
            </w:r>
            <w:proofErr w:type="spellEnd"/>
            <w:r w:rsidRPr="00D960F2">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585D1414"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 в наличие</w:t>
            </w:r>
          </w:p>
        </w:tc>
      </w:tr>
      <w:tr w:rsidR="00626A4D" w:rsidRPr="00D960F2" w14:paraId="366FBE61"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06994A"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w:t>
            </w:r>
          </w:p>
        </w:tc>
        <w:tc>
          <w:tcPr>
            <w:tcW w:w="5699" w:type="dxa"/>
            <w:tcBorders>
              <w:top w:val="single" w:sz="4" w:space="0" w:color="auto"/>
              <w:left w:val="nil"/>
              <w:bottom w:val="single" w:sz="4" w:space="0" w:color="auto"/>
              <w:right w:val="single" w:sz="4" w:space="0" w:color="auto"/>
            </w:tcBorders>
            <w:shd w:val="clear" w:color="000000" w:fill="D9D9D9"/>
            <w:vAlign w:val="bottom"/>
            <w:hideMark/>
          </w:tcPr>
          <w:p w14:paraId="283386EC"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5BCBD9CF"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0BED49A9"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6374"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02DF5FA4" w14:textId="77777777" w:rsidR="00626A4D" w:rsidRPr="00782D59" w:rsidRDefault="00626A4D" w:rsidP="00080913">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E64CBDA" w14:textId="77777777" w:rsidR="00626A4D" w:rsidRPr="00D03F7B" w:rsidRDefault="00626A4D" w:rsidP="00080913">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rsidRPr="00563BCE">
              <w:rPr>
                <w:rFonts w:ascii="Times New Roman" w:eastAsia="Times New Roman" w:hAnsi="Times New Roman"/>
                <w:color w:val="000000"/>
                <w:lang w:eastAsia="ru-RU"/>
              </w:rPr>
              <w:t xml:space="preserve"> </w:t>
            </w:r>
            <w:r w:rsidRPr="00563BCE">
              <w:rPr>
                <w:rFonts w:ascii="Times New Roman" w:eastAsia="Times New Roman" w:hAnsi="Times New Roman" w:cs="Times New Roman"/>
                <w:color w:val="000000"/>
                <w:lang w:eastAsia="ru-RU"/>
              </w:rPr>
              <w:t>г. Улан-Удэ, Ботаническая, 35Д/1</w:t>
            </w:r>
          </w:p>
        </w:tc>
      </w:tr>
      <w:tr w:rsidR="00626A4D" w:rsidRPr="00D960F2" w14:paraId="16ABBFF9" w14:textId="77777777" w:rsidTr="00626A4D">
        <w:trPr>
          <w:trHeight w:val="33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F8C3F"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20241B0A"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от г. Улан-Удэ до объекта монтажа (</w:t>
            </w:r>
            <w:r w:rsidRPr="00D960F2">
              <w:rPr>
                <w:rFonts w:ascii="Times New Roman" w:eastAsia="Times New Roman" w:hAnsi="Times New Roman" w:cs="Times New Roman"/>
                <w:i/>
                <w:iCs/>
                <w:color w:val="000000"/>
                <w:lang w:eastAsia="ru-RU"/>
              </w:rPr>
              <w:t>например, Бичура - 250 км</w:t>
            </w:r>
            <w:r w:rsidRPr="00D960F2">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242E136B"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04CED851" w14:textId="77777777" w:rsidTr="00626A4D">
        <w:trPr>
          <w:trHeight w:val="508"/>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5F06D9A"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6.</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03A984FD" w14:textId="5EF0C7C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Место крепежа </w:t>
            </w:r>
            <w:r w:rsidRPr="00D960F2">
              <w:rPr>
                <w:rFonts w:ascii="Times New Roman" w:eastAsia="Times New Roman" w:hAnsi="Times New Roman" w:cs="Times New Roman"/>
                <w:color w:val="000000"/>
                <w:lang w:eastAsia="ru-RU"/>
              </w:rPr>
              <w:t>(материал</w:t>
            </w:r>
            <w:r w:rsidRPr="00D960F2">
              <w:rPr>
                <w:rFonts w:ascii="Times New Roman" w:eastAsia="Times New Roman" w:hAnsi="Times New Roman" w:cs="Times New Roman"/>
                <w:color w:val="000000"/>
                <w:lang w:eastAsia="ru-RU"/>
              </w:rPr>
              <w:t xml:space="preserve"> стен: кирпич, бетон, дерево и </w:t>
            </w:r>
            <w:proofErr w:type="gramStart"/>
            <w:r w:rsidRPr="00D960F2">
              <w:rPr>
                <w:rFonts w:ascii="Times New Roman" w:eastAsia="Times New Roman" w:hAnsi="Times New Roman" w:cs="Times New Roman"/>
                <w:color w:val="000000"/>
                <w:lang w:eastAsia="ru-RU"/>
              </w:rPr>
              <w:t>т.д..</w:t>
            </w:r>
            <w:proofErr w:type="gramEnd"/>
            <w:r w:rsidRPr="00D960F2">
              <w:rPr>
                <w:rFonts w:ascii="Times New Roman" w:eastAsia="Times New Roman" w:hAnsi="Times New Roman" w:cs="Times New Roman"/>
                <w:color w:val="000000"/>
                <w:lang w:eastAsia="ru-RU"/>
              </w:rPr>
              <w:t xml:space="preserve"> Отделка: сайдинг, облицовочный кирпич, крышная конструкция)</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95FA1CC"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Металлический каркас </w:t>
            </w:r>
            <w:r w:rsidRPr="00563BCE">
              <w:rPr>
                <w:rFonts w:ascii="Times New Roman" w:eastAsia="Times New Roman" w:hAnsi="Times New Roman" w:cs="Times New Roman"/>
                <w:iCs/>
                <w:color w:val="000000"/>
                <w:lang w:eastAsia="ru-RU"/>
              </w:rPr>
              <w:t>20*20*1,5</w:t>
            </w:r>
          </w:p>
        </w:tc>
      </w:tr>
      <w:tr w:rsidR="00626A4D" w:rsidRPr="00D960F2" w14:paraId="6D5F7E2A" w14:textId="77777777" w:rsidTr="00626A4D">
        <w:trPr>
          <w:trHeight w:val="15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60AA"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7. </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498206F0"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C511356"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м </w:t>
            </w:r>
          </w:p>
        </w:tc>
      </w:tr>
      <w:tr w:rsidR="00626A4D" w:rsidRPr="00D960F2" w14:paraId="51A40621"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3780CBE"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2F8D95B0"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5B45169"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585177EE"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09CA"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43605024"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"день"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0EF5309"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Есть </w:t>
            </w:r>
          </w:p>
        </w:tc>
      </w:tr>
      <w:tr w:rsidR="00626A4D" w:rsidRPr="00D960F2" w14:paraId="358EF891"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C25F"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5979957"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"ночь"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53E28ED9"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p>
        </w:tc>
      </w:tr>
      <w:tr w:rsidR="00626A4D" w:rsidRPr="00D960F2" w14:paraId="42A7024F" w14:textId="77777777" w:rsidTr="00626A4D">
        <w:trPr>
          <w:trHeight w:val="339"/>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8E2B56E"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9. </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3C57263C"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до точки подключения на 220 Вт.</w:t>
            </w:r>
            <w:r w:rsidRPr="00D960F2">
              <w:rPr>
                <w:rFonts w:ascii="Times New Roman" w:eastAsia="Times New Roman" w:hAnsi="Times New Roman" w:cs="Times New Roman"/>
                <w:b/>
                <w:bCs/>
                <w:lang w:eastAsia="ru-RU"/>
              </w:rPr>
              <w:t xml:space="preserve"> - </w:t>
            </w:r>
            <w:r w:rsidRPr="00D960F2">
              <w:rPr>
                <w:rFonts w:ascii="Times New Roman" w:eastAsia="Times New Roman" w:hAnsi="Times New Roman" w:cs="Times New Roman"/>
                <w:b/>
                <w:bCs/>
                <w:lang w:eastAsia="ru-RU"/>
              </w:rPr>
              <w:br/>
              <w:t>(Получатель услуги самостоятельно проводит кабель)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662AD80"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r w:rsidR="00626A4D" w:rsidRPr="00D960F2" w14:paraId="155AC24A"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C105F74"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10</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3B2A94F2"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BA0DD68"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3219882F"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DC4CC0"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11. </w:t>
            </w:r>
          </w:p>
        </w:tc>
        <w:tc>
          <w:tcPr>
            <w:tcW w:w="5699" w:type="dxa"/>
            <w:tcBorders>
              <w:top w:val="single" w:sz="4" w:space="0" w:color="auto"/>
              <w:left w:val="nil"/>
              <w:bottom w:val="single" w:sz="4" w:space="0" w:color="auto"/>
              <w:right w:val="single" w:sz="4" w:space="0" w:color="auto"/>
            </w:tcBorders>
            <w:shd w:val="clear" w:color="000000" w:fill="D9D9D9"/>
            <w:vAlign w:val="bottom"/>
            <w:hideMark/>
          </w:tcPr>
          <w:p w14:paraId="7F79409B"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9B078DC"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2596ABB6"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3B02"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0A067D98"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каркасе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360CD6BC"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666241FA"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2E8D"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3F748B00"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505462E"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r w:rsidR="00626A4D" w:rsidRPr="00D960F2" w14:paraId="3184548C"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09FB"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11.3.</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4ADCD2E"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не световые буквы</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AA5463C"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40D5C89C"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C564D"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11.4.</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3A77A0D7"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акрила</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A621BEB"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25FD138D" w14:textId="77777777" w:rsidTr="00626A4D">
        <w:trPr>
          <w:trHeight w:val="364"/>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D206"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11.5.</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49EF29B7"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7201CC8"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r w:rsidR="00626A4D" w:rsidRPr="00D960F2" w14:paraId="2C3753D0"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DB77"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11.6.</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58675CDD"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Несветовой</w:t>
            </w:r>
            <w:proofErr w:type="spellEnd"/>
            <w:r w:rsidRPr="00D960F2">
              <w:rPr>
                <w:rFonts w:ascii="Times New Roman" w:eastAsia="Times New Roman" w:hAnsi="Times New Roman" w:cs="Times New Roman"/>
                <w:color w:val="000000"/>
                <w:lang w:eastAsia="ru-RU"/>
              </w:rPr>
              <w:t xml:space="preserve"> короб</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0627536"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626A4D" w:rsidRPr="00D960F2" w14:paraId="72CDBD5F"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71911"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11.7.</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CA99E74"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230BCF5"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r w:rsidR="00626A4D" w:rsidRPr="00D960F2" w14:paraId="71EBFFD8"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9E6D275"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 </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0724B08B"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25957666"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26A4D" w:rsidRPr="00D960F2" w14:paraId="40B1657D" w14:textId="77777777" w:rsidTr="00626A4D">
        <w:trPr>
          <w:trHeight w:val="823"/>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E4AD"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20CB8735"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456" w:type="dxa"/>
            <w:tcBorders>
              <w:top w:val="single" w:sz="4" w:space="0" w:color="auto"/>
              <w:left w:val="nil"/>
              <w:bottom w:val="single" w:sz="4" w:space="0" w:color="auto"/>
              <w:right w:val="single" w:sz="4" w:space="0" w:color="auto"/>
            </w:tcBorders>
            <w:shd w:val="clear" w:color="auto" w:fill="auto"/>
            <w:vAlign w:val="bottom"/>
          </w:tcPr>
          <w:p w14:paraId="3B0EC53C" w14:textId="77777777" w:rsidR="00626A4D" w:rsidRPr="00D960F2" w:rsidRDefault="00626A4D" w:rsidP="00080913">
            <w:pPr>
              <w:spacing w:after="0" w:line="240" w:lineRule="auto"/>
              <w:rPr>
                <w:rFonts w:ascii="Times New Roman" w:eastAsia="Times New Roman" w:hAnsi="Times New Roman" w:cs="Times New Roman"/>
                <w:color w:val="000002"/>
                <w:lang w:eastAsia="ru-RU"/>
              </w:rPr>
            </w:pPr>
            <w:r w:rsidRPr="00563BCE">
              <w:rPr>
                <w:rFonts w:ascii="Times New Roman" w:eastAsia="Times New Roman" w:hAnsi="Times New Roman" w:cs="Times New Roman"/>
                <w:color w:val="000002"/>
                <w:lang w:eastAsia="ru-RU"/>
              </w:rPr>
              <w:t>ПВХ 5 мм с накаткой пленки с интерьерной печатью</w:t>
            </w:r>
          </w:p>
        </w:tc>
      </w:tr>
      <w:tr w:rsidR="00626A4D" w:rsidRPr="00D960F2" w14:paraId="69C3DB25" w14:textId="77777777" w:rsidTr="00626A4D">
        <w:trPr>
          <w:trHeight w:val="18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F4C51"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12.2. </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446FAC72"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456" w:type="dxa"/>
            <w:tcBorders>
              <w:top w:val="single" w:sz="4" w:space="0" w:color="auto"/>
              <w:left w:val="nil"/>
              <w:bottom w:val="single" w:sz="4" w:space="0" w:color="auto"/>
              <w:right w:val="single" w:sz="4" w:space="0" w:color="auto"/>
            </w:tcBorders>
            <w:shd w:val="clear" w:color="auto" w:fill="auto"/>
            <w:noWrap/>
            <w:vAlign w:val="bottom"/>
          </w:tcPr>
          <w:p w14:paraId="0B377659"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r w:rsidR="00626A4D" w:rsidRPr="00D960F2" w14:paraId="78256873"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AF7BB"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12.3.</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34BE79E1" w14:textId="430953EC" w:rsidR="00626A4D" w:rsidRPr="00D960F2" w:rsidRDefault="00626A4D" w:rsidP="00080913">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w:t>
            </w:r>
            <w:r w:rsidRPr="00D960F2">
              <w:rPr>
                <w:rFonts w:ascii="Times New Roman" w:eastAsia="Times New Roman" w:hAnsi="Times New Roman" w:cs="Times New Roman"/>
                <w:color w:val="000000"/>
                <w:lang w:eastAsia="ru-RU"/>
              </w:rPr>
              <w:t>ПВХ,</w:t>
            </w:r>
            <w:r w:rsidRPr="00D960F2">
              <w:rPr>
                <w:rFonts w:ascii="Times New Roman" w:eastAsia="Times New Roman" w:hAnsi="Times New Roman" w:cs="Times New Roman"/>
                <w:color w:val="000000"/>
                <w:lang w:eastAsia="ru-RU"/>
              </w:rPr>
              <w:t xml:space="preserve"> </w:t>
            </w:r>
            <w:r w:rsidRPr="00D960F2">
              <w:rPr>
                <w:rFonts w:ascii="Times New Roman" w:eastAsia="Times New Roman" w:hAnsi="Times New Roman" w:cs="Times New Roman"/>
                <w:color w:val="000000"/>
                <w:lang w:eastAsia="ru-RU"/>
              </w:rPr>
              <w:t>АКП, Композит</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A568861" w14:textId="77777777" w:rsidR="00626A4D" w:rsidRPr="00CB21D5" w:rsidRDefault="00626A4D" w:rsidP="00080913">
            <w:pPr>
              <w:spacing w:after="0" w:line="240" w:lineRule="auto"/>
              <w:rPr>
                <w:rFonts w:ascii="Times New Roman" w:hAnsi="Times New Roman" w:cs="Times New Roman"/>
              </w:rPr>
            </w:pPr>
            <w:r>
              <w:rPr>
                <w:rFonts w:ascii="Times New Roman" w:hAnsi="Times New Roman" w:cs="Times New Roman"/>
              </w:rPr>
              <w:t>.</w:t>
            </w:r>
          </w:p>
          <w:p w14:paraId="34BAAA56"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r w:rsidR="00626A4D" w:rsidRPr="00D960F2" w14:paraId="6074708E" w14:textId="77777777" w:rsidTr="00626A4D">
        <w:trPr>
          <w:trHeight w:val="18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015B"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12.4.</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CB1EA61" w14:textId="77777777" w:rsidR="00626A4D" w:rsidRPr="00D960F2" w:rsidRDefault="00626A4D" w:rsidP="00080913">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456" w:type="dxa"/>
            <w:tcBorders>
              <w:top w:val="single" w:sz="4" w:space="0" w:color="auto"/>
              <w:left w:val="nil"/>
              <w:bottom w:val="single" w:sz="4" w:space="0" w:color="auto"/>
              <w:right w:val="single" w:sz="4" w:space="0" w:color="auto"/>
            </w:tcBorders>
            <w:shd w:val="clear" w:color="auto" w:fill="auto"/>
            <w:vAlign w:val="bottom"/>
          </w:tcPr>
          <w:p w14:paraId="507981C6"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r w:rsidR="00626A4D" w:rsidRPr="00D960F2" w14:paraId="29D3E04C" w14:textId="77777777" w:rsidTr="00626A4D">
        <w:trPr>
          <w:trHeight w:val="1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D971" w14:textId="77777777" w:rsidR="00626A4D" w:rsidRPr="00D960F2" w:rsidRDefault="00626A4D" w:rsidP="00080913">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12.5.</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8A66E" w14:textId="76D476D2" w:rsidR="00626A4D" w:rsidRPr="00D960F2" w:rsidRDefault="00626A4D" w:rsidP="00080913">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w:t>
            </w:r>
            <w:r w:rsidRPr="00D960F2">
              <w:rPr>
                <w:rFonts w:ascii="Times New Roman" w:eastAsia="Times New Roman" w:hAnsi="Times New Roman" w:cs="Times New Roman"/>
                <w:b/>
                <w:bCs/>
                <w:color w:val="000000"/>
                <w:lang w:eastAsia="ru-RU"/>
              </w:rPr>
              <w:t>65 для</w:t>
            </w:r>
            <w:r w:rsidRPr="00D960F2">
              <w:rPr>
                <w:rFonts w:ascii="Times New Roman" w:eastAsia="Times New Roman" w:hAnsi="Times New Roman" w:cs="Times New Roman"/>
                <w:b/>
                <w:bCs/>
                <w:color w:val="000000"/>
                <w:lang w:eastAsia="ru-RU"/>
              </w:rPr>
              <w:t xml:space="preserve"> наружного применения; IP20 для внутренних</w:t>
            </w:r>
          </w:p>
        </w:tc>
        <w:tc>
          <w:tcPr>
            <w:tcW w:w="3456" w:type="dxa"/>
            <w:tcBorders>
              <w:top w:val="single" w:sz="4" w:space="0" w:color="auto"/>
              <w:left w:val="single" w:sz="4" w:space="0" w:color="auto"/>
              <w:bottom w:val="single" w:sz="4" w:space="0" w:color="auto"/>
              <w:right w:val="single" w:sz="4" w:space="0" w:color="auto"/>
            </w:tcBorders>
            <w:shd w:val="clear" w:color="000000" w:fill="EDEDED"/>
            <w:vAlign w:val="center"/>
          </w:tcPr>
          <w:p w14:paraId="28D5B6D5" w14:textId="77777777" w:rsidR="00626A4D" w:rsidRPr="00D960F2" w:rsidRDefault="00626A4D" w:rsidP="00080913">
            <w:pPr>
              <w:spacing w:after="0" w:line="240" w:lineRule="auto"/>
              <w:rPr>
                <w:rFonts w:ascii="Times New Roman" w:eastAsia="Times New Roman" w:hAnsi="Times New Roman" w:cs="Times New Roman"/>
                <w:color w:val="000000"/>
                <w:lang w:eastAsia="ru-RU"/>
              </w:rPr>
            </w:pPr>
          </w:p>
        </w:tc>
      </w:tr>
    </w:tbl>
    <w:p w14:paraId="60CFA362" w14:textId="0C5842A5" w:rsidR="00626A4D" w:rsidRDefault="00626A4D" w:rsidP="00626A4D">
      <w:pPr>
        <w:pStyle w:val="a3"/>
        <w:tabs>
          <w:tab w:val="left" w:pos="0"/>
        </w:tabs>
        <w:spacing w:after="0" w:line="240" w:lineRule="auto"/>
        <w:ind w:left="0"/>
        <w:rPr>
          <w:rFonts w:ascii="Times New Roman" w:hAnsi="Times New Roman" w:cs="Times New Roman"/>
          <w:bCs/>
          <w:color w:val="000000" w:themeColor="text1"/>
        </w:rPr>
      </w:pPr>
    </w:p>
    <w:p w14:paraId="5C9049A0" w14:textId="484AC55E" w:rsidR="00626A4D" w:rsidRDefault="00626A4D" w:rsidP="00626A4D">
      <w:pPr>
        <w:spacing w:after="0" w:line="240" w:lineRule="auto"/>
        <w:rPr>
          <w:noProof/>
          <w:lang w:eastAsia="ru-RU"/>
        </w:rPr>
      </w:pPr>
      <w:r>
        <w:rPr>
          <w:noProof/>
          <w:lang w:eastAsia="ru-RU"/>
        </w:rPr>
        <w:drawing>
          <wp:anchor distT="0" distB="0" distL="114300" distR="114300" simplePos="0" relativeHeight="251664896" behindDoc="0" locked="0" layoutInCell="1" allowOverlap="1" wp14:anchorId="778277EB" wp14:editId="633F6B3B">
            <wp:simplePos x="0" y="0"/>
            <wp:positionH relativeFrom="column">
              <wp:posOffset>0</wp:posOffset>
            </wp:positionH>
            <wp:positionV relativeFrom="paragraph">
              <wp:posOffset>0</wp:posOffset>
            </wp:positionV>
            <wp:extent cx="6025572" cy="2289658"/>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9675"/>
                    <a:stretch/>
                  </pic:blipFill>
                  <pic:spPr bwMode="auto">
                    <a:xfrm>
                      <a:off x="0" y="0"/>
                      <a:ext cx="6026400" cy="22899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BBD5B9" w14:textId="464D98A7" w:rsidR="00626A4D" w:rsidRDefault="00626A4D" w:rsidP="00626A4D">
      <w:pPr>
        <w:spacing w:after="0" w:line="240" w:lineRule="auto"/>
        <w:rPr>
          <w:rFonts w:ascii="Times New Roman" w:hAnsi="Times New Roman" w:cs="Times New Roman"/>
          <w:b/>
          <w:bCs/>
          <w:color w:val="000000" w:themeColor="text1"/>
        </w:rPr>
      </w:pPr>
    </w:p>
    <w:tbl>
      <w:tblPr>
        <w:tblW w:w="9845" w:type="dxa"/>
        <w:tblInd w:w="-5" w:type="dxa"/>
        <w:tblLook w:val="04A0" w:firstRow="1" w:lastRow="0" w:firstColumn="1" w:lastColumn="0" w:noHBand="0" w:noVBand="1"/>
      </w:tblPr>
      <w:tblGrid>
        <w:gridCol w:w="711"/>
        <w:gridCol w:w="5686"/>
        <w:gridCol w:w="3448"/>
      </w:tblGrid>
      <w:tr w:rsidR="00626A4D" w:rsidRPr="00D960F2" w14:paraId="151BAEB2" w14:textId="77777777" w:rsidTr="00080913">
        <w:trPr>
          <w:trHeight w:val="192"/>
        </w:trPr>
        <w:tc>
          <w:tcPr>
            <w:tcW w:w="711" w:type="dxa"/>
            <w:tcBorders>
              <w:top w:val="nil"/>
              <w:left w:val="nil"/>
              <w:bottom w:val="nil"/>
              <w:right w:val="nil"/>
            </w:tcBorders>
            <w:shd w:val="clear" w:color="auto" w:fill="auto"/>
            <w:noWrap/>
            <w:vAlign w:val="bottom"/>
            <w:hideMark/>
          </w:tcPr>
          <w:p w14:paraId="7902DBFE" w14:textId="77777777" w:rsidR="00626A4D" w:rsidRPr="00D960F2" w:rsidRDefault="00626A4D" w:rsidP="00080913">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hideMark/>
          </w:tcPr>
          <w:p w14:paraId="7DBE8B8B" w14:textId="77777777" w:rsidR="00626A4D" w:rsidRPr="00D960F2" w:rsidRDefault="00626A4D" w:rsidP="00080913">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11FC3F79" w14:textId="77777777" w:rsidR="00626A4D" w:rsidRPr="00D960F2" w:rsidRDefault="00626A4D" w:rsidP="00080913">
            <w:pPr>
              <w:spacing w:after="0" w:line="240" w:lineRule="auto"/>
              <w:rPr>
                <w:rFonts w:ascii="Times New Roman" w:eastAsia="Times New Roman" w:hAnsi="Times New Roman" w:cs="Times New Roman"/>
                <w:sz w:val="20"/>
                <w:szCs w:val="20"/>
                <w:lang w:eastAsia="ru-RU"/>
              </w:rPr>
            </w:pPr>
          </w:p>
        </w:tc>
      </w:tr>
    </w:tbl>
    <w:p w14:paraId="62099CCF"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25D1893E"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728AD368"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52DD2C59"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09FB3E02"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068686E1"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71F12965"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4BCE08B8"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3A314C97"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10541D37" w14:textId="4B0A0D6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r>
        <w:rPr>
          <w:noProof/>
          <w:lang w:eastAsia="ru-RU"/>
        </w:rPr>
        <w:drawing>
          <wp:anchor distT="0" distB="0" distL="114300" distR="114300" simplePos="0" relativeHeight="251666944" behindDoc="0" locked="0" layoutInCell="1" allowOverlap="1" wp14:anchorId="5BB0F36B" wp14:editId="2E774942">
            <wp:simplePos x="0" y="0"/>
            <wp:positionH relativeFrom="column">
              <wp:posOffset>0</wp:posOffset>
            </wp:positionH>
            <wp:positionV relativeFrom="paragraph">
              <wp:posOffset>-635</wp:posOffset>
            </wp:positionV>
            <wp:extent cx="6025515" cy="2281555"/>
            <wp:effectExtent l="0" t="0" r="0" b="0"/>
            <wp:wrapNone/>
            <wp:docPr id="1636749328" name="Рисунок 163674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9843"/>
                    <a:stretch/>
                  </pic:blipFill>
                  <pic:spPr bwMode="auto">
                    <a:xfrm>
                      <a:off x="0" y="0"/>
                      <a:ext cx="6025515" cy="2281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F19117"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1F57C51F"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0531FEB9"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6A05A51E"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759C6CA7"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0D012D12"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012ABC52"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5F8752C7"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657F96F3"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6ACEDAD7"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1CAE5FE5"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68A19C58"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1AF7D91A"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02121026" w14:textId="50C28F6F"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0A024492" w14:textId="3CBE3A5A" w:rsidR="00626A4D" w:rsidRDefault="00626A4D" w:rsidP="00626A4D">
      <w:pPr>
        <w:pStyle w:val="a3"/>
        <w:tabs>
          <w:tab w:val="left" w:pos="0"/>
        </w:tabs>
        <w:spacing w:after="0" w:line="240" w:lineRule="auto"/>
        <w:ind w:left="0"/>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w:t>
      </w:r>
    </w:p>
    <w:p w14:paraId="436ACF8A" w14:textId="77777777" w:rsidR="00626A4D" w:rsidRDefault="00626A4D" w:rsidP="00626A4D">
      <w:pPr>
        <w:pStyle w:val="a3"/>
        <w:tabs>
          <w:tab w:val="left" w:pos="0"/>
        </w:tabs>
        <w:spacing w:after="0" w:line="240" w:lineRule="auto"/>
        <w:ind w:left="0"/>
        <w:rPr>
          <w:rFonts w:ascii="Times New Roman" w:hAnsi="Times New Roman" w:cs="Times New Roman"/>
          <w:b/>
          <w:color w:val="000000" w:themeColor="text1"/>
          <w:u w:val="single"/>
        </w:rPr>
      </w:pPr>
    </w:p>
    <w:p w14:paraId="140D4273" w14:textId="7D91507C" w:rsidR="00626A4D" w:rsidRPr="00A27BAD" w:rsidRDefault="00626A4D" w:rsidP="00626A4D">
      <w:pPr>
        <w:pStyle w:val="a3"/>
        <w:tabs>
          <w:tab w:val="left" w:pos="0"/>
        </w:tabs>
        <w:spacing w:after="0" w:line="240" w:lineRule="auto"/>
        <w:ind w:left="0"/>
        <w:rPr>
          <w:rFonts w:ascii="Times New Roman" w:hAnsi="Times New Roman" w:cs="Times New Roman"/>
        </w:rPr>
      </w:pPr>
      <w:r w:rsidRPr="00782D59">
        <w:rPr>
          <w:rFonts w:ascii="Times New Roman" w:hAnsi="Times New Roman" w:cs="Times New Roman"/>
          <w:b/>
          <w:color w:val="000000" w:themeColor="text1"/>
          <w:u w:val="single"/>
        </w:rPr>
        <w:t>Доставка и монтаж рекламных продукций по адресу</w:t>
      </w:r>
      <w:r w:rsidRPr="00D03F7B">
        <w:rPr>
          <w:rFonts w:ascii="Times New Roman" w:hAnsi="Times New Roman" w:cs="Times New Roman"/>
          <w:b/>
          <w:color w:val="000000" w:themeColor="text1"/>
          <w:u w:val="single"/>
        </w:rPr>
        <w:t xml:space="preserve">: </w:t>
      </w:r>
      <w:r w:rsidRPr="00563BCE">
        <w:rPr>
          <w:rFonts w:ascii="Times New Roman" w:hAnsi="Times New Roman" w:cs="Times New Roman"/>
          <w:b/>
          <w:color w:val="000000" w:themeColor="text1"/>
          <w:u w:val="single"/>
        </w:rPr>
        <w:t>г. Улан-Удэ, Ботаническая, 35Д/1</w:t>
      </w:r>
      <w:r>
        <w:rPr>
          <w:rFonts w:ascii="Times New Roman" w:hAnsi="Times New Roman" w:cs="Times New Roman"/>
          <w:b/>
          <w:color w:val="000000" w:themeColor="text1"/>
          <w:u w:val="single"/>
        </w:rPr>
        <w:t>,</w:t>
      </w:r>
      <w:r w:rsidRPr="00563BCE">
        <w:rPr>
          <w:rFonts w:ascii="Times New Roman" w:eastAsia="Times New Roman" w:hAnsi="Times New Roman"/>
          <w:color w:val="000000"/>
          <w:lang w:eastAsia="ru-RU"/>
        </w:rPr>
        <w:t xml:space="preserve"> </w:t>
      </w:r>
      <w:r w:rsidRPr="00563BCE">
        <w:rPr>
          <w:rFonts w:ascii="Times New Roman" w:hAnsi="Times New Roman" w:cs="Times New Roman"/>
          <w:b/>
          <w:color w:val="000000" w:themeColor="text1"/>
          <w:u w:val="single"/>
        </w:rPr>
        <w:t xml:space="preserve">гипермаркет </w:t>
      </w:r>
      <w:r w:rsidRPr="00563BCE">
        <w:rPr>
          <w:rFonts w:ascii="Times New Roman" w:hAnsi="Times New Roman" w:cs="Times New Roman"/>
          <w:b/>
          <w:color w:val="000000" w:themeColor="text1"/>
          <w:u w:val="single"/>
        </w:rPr>
        <w:t>мебели «</w:t>
      </w:r>
      <w:r w:rsidRPr="00563BCE">
        <w:rPr>
          <w:rFonts w:ascii="Times New Roman" w:hAnsi="Times New Roman" w:cs="Times New Roman"/>
          <w:b/>
          <w:color w:val="000000" w:themeColor="text1"/>
          <w:u w:val="single"/>
        </w:rPr>
        <w:t>Крокус</w:t>
      </w:r>
      <w:r>
        <w:rPr>
          <w:rFonts w:ascii="Times New Roman" w:hAnsi="Times New Roman" w:cs="Times New Roman"/>
          <w:b/>
          <w:color w:val="000000" w:themeColor="text1"/>
          <w:u w:val="single"/>
        </w:rPr>
        <w:t xml:space="preserve">»  </w:t>
      </w:r>
      <w:r w:rsidRPr="00A27BAD">
        <w:rPr>
          <w:rFonts w:ascii="Times New Roman" w:hAnsi="Times New Roman" w:cs="Times New Roman"/>
          <w:bCs/>
          <w:color w:val="000000" w:themeColor="text1"/>
        </w:rPr>
        <w:br/>
      </w:r>
      <w:r w:rsidRPr="00A27BAD">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1E84A007" w14:textId="77777777" w:rsidR="000B6F54" w:rsidRPr="005E550F" w:rsidRDefault="000B6F54" w:rsidP="005E550F">
      <w:pPr>
        <w:spacing w:after="0" w:line="240" w:lineRule="auto"/>
        <w:jc w:val="both"/>
        <w:rPr>
          <w:rFonts w:ascii="Times New Roman" w:hAnsi="Times New Roman" w:cs="Times New Roman"/>
          <w:b/>
          <w:color w:val="000000"/>
        </w:rPr>
      </w:pPr>
    </w:p>
    <w:p w14:paraId="1B85B48D" w14:textId="292A4917" w:rsidR="005F3653" w:rsidRPr="00FE14A1" w:rsidRDefault="005F3653" w:rsidP="005E550F">
      <w:pPr>
        <w:spacing w:after="0" w:line="240" w:lineRule="auto"/>
        <w:jc w:val="both"/>
        <w:rPr>
          <w:rFonts w:ascii="Times New Roman" w:hAnsi="Times New Roman" w:cs="Times New Roman"/>
          <w:b/>
          <w:color w:val="000000"/>
        </w:rPr>
      </w:pPr>
      <w:r w:rsidRPr="005E550F">
        <w:rPr>
          <w:rFonts w:ascii="Times New Roman" w:hAnsi="Times New Roman" w:cs="Times New Roman"/>
          <w:b/>
          <w:color w:val="000000"/>
        </w:rPr>
        <w:t>На вывеск</w:t>
      </w:r>
      <w:r w:rsidR="00626A4D">
        <w:rPr>
          <w:rFonts w:ascii="Times New Roman" w:hAnsi="Times New Roman" w:cs="Times New Roman"/>
          <w:b/>
          <w:color w:val="000000"/>
        </w:rPr>
        <w:t>ах</w:t>
      </w:r>
      <w:r w:rsidR="002D513B" w:rsidRPr="005E550F">
        <w:rPr>
          <w:rFonts w:ascii="Times New Roman" w:hAnsi="Times New Roman" w:cs="Times New Roman"/>
          <w:b/>
          <w:color w:val="000000"/>
        </w:rPr>
        <w:t xml:space="preserve"> </w:t>
      </w:r>
      <w:r w:rsidRPr="005E550F">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7DF4FAB2" w14:textId="77777777" w:rsidR="00626A4D" w:rsidRDefault="00626A4D" w:rsidP="00FE14A1">
      <w:pPr>
        <w:spacing w:after="0" w:line="240" w:lineRule="auto"/>
        <w:jc w:val="both"/>
        <w:rPr>
          <w:noProof/>
          <w:lang w:eastAsia="ru-RU"/>
        </w:rPr>
      </w:pPr>
    </w:p>
    <w:p w14:paraId="736C5252" w14:textId="4AD0E5BB" w:rsidR="005F3653" w:rsidRPr="00FE14A1"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2639D097" w14:textId="77777777" w:rsidR="00FE14A1" w:rsidRDefault="00FE14A1" w:rsidP="005F3653">
      <w:pPr>
        <w:jc w:val="center"/>
        <w:rPr>
          <w:rFonts w:ascii="Times New Roman" w:hAnsi="Times New Roman" w:cs="Times New Roman"/>
          <w:b/>
        </w:rPr>
      </w:pPr>
    </w:p>
    <w:p w14:paraId="57ACA3CE" w14:textId="77777777" w:rsidR="00011819" w:rsidRDefault="00011819" w:rsidP="005F3653">
      <w:pPr>
        <w:jc w:val="center"/>
        <w:rPr>
          <w:rFonts w:ascii="Times New Roman" w:hAnsi="Times New Roman" w:cs="Times New Roman"/>
          <w:b/>
        </w:rPr>
      </w:pPr>
    </w:p>
    <w:p w14:paraId="1C68E85B" w14:textId="77777777" w:rsidR="00FE14A1" w:rsidRDefault="00FE14A1" w:rsidP="005F3653">
      <w:pPr>
        <w:jc w:val="cente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11819"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7"/>
  </w:num>
  <w:num w:numId="5" w16cid:durableId="829635219">
    <w:abstractNumId w:val="28"/>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30"/>
  </w:num>
  <w:num w:numId="14" w16cid:durableId="2136672788">
    <w:abstractNumId w:val="26"/>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2"/>
  </w:num>
  <w:num w:numId="24" w16cid:durableId="11494022">
    <w:abstractNumId w:val="31"/>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0"/>
  </w:num>
  <w:num w:numId="30" w16cid:durableId="771164587">
    <w:abstractNumId w:val="21"/>
  </w:num>
  <w:num w:numId="31" w16cid:durableId="1375080211">
    <w:abstractNumId w:val="1"/>
  </w:num>
  <w:num w:numId="32" w16cid:durableId="1185825908">
    <w:abstractNumId w:val="11"/>
  </w:num>
  <w:num w:numId="33" w16cid:durableId="14445754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11819"/>
    <w:rsid w:val="00032F2F"/>
    <w:rsid w:val="000551A0"/>
    <w:rsid w:val="00055323"/>
    <w:rsid w:val="000817AB"/>
    <w:rsid w:val="00082DC7"/>
    <w:rsid w:val="000A5376"/>
    <w:rsid w:val="000B6F54"/>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26A4D"/>
    <w:rsid w:val="0065471C"/>
    <w:rsid w:val="00670D01"/>
    <w:rsid w:val="006D2AF2"/>
    <w:rsid w:val="006F4DCA"/>
    <w:rsid w:val="00702E77"/>
    <w:rsid w:val="00713D7E"/>
    <w:rsid w:val="00715A50"/>
    <w:rsid w:val="00724AC6"/>
    <w:rsid w:val="007472A2"/>
    <w:rsid w:val="00786BAC"/>
    <w:rsid w:val="00791BE5"/>
    <w:rsid w:val="007A30A3"/>
    <w:rsid w:val="007C0B5B"/>
    <w:rsid w:val="00844D82"/>
    <w:rsid w:val="008826DA"/>
    <w:rsid w:val="008A1C20"/>
    <w:rsid w:val="008C0967"/>
    <w:rsid w:val="008D0349"/>
    <w:rsid w:val="008E68EB"/>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C30FE"/>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44&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16</Pages>
  <Words>5984</Words>
  <Characters>34111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36</cp:revision>
  <cp:lastPrinted>2024-02-14T02:07:00Z</cp:lastPrinted>
  <dcterms:created xsi:type="dcterms:W3CDTF">2022-01-31T08:26:00Z</dcterms:created>
  <dcterms:modified xsi:type="dcterms:W3CDTF">2024-05-20T07:55:00Z</dcterms:modified>
</cp:coreProperties>
</file>