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AD95" w14:textId="77777777" w:rsidR="00F9486B" w:rsidRPr="00F9486B" w:rsidRDefault="00F9486B" w:rsidP="00F9486B">
      <w:pPr>
        <w:spacing w:line="254" w:lineRule="auto"/>
        <w:jc w:val="right"/>
        <w:rPr>
          <w:sz w:val="24"/>
          <w:szCs w:val="24"/>
        </w:rPr>
      </w:pPr>
      <w:r w:rsidRPr="00F9486B">
        <w:rPr>
          <w:b/>
          <w:sz w:val="24"/>
          <w:szCs w:val="24"/>
        </w:rPr>
        <w:t xml:space="preserve"> </w:t>
      </w:r>
    </w:p>
    <w:p w14:paraId="24E2EFD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116F1BB" w14:textId="006C47A5"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C193B">
        <w:rPr>
          <w:b/>
          <w:sz w:val="24"/>
          <w:szCs w:val="24"/>
        </w:rPr>
        <w:t>04-14/86</w:t>
      </w:r>
      <w:r w:rsidRPr="00F9486B">
        <w:rPr>
          <w:b/>
          <w:sz w:val="24"/>
          <w:szCs w:val="24"/>
        </w:rPr>
        <w:t xml:space="preserve"> от </w:t>
      </w:r>
      <w:r w:rsidR="00FC193B">
        <w:rPr>
          <w:b/>
          <w:sz w:val="24"/>
          <w:szCs w:val="24"/>
        </w:rPr>
        <w:t>02.05.2023</w:t>
      </w:r>
    </w:p>
    <w:p w14:paraId="58444D6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F594FC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A7446BC"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056D22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C8C68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3762CD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CA8E8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CA06D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A792C7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7A41FA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5F5629" w14:textId="42CE2401" w:rsidR="00F9486B" w:rsidRPr="00F9486B" w:rsidRDefault="00FC193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"Мир Бетона"</w:t>
            </w:r>
          </w:p>
        </w:tc>
      </w:tr>
      <w:tr w:rsidR="00DD23C4" w:rsidRPr="00F9486B" w14:paraId="05452F2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AC060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70464A" w14:textId="2F369276" w:rsidR="00DD23C4" w:rsidRPr="00F9486B" w:rsidRDefault="00FC193B">
            <w:pPr>
              <w:spacing w:line="254" w:lineRule="auto"/>
              <w:rPr>
                <w:color w:val="000000"/>
                <w:sz w:val="24"/>
                <w:szCs w:val="24"/>
                <w:lang w:eastAsia="en-US"/>
              </w:rPr>
            </w:pPr>
            <w:bookmarkStart w:id="1" w:name="Пояснения"/>
            <w:bookmarkEnd w:id="1"/>
            <w:r>
              <w:rPr>
                <w:color w:val="000000"/>
                <w:sz w:val="24"/>
                <w:szCs w:val="24"/>
                <w:lang w:eastAsia="en-US"/>
              </w:rPr>
              <w:t>Получение разрешительной документации на бортовые камни</w:t>
            </w:r>
          </w:p>
        </w:tc>
      </w:tr>
      <w:tr w:rsidR="00F9486B" w:rsidRPr="00F9486B" w14:paraId="32B8AC75"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2E630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98D88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07A601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BCDB7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3D6C8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DDC202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1C66BB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41E246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66E7ED" w14:textId="79480C1B" w:rsidR="00F9486B" w:rsidRPr="00F9486B" w:rsidRDefault="00FC193B">
            <w:pPr>
              <w:spacing w:line="254" w:lineRule="auto"/>
              <w:rPr>
                <w:color w:val="000000"/>
                <w:sz w:val="24"/>
                <w:szCs w:val="24"/>
                <w:lang w:eastAsia="en-US"/>
              </w:rPr>
            </w:pPr>
            <w:bookmarkStart w:id="2" w:name="Цена"/>
            <w:bookmarkEnd w:id="2"/>
            <w:r>
              <w:rPr>
                <w:color w:val="000000"/>
                <w:sz w:val="24"/>
                <w:szCs w:val="24"/>
                <w:lang w:eastAsia="en-US"/>
              </w:rPr>
              <w:t>500 тысяч рублей.</w:t>
            </w:r>
          </w:p>
        </w:tc>
      </w:tr>
      <w:tr w:rsidR="00F9486B" w:rsidRPr="00F9486B" w14:paraId="601BB9F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0CB3737"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F11FCCB"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A30D3A9"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2BAC1E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AD8E16" w14:textId="5C056E87" w:rsidR="00F9486B" w:rsidRPr="00FF68C9" w:rsidRDefault="00FC193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F80592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E34C30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29B137" w14:textId="576E21A9" w:rsidR="00F9486B" w:rsidRPr="00F9486B" w:rsidRDefault="00FC193B">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"Мир Бетона", Адрес: Республика Бурятия г. Улан-Удэ ул. Домостроительная д.2 "б", телефон: 8-924-552-00-27, </w:t>
            </w:r>
            <w:proofErr w:type="spellStart"/>
            <w:r>
              <w:rPr>
                <w:color w:val="000000"/>
                <w:sz w:val="24"/>
                <w:szCs w:val="24"/>
                <w:lang w:eastAsia="en-US"/>
              </w:rPr>
              <w:t>e-mail</w:t>
            </w:r>
            <w:proofErr w:type="spellEnd"/>
            <w:r>
              <w:rPr>
                <w:color w:val="000000"/>
                <w:sz w:val="24"/>
                <w:szCs w:val="24"/>
                <w:lang w:eastAsia="en-US"/>
              </w:rPr>
              <w:t xml:space="preserve">: mir-betona@yandex.ru. </w:t>
            </w:r>
          </w:p>
        </w:tc>
      </w:tr>
      <w:tr w:rsidR="00F9486B" w:rsidRPr="00F9486B" w14:paraId="6108641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9E8322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D838D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9BC68A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9F3DE95"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BAEBE04"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FB25285"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07E0A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370ED6B"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541540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641A50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F65BE0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D374E3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DC02E4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0BC50B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5719BC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E510E8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6A6C65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7135F67" w14:textId="4BD85C9E" w:rsidR="000A0BF3" w:rsidRPr="00F9486B" w:rsidRDefault="00FC193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D3FD8E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08D74D4"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2728E3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FC6BB2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606CBF2" w14:textId="466602E6" w:rsidR="00F9486B" w:rsidRPr="00F9486B" w:rsidRDefault="00FC193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DCAB14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40074C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3D4DF0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C79DC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DFC3D4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0C67A0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943ED6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DF67AE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C77B848"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7C1E5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A444B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4EE311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0DF550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2CD63B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3CAA8F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7E5503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34419D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6A0133E" w14:textId="528A01CD" w:rsidR="00F9486B" w:rsidRPr="00F9486B" w:rsidRDefault="00FC193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60EE59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48B01A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B14CB9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0C2363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5A6FEA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2840D4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EFD66A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A571D8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6F9F18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7D329E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AFAAEA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E09FCB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030514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8AB8429"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A62791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DB3EA0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A26506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AE695D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B0F5BE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74698D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837021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ECBA93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28731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8D4CCD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6C4365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066863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861664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158ACC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1E87E5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F43D71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89EDD5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19DA8C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B9EDA7C" w14:textId="77777777" w:rsidR="00F9486B" w:rsidRPr="00F9486B" w:rsidRDefault="00F9486B">
            <w:pPr>
              <w:spacing w:line="254" w:lineRule="auto"/>
              <w:ind w:left="-3894" w:right="60"/>
              <w:rPr>
                <w:color w:val="000000"/>
                <w:sz w:val="24"/>
                <w:szCs w:val="24"/>
                <w:lang w:val="en-US" w:eastAsia="en-US"/>
              </w:rPr>
            </w:pPr>
          </w:p>
          <w:p w14:paraId="1830B592" w14:textId="77777777" w:rsidR="00F9486B" w:rsidRPr="00F9486B" w:rsidRDefault="00F9486B">
            <w:pPr>
              <w:spacing w:after="160" w:line="254" w:lineRule="auto"/>
              <w:rPr>
                <w:color w:val="000000"/>
                <w:sz w:val="24"/>
                <w:szCs w:val="24"/>
                <w:lang w:val="en-US" w:eastAsia="en-US"/>
              </w:rPr>
            </w:pPr>
          </w:p>
        </w:tc>
      </w:tr>
      <w:tr w:rsidR="00F9486B" w:rsidRPr="004A7CFF" w14:paraId="0AB294B5"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7147FCD"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7799E4" w14:textId="137403EC"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C193B">
              <w:rPr>
                <w:sz w:val="24"/>
                <w:szCs w:val="24"/>
              </w:rPr>
              <w:t>До 12-00 16 мая 2023 года.</w:t>
            </w:r>
          </w:p>
          <w:p w14:paraId="6F577F11" w14:textId="77777777" w:rsidR="00CA47FA" w:rsidRPr="004A7CFF"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A7CFF" w14:paraId="410C147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FFF9C05"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117BD5"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5C8525A"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77A2E4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54DA50A" w14:textId="77777777" w:rsidR="00D8622F" w:rsidRPr="00DD3F80" w:rsidRDefault="00D8622F">
      <w:pPr>
        <w:spacing w:after="200" w:line="276" w:lineRule="auto"/>
        <w:rPr>
          <w:sz w:val="24"/>
          <w:szCs w:val="24"/>
          <w:lang w:val="en-US"/>
        </w:rPr>
      </w:pPr>
      <w:r w:rsidRPr="00DD3F80">
        <w:rPr>
          <w:sz w:val="24"/>
          <w:szCs w:val="24"/>
          <w:lang w:val="en-US"/>
        </w:rPr>
        <w:br w:type="page"/>
      </w:r>
    </w:p>
    <w:p w14:paraId="3EC175A2"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ECA8B37"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5B4B7BC5"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9D816A5"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1E9AF3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2CF42481"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2D293A0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1A35411"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1DCD4E3"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FDFD198"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287898D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58C9480"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D29B9E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4CDD717"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7C17715"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74021F7E"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07F0DD3"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542249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058316B1"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10A49C3"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52BC7FED"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48488E2"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0B83FB28"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146D1B8"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74E875C7"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4FB4FC0"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82F475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8D10FE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275CD4D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F5DD223" w14:textId="77777777" w:rsidR="00940A15" w:rsidRDefault="00940A15">
      <w:pPr>
        <w:spacing w:after="200" w:line="276" w:lineRule="auto"/>
        <w:rPr>
          <w:sz w:val="20"/>
          <w:szCs w:val="20"/>
        </w:rPr>
      </w:pPr>
      <w:r>
        <w:rPr>
          <w:sz w:val="20"/>
          <w:szCs w:val="20"/>
        </w:rPr>
        <w:br w:type="page"/>
      </w:r>
    </w:p>
    <w:p w14:paraId="3D534BA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F891AD5" w14:textId="77777777" w:rsidR="00940A15" w:rsidRPr="00A179EA" w:rsidRDefault="00940A15" w:rsidP="00940A15">
      <w:pPr>
        <w:spacing w:line="256" w:lineRule="auto"/>
        <w:rPr>
          <w:sz w:val="24"/>
          <w:szCs w:val="24"/>
        </w:rPr>
      </w:pPr>
    </w:p>
    <w:p w14:paraId="09D731D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F9F3A54" w14:textId="77777777" w:rsidR="00940A15" w:rsidRPr="00A179EA" w:rsidRDefault="00940A15" w:rsidP="00940A15">
      <w:pPr>
        <w:spacing w:line="256" w:lineRule="auto"/>
        <w:jc w:val="right"/>
        <w:rPr>
          <w:sz w:val="24"/>
          <w:szCs w:val="24"/>
        </w:rPr>
      </w:pPr>
      <w:r w:rsidRPr="00A179EA">
        <w:rPr>
          <w:sz w:val="24"/>
          <w:szCs w:val="24"/>
        </w:rPr>
        <w:t xml:space="preserve"> </w:t>
      </w:r>
    </w:p>
    <w:p w14:paraId="3A8D77B7"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0368118" w14:textId="23CBDF62"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C193B">
        <w:rPr>
          <w:sz w:val="24"/>
          <w:szCs w:val="24"/>
        </w:rPr>
        <w:t>04-14/86</w:t>
      </w:r>
      <w:r w:rsidRPr="00A179EA">
        <w:rPr>
          <w:sz w:val="24"/>
          <w:szCs w:val="24"/>
        </w:rPr>
        <w:t xml:space="preserve"> от</w:t>
      </w:r>
      <w:r w:rsidR="00FC193B">
        <w:rPr>
          <w:sz w:val="24"/>
          <w:szCs w:val="24"/>
        </w:rPr>
        <w:t>02.05.2023</w:t>
      </w:r>
    </w:p>
    <w:p w14:paraId="260358D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9746295" w14:textId="067AC72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FC193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"Мир Бетона"</w:t>
      </w:r>
      <w:r w:rsidRPr="00A179EA">
        <w:rPr>
          <w:sz w:val="24"/>
          <w:szCs w:val="24"/>
        </w:rPr>
        <w:t xml:space="preserve"> </w:t>
      </w:r>
    </w:p>
    <w:p w14:paraId="30F6E198"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A395A8A"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5531D33"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709408CA"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7A22105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7DA97A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7F9A43B"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F1E6A3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CDD8057"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8918B0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28E99E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3B2118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15711C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451DFC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403938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83EF2E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1F9CB2E" w14:textId="06AA3C4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FC193B">
        <w:rPr>
          <w:sz w:val="24"/>
          <w:szCs w:val="24"/>
        </w:rPr>
        <w:t xml:space="preserve"> по</w:t>
      </w:r>
      <w:proofErr w:type="gramEnd"/>
      <w:r w:rsidR="00FC193B">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"Мир Бетона"</w:t>
      </w:r>
      <w:r w:rsidRPr="00A179EA">
        <w:rPr>
          <w:sz w:val="24"/>
          <w:szCs w:val="24"/>
        </w:rPr>
        <w:t xml:space="preserve"> составляет: </w:t>
      </w:r>
    </w:p>
    <w:p w14:paraId="26F48B30"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E8C845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FBE81A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A81DC4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2EBA6F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5714D84"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F50E7CA"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6B7772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761ECF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2CD114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01DB90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AF8FE3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DD8EF7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667CC8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71EFDB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FEFB87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D3CA96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B3B4A6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CA1380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A83949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4E8B1C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DF93DB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DC088B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E48BC8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77552CC"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AF62829"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06F94B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3AA33E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13973BC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BDD26F9" w14:textId="77777777" w:rsidR="00F734D8" w:rsidRPr="00ED1E06" w:rsidRDefault="00F734D8" w:rsidP="00F734D8">
      <w:pPr>
        <w:jc w:val="center"/>
        <w:rPr>
          <w:b/>
          <w:color w:val="000000" w:themeColor="text1"/>
          <w:sz w:val="22"/>
          <w:szCs w:val="22"/>
        </w:rPr>
      </w:pPr>
    </w:p>
    <w:p w14:paraId="5E2CE497"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7B4A4F4A"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CD0D34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22470FE9" w14:textId="77777777" w:rsidR="00F734D8" w:rsidRPr="00ED1E06" w:rsidRDefault="00F734D8" w:rsidP="00F734D8">
      <w:pPr>
        <w:widowControl w:val="0"/>
        <w:jc w:val="both"/>
        <w:rPr>
          <w:color w:val="000000" w:themeColor="text1"/>
          <w:sz w:val="22"/>
          <w:szCs w:val="22"/>
        </w:rPr>
      </w:pPr>
    </w:p>
    <w:p w14:paraId="1B3A1685"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E7E9AA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9FEA95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9B357C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03C549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58563F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958EF6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23E4C86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1AE9525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4099B0C" w14:textId="77777777" w:rsidR="00F734D8" w:rsidRPr="00ED1E06" w:rsidRDefault="00F734D8" w:rsidP="00F734D8">
      <w:pPr>
        <w:tabs>
          <w:tab w:val="left" w:pos="709"/>
        </w:tabs>
        <w:suppressAutoHyphens/>
        <w:ind w:left="720" w:hanging="720"/>
        <w:jc w:val="both"/>
        <w:rPr>
          <w:color w:val="000000" w:themeColor="text1"/>
          <w:sz w:val="22"/>
          <w:szCs w:val="22"/>
        </w:rPr>
      </w:pPr>
    </w:p>
    <w:p w14:paraId="7F8DC5F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CF188A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91521CC"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ABE7DE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8F1DFB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2212C0E"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1DA3D92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1CD516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2CB8BFC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6A1E33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B96E8C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76E24A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780807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7CC595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58D880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1A91BF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5FA3747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CB855A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6BB69CB"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3ED6876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7167C6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4AE3A8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B091E9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7E7923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9E168D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7804C5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FFE451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8ADF4E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499F2F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10A3FB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213B882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3E41CBD"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12F31D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A97BAE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9EA19CA"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4EC4D7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864F4C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41007C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6075D3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38F235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54B1108"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BD9064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FD25EE8"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048FBBF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192A590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8A6562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7043221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5A8031C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302CD0E" w14:textId="77777777" w:rsidR="00F734D8" w:rsidRPr="00ED1E06" w:rsidRDefault="00F734D8" w:rsidP="00F734D8">
      <w:pPr>
        <w:rPr>
          <w:color w:val="000000" w:themeColor="text1"/>
          <w:sz w:val="22"/>
          <w:szCs w:val="22"/>
        </w:rPr>
      </w:pPr>
    </w:p>
    <w:p w14:paraId="1D814E2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04A1081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30C1235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7C76970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C8CC52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F7357E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36FF4B4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AF8867C"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B4C481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8779784" w14:textId="77777777" w:rsidR="00F734D8" w:rsidRPr="00ED1E06" w:rsidRDefault="00F734D8" w:rsidP="00F734D8">
      <w:pPr>
        <w:rPr>
          <w:color w:val="000000" w:themeColor="text1"/>
          <w:sz w:val="22"/>
          <w:szCs w:val="22"/>
        </w:rPr>
      </w:pPr>
    </w:p>
    <w:p w14:paraId="0EFC7D05"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754E90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F7CA4E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BD0342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D6E638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EED59A8" w14:textId="77777777" w:rsidR="00F734D8" w:rsidRPr="00ED1E06" w:rsidRDefault="00F734D8" w:rsidP="00F734D8">
      <w:pPr>
        <w:ind w:firstLine="709"/>
        <w:jc w:val="both"/>
        <w:rPr>
          <w:color w:val="000000" w:themeColor="text1"/>
          <w:sz w:val="22"/>
          <w:szCs w:val="22"/>
        </w:rPr>
      </w:pPr>
    </w:p>
    <w:p w14:paraId="5295688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8D815D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4CA397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D0C313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C9361E" w14:textId="77777777" w:rsidR="00F734D8" w:rsidRPr="00ED1E06" w:rsidRDefault="00F734D8" w:rsidP="00F734D8">
      <w:pPr>
        <w:rPr>
          <w:color w:val="000000" w:themeColor="text1"/>
          <w:sz w:val="22"/>
          <w:szCs w:val="22"/>
        </w:rPr>
      </w:pPr>
    </w:p>
    <w:p w14:paraId="5D2DF1A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469C0B2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6B63AFB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6A58678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C8794E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5868685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3877A63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12FCF23" w14:textId="77777777" w:rsidR="00F734D8" w:rsidRPr="00ED1E06" w:rsidRDefault="00F734D8" w:rsidP="00F734D8">
      <w:pPr>
        <w:tabs>
          <w:tab w:val="left" w:pos="709"/>
        </w:tabs>
        <w:suppressAutoHyphens/>
        <w:jc w:val="center"/>
        <w:rPr>
          <w:color w:val="000000" w:themeColor="text1"/>
          <w:sz w:val="22"/>
          <w:szCs w:val="22"/>
        </w:rPr>
      </w:pPr>
    </w:p>
    <w:p w14:paraId="022A5F0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2E8CB6A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674740F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3393311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30CF53D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CD11F9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DB51F8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887185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1BDB87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6659A40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7F6D71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3A5AA4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58320D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290B6D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4C3604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651352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471BE5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AA06A6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71E8D8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A27DF3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6AB07C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A569CC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7CA958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1D73E33" w14:textId="77777777" w:rsidR="00F734D8" w:rsidRPr="00ED1E06" w:rsidRDefault="00F734D8" w:rsidP="00F734D8">
      <w:pPr>
        <w:keepNext/>
        <w:tabs>
          <w:tab w:val="left" w:pos="709"/>
        </w:tabs>
        <w:suppressAutoHyphens/>
        <w:jc w:val="center"/>
        <w:rPr>
          <w:bCs/>
          <w:color w:val="000000" w:themeColor="text1"/>
          <w:sz w:val="22"/>
          <w:szCs w:val="22"/>
        </w:rPr>
      </w:pPr>
    </w:p>
    <w:p w14:paraId="797A026A"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8BB9F2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0D69F8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4B29C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31DD1D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A083C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90451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5B3FB1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4B57CC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1818237" w14:textId="77777777" w:rsidR="00F734D8" w:rsidRPr="00ED1E06" w:rsidRDefault="00F734D8" w:rsidP="00F734D8">
      <w:pPr>
        <w:tabs>
          <w:tab w:val="left" w:pos="709"/>
        </w:tabs>
        <w:suppressAutoHyphens/>
        <w:ind w:firstLine="567"/>
        <w:jc w:val="right"/>
        <w:rPr>
          <w:color w:val="000000" w:themeColor="text1"/>
          <w:sz w:val="22"/>
          <w:szCs w:val="22"/>
        </w:rPr>
      </w:pPr>
    </w:p>
    <w:p w14:paraId="506D45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B05CCB1" w14:textId="77777777" w:rsidR="00F734D8" w:rsidRPr="00ED1E06" w:rsidRDefault="00F734D8" w:rsidP="00F734D8">
      <w:pPr>
        <w:tabs>
          <w:tab w:val="left" w:pos="709"/>
        </w:tabs>
        <w:suppressAutoHyphens/>
        <w:ind w:firstLine="567"/>
        <w:rPr>
          <w:color w:val="000000" w:themeColor="text1"/>
          <w:sz w:val="22"/>
          <w:szCs w:val="22"/>
        </w:rPr>
      </w:pPr>
    </w:p>
    <w:p w14:paraId="788A571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E3D42A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F324327" w14:textId="77777777" w:rsidR="00F734D8" w:rsidRPr="00ED1E06" w:rsidRDefault="00F734D8" w:rsidP="00F734D8">
      <w:pPr>
        <w:tabs>
          <w:tab w:val="left" w:pos="709"/>
        </w:tabs>
        <w:suppressAutoHyphens/>
        <w:rPr>
          <w:color w:val="000000" w:themeColor="text1"/>
          <w:sz w:val="22"/>
          <w:szCs w:val="22"/>
        </w:rPr>
      </w:pPr>
    </w:p>
    <w:p w14:paraId="0647043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D796BAC"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6624A07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62BEBBD" w14:textId="77777777" w:rsidR="00F734D8" w:rsidRPr="00ED1E06" w:rsidRDefault="00F734D8" w:rsidP="00F734D8">
      <w:pPr>
        <w:rPr>
          <w:color w:val="000000" w:themeColor="text1"/>
          <w:sz w:val="22"/>
          <w:szCs w:val="22"/>
        </w:rPr>
      </w:pPr>
    </w:p>
    <w:p w14:paraId="7DFF7F9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DCE73BC" w14:textId="77777777" w:rsidR="00F734D8" w:rsidRPr="00ED1E06" w:rsidRDefault="00F734D8" w:rsidP="00F734D8">
      <w:pPr>
        <w:tabs>
          <w:tab w:val="left" w:pos="567"/>
        </w:tabs>
        <w:suppressAutoHyphens/>
        <w:jc w:val="right"/>
        <w:rPr>
          <w:color w:val="000000" w:themeColor="text1"/>
          <w:sz w:val="22"/>
          <w:szCs w:val="22"/>
        </w:rPr>
      </w:pPr>
    </w:p>
    <w:p w14:paraId="043ACFD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F4404BB"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F76586B"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A2ADC96"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295D268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59CFB09" w14:textId="77777777" w:rsidR="00F734D8" w:rsidRPr="00ED1E06" w:rsidRDefault="004A7CF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80BC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257863A"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2C51F96"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F598008"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79171C6"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8A8FD0E" w14:textId="77777777" w:rsidTr="00565768">
        <w:tc>
          <w:tcPr>
            <w:tcW w:w="4537" w:type="dxa"/>
            <w:tcBorders>
              <w:right w:val="single" w:sz="4" w:space="0" w:color="auto"/>
            </w:tcBorders>
            <w:shd w:val="clear" w:color="auto" w:fill="F2F2F2"/>
            <w:vAlign w:val="center"/>
          </w:tcPr>
          <w:p w14:paraId="41C67B9E"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681293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4166A5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AFA32CA"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B7B6F8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971BF7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BCA3D93"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C304407" w14:textId="77777777" w:rsidTr="00565768">
        <w:tc>
          <w:tcPr>
            <w:tcW w:w="4537" w:type="dxa"/>
            <w:tcBorders>
              <w:right w:val="single" w:sz="4" w:space="0" w:color="auto"/>
            </w:tcBorders>
            <w:vAlign w:val="center"/>
          </w:tcPr>
          <w:p w14:paraId="4600D4F5"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8F690CC"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61DBB2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DA08C6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335F8DE"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8994D1E"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7CCA9146" w14:textId="77777777" w:rsidTr="00565768">
        <w:tc>
          <w:tcPr>
            <w:tcW w:w="10686" w:type="dxa"/>
            <w:gridSpan w:val="6"/>
          </w:tcPr>
          <w:p w14:paraId="02AE8901"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0234273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5D0377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FED116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4C14AE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6623E8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AE1AC48" w14:textId="77777777" w:rsidTr="00565768">
        <w:tc>
          <w:tcPr>
            <w:tcW w:w="3403" w:type="dxa"/>
            <w:shd w:val="clear" w:color="auto" w:fill="auto"/>
          </w:tcPr>
          <w:p w14:paraId="0205A201"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D24B57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4534DE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754445B" w14:textId="77777777" w:rsidTr="00565768">
        <w:tc>
          <w:tcPr>
            <w:tcW w:w="3403" w:type="dxa"/>
            <w:shd w:val="clear" w:color="auto" w:fill="auto"/>
          </w:tcPr>
          <w:p w14:paraId="7E9B13B4"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1E4FE085" w14:textId="77777777" w:rsidR="00F734D8" w:rsidRPr="00ED1E06" w:rsidRDefault="00F734D8" w:rsidP="00565768">
            <w:pPr>
              <w:keepNext/>
              <w:tabs>
                <w:tab w:val="left" w:pos="709"/>
              </w:tabs>
              <w:suppressAutoHyphens/>
              <w:ind w:left="426"/>
              <w:rPr>
                <w:color w:val="000000" w:themeColor="text1"/>
                <w:sz w:val="22"/>
                <w:szCs w:val="22"/>
              </w:rPr>
            </w:pPr>
          </w:p>
          <w:p w14:paraId="7965192B"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36837212" w14:textId="77777777" w:rsidR="00F734D8" w:rsidRPr="00ED1E06" w:rsidRDefault="00F734D8" w:rsidP="00565768">
            <w:pPr>
              <w:keepNext/>
              <w:tabs>
                <w:tab w:val="left" w:pos="709"/>
              </w:tabs>
              <w:suppressAutoHyphens/>
              <w:rPr>
                <w:color w:val="000000" w:themeColor="text1"/>
                <w:sz w:val="22"/>
                <w:szCs w:val="22"/>
              </w:rPr>
            </w:pPr>
          </w:p>
          <w:p w14:paraId="6BBBE24C" w14:textId="77777777" w:rsidR="00F734D8" w:rsidRPr="00ED1E06" w:rsidRDefault="00F734D8" w:rsidP="00565768">
            <w:pPr>
              <w:keepNext/>
              <w:tabs>
                <w:tab w:val="left" w:pos="709"/>
              </w:tabs>
              <w:suppressAutoHyphens/>
              <w:rPr>
                <w:color w:val="000000" w:themeColor="text1"/>
                <w:sz w:val="22"/>
                <w:szCs w:val="22"/>
              </w:rPr>
            </w:pPr>
          </w:p>
          <w:p w14:paraId="21E55B9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6F6C17C" w14:textId="77777777" w:rsidR="00F734D8" w:rsidRPr="00ED1E06" w:rsidRDefault="00F734D8" w:rsidP="00565768">
            <w:pPr>
              <w:jc w:val="center"/>
              <w:rPr>
                <w:color w:val="000000" w:themeColor="text1"/>
                <w:sz w:val="22"/>
                <w:szCs w:val="22"/>
              </w:rPr>
            </w:pPr>
          </w:p>
        </w:tc>
        <w:tc>
          <w:tcPr>
            <w:tcW w:w="3686" w:type="dxa"/>
            <w:shd w:val="clear" w:color="auto" w:fill="auto"/>
          </w:tcPr>
          <w:p w14:paraId="73699CE4"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35B4D7EE" w14:textId="77777777" w:rsidR="00F734D8" w:rsidRPr="00ED1E06" w:rsidRDefault="00F734D8" w:rsidP="00565768">
            <w:pPr>
              <w:keepNext/>
              <w:tabs>
                <w:tab w:val="left" w:pos="709"/>
              </w:tabs>
              <w:suppressAutoHyphens/>
              <w:ind w:left="426"/>
              <w:rPr>
                <w:color w:val="000000" w:themeColor="text1"/>
                <w:sz w:val="22"/>
                <w:szCs w:val="22"/>
              </w:rPr>
            </w:pPr>
          </w:p>
          <w:p w14:paraId="75CC9E19"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5DA20B7" w14:textId="77777777" w:rsidR="00F734D8" w:rsidRPr="00ED1E06" w:rsidRDefault="00F734D8" w:rsidP="00565768">
            <w:pPr>
              <w:keepNext/>
              <w:tabs>
                <w:tab w:val="left" w:pos="709"/>
              </w:tabs>
              <w:suppressAutoHyphens/>
              <w:rPr>
                <w:color w:val="000000" w:themeColor="text1"/>
                <w:sz w:val="22"/>
                <w:szCs w:val="22"/>
              </w:rPr>
            </w:pPr>
          </w:p>
          <w:p w14:paraId="5C25DB3B" w14:textId="77777777" w:rsidR="00F734D8" w:rsidRPr="00ED1E06" w:rsidRDefault="00F734D8" w:rsidP="00565768">
            <w:pPr>
              <w:keepNext/>
              <w:tabs>
                <w:tab w:val="left" w:pos="709"/>
              </w:tabs>
              <w:suppressAutoHyphens/>
              <w:rPr>
                <w:color w:val="000000" w:themeColor="text1"/>
                <w:sz w:val="22"/>
                <w:szCs w:val="22"/>
              </w:rPr>
            </w:pPr>
          </w:p>
          <w:p w14:paraId="33583C9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B19B570" w14:textId="77777777" w:rsidR="00F734D8" w:rsidRPr="00ED1E06" w:rsidRDefault="00F734D8" w:rsidP="00565768">
            <w:pPr>
              <w:jc w:val="center"/>
              <w:rPr>
                <w:color w:val="000000" w:themeColor="text1"/>
                <w:sz w:val="22"/>
                <w:szCs w:val="22"/>
              </w:rPr>
            </w:pPr>
          </w:p>
        </w:tc>
        <w:tc>
          <w:tcPr>
            <w:tcW w:w="3969" w:type="dxa"/>
            <w:shd w:val="clear" w:color="auto" w:fill="auto"/>
          </w:tcPr>
          <w:p w14:paraId="04526D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933D308" w14:textId="77777777" w:rsidR="00F734D8" w:rsidRPr="00ED1E06" w:rsidRDefault="00F734D8" w:rsidP="00565768">
            <w:pPr>
              <w:keepNext/>
              <w:tabs>
                <w:tab w:val="left" w:pos="709"/>
              </w:tabs>
              <w:suppressAutoHyphens/>
              <w:rPr>
                <w:color w:val="000000" w:themeColor="text1"/>
                <w:sz w:val="22"/>
                <w:szCs w:val="22"/>
              </w:rPr>
            </w:pPr>
          </w:p>
          <w:p w14:paraId="0433B8C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F440F65" w14:textId="77777777" w:rsidR="00F734D8" w:rsidRPr="00ED1E06" w:rsidRDefault="00F734D8" w:rsidP="00565768">
            <w:pPr>
              <w:keepNext/>
              <w:tabs>
                <w:tab w:val="left" w:pos="709"/>
              </w:tabs>
              <w:suppressAutoHyphens/>
              <w:rPr>
                <w:color w:val="000000" w:themeColor="text1"/>
                <w:sz w:val="22"/>
                <w:szCs w:val="22"/>
              </w:rPr>
            </w:pPr>
          </w:p>
          <w:p w14:paraId="010F6784" w14:textId="77777777" w:rsidR="00F734D8" w:rsidRPr="00ED1E06" w:rsidRDefault="00F734D8" w:rsidP="00565768">
            <w:pPr>
              <w:keepNext/>
              <w:tabs>
                <w:tab w:val="left" w:pos="709"/>
              </w:tabs>
              <w:suppressAutoHyphens/>
              <w:rPr>
                <w:color w:val="000000" w:themeColor="text1"/>
                <w:sz w:val="22"/>
                <w:szCs w:val="22"/>
              </w:rPr>
            </w:pPr>
          </w:p>
          <w:p w14:paraId="4702F3E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6CF2F06" w14:textId="77777777" w:rsidR="00F734D8" w:rsidRPr="00ED1E06" w:rsidRDefault="00F734D8" w:rsidP="00F734D8">
      <w:pPr>
        <w:tabs>
          <w:tab w:val="left" w:pos="567"/>
        </w:tabs>
        <w:suppressAutoHyphens/>
        <w:jc w:val="right"/>
        <w:rPr>
          <w:color w:val="000000" w:themeColor="text1"/>
          <w:sz w:val="22"/>
          <w:szCs w:val="22"/>
        </w:rPr>
      </w:pPr>
    </w:p>
    <w:p w14:paraId="654BDC7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A55683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98B0B06" w14:textId="77777777" w:rsidR="00F734D8" w:rsidRPr="00ED1E06" w:rsidRDefault="00F734D8" w:rsidP="00F734D8">
      <w:pPr>
        <w:tabs>
          <w:tab w:val="left" w:pos="709"/>
        </w:tabs>
        <w:suppressAutoHyphens/>
        <w:ind w:firstLine="709"/>
        <w:jc w:val="right"/>
        <w:rPr>
          <w:color w:val="000000" w:themeColor="text1"/>
          <w:sz w:val="22"/>
          <w:szCs w:val="22"/>
        </w:rPr>
      </w:pPr>
    </w:p>
    <w:p w14:paraId="5632BC3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36C994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840EAD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5D7E4732" w14:textId="77777777" w:rsidR="00F734D8" w:rsidRPr="00ED1E06" w:rsidRDefault="00F734D8" w:rsidP="00F734D8">
      <w:pPr>
        <w:tabs>
          <w:tab w:val="left" w:pos="709"/>
        </w:tabs>
        <w:suppressAutoHyphens/>
        <w:ind w:firstLine="709"/>
        <w:jc w:val="right"/>
        <w:rPr>
          <w:color w:val="000000" w:themeColor="text1"/>
          <w:sz w:val="22"/>
          <w:szCs w:val="22"/>
        </w:rPr>
      </w:pPr>
    </w:p>
    <w:p w14:paraId="507E242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123CCD1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194FA0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0B4865A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7370E80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D83048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65185B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0845D3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0F880E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698F1D5" w14:textId="77777777" w:rsidTr="00565768">
        <w:tc>
          <w:tcPr>
            <w:tcW w:w="4785" w:type="dxa"/>
            <w:tcBorders>
              <w:top w:val="nil"/>
              <w:left w:val="nil"/>
              <w:bottom w:val="nil"/>
              <w:right w:val="nil"/>
            </w:tcBorders>
          </w:tcPr>
          <w:p w14:paraId="78764F9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DD787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079163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0558F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D7C523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56A2F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5B55A5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958AEA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A3102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5426D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05DFF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12B869B" w14:textId="77777777" w:rsidR="00F734D8" w:rsidRPr="00ED1E06" w:rsidRDefault="00F734D8" w:rsidP="00565768">
            <w:pPr>
              <w:tabs>
                <w:tab w:val="left" w:pos="709"/>
              </w:tabs>
              <w:suppressAutoHyphens/>
              <w:ind w:firstLine="567"/>
              <w:jc w:val="right"/>
              <w:rPr>
                <w:color w:val="000000" w:themeColor="text1"/>
                <w:sz w:val="22"/>
                <w:szCs w:val="22"/>
              </w:rPr>
            </w:pPr>
          </w:p>
          <w:p w14:paraId="2DD7E36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4E3C442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90E9208"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3F053A43" w14:textId="77777777" w:rsidR="00F734D8" w:rsidRPr="00ED1E06" w:rsidRDefault="00F734D8" w:rsidP="00565768">
            <w:pPr>
              <w:tabs>
                <w:tab w:val="left" w:pos="567"/>
              </w:tabs>
              <w:suppressAutoHyphens/>
              <w:jc w:val="right"/>
              <w:rPr>
                <w:color w:val="000000" w:themeColor="text1"/>
                <w:sz w:val="22"/>
                <w:szCs w:val="22"/>
              </w:rPr>
            </w:pPr>
          </w:p>
        </w:tc>
      </w:tr>
    </w:tbl>
    <w:p w14:paraId="74825BE1" w14:textId="77777777" w:rsidR="00974326" w:rsidRDefault="00974326" w:rsidP="00974326">
      <w:pPr>
        <w:tabs>
          <w:tab w:val="left" w:pos="0"/>
        </w:tabs>
        <w:spacing w:line="300" w:lineRule="auto"/>
        <w:ind w:firstLine="567"/>
        <w:jc w:val="right"/>
        <w:rPr>
          <w:sz w:val="20"/>
          <w:szCs w:val="20"/>
        </w:rPr>
      </w:pPr>
    </w:p>
    <w:p w14:paraId="71A2BD19" w14:textId="77777777" w:rsidR="004A7CFF" w:rsidRDefault="004A7CFF" w:rsidP="00974326">
      <w:pPr>
        <w:tabs>
          <w:tab w:val="left" w:pos="0"/>
        </w:tabs>
        <w:spacing w:line="300" w:lineRule="auto"/>
        <w:ind w:firstLine="567"/>
        <w:jc w:val="right"/>
        <w:rPr>
          <w:sz w:val="20"/>
          <w:szCs w:val="20"/>
        </w:rPr>
      </w:pPr>
    </w:p>
    <w:p w14:paraId="494D3E84" w14:textId="77777777" w:rsidR="004A7CFF" w:rsidRDefault="004A7CFF" w:rsidP="00974326">
      <w:pPr>
        <w:tabs>
          <w:tab w:val="left" w:pos="0"/>
        </w:tabs>
        <w:spacing w:line="300" w:lineRule="auto"/>
        <w:ind w:firstLine="567"/>
        <w:jc w:val="right"/>
        <w:rPr>
          <w:sz w:val="20"/>
          <w:szCs w:val="20"/>
        </w:rPr>
      </w:pPr>
    </w:p>
    <w:p w14:paraId="6CB1D412" w14:textId="77777777" w:rsidR="004A7CFF" w:rsidRPr="00EB5529" w:rsidRDefault="004A7CFF" w:rsidP="004A7CFF">
      <w:pPr>
        <w:ind w:firstLine="709"/>
        <w:jc w:val="center"/>
        <w:outlineLvl w:val="0"/>
        <w:rPr>
          <w:b/>
          <w:sz w:val="24"/>
          <w:szCs w:val="24"/>
        </w:rPr>
      </w:pPr>
      <w:r w:rsidRPr="00EB5529">
        <w:rPr>
          <w:b/>
          <w:sz w:val="24"/>
          <w:szCs w:val="24"/>
        </w:rPr>
        <w:lastRenderedPageBreak/>
        <w:t>ТЕХНИЧЕСКОЕ ЗАДАНИЕ</w:t>
      </w:r>
    </w:p>
    <w:p w14:paraId="7D21AD4C" w14:textId="77777777" w:rsidR="004A7CFF" w:rsidRPr="00EB5529" w:rsidRDefault="004A7CFF" w:rsidP="004A7CFF">
      <w:pPr>
        <w:ind w:firstLine="709"/>
        <w:jc w:val="center"/>
        <w:rPr>
          <w:b/>
          <w:sz w:val="24"/>
          <w:szCs w:val="24"/>
        </w:rPr>
      </w:pPr>
      <w:r w:rsidRPr="00EB5529">
        <w:rPr>
          <w:b/>
          <w:sz w:val="24"/>
          <w:szCs w:val="24"/>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0023912" w14:textId="77777777" w:rsidR="004A7CFF" w:rsidRPr="00EB5529" w:rsidRDefault="004A7CFF" w:rsidP="004A7CFF">
      <w:pPr>
        <w:ind w:firstLine="709"/>
        <w:jc w:val="center"/>
        <w:rPr>
          <w:sz w:val="24"/>
          <w:szCs w:val="24"/>
        </w:rPr>
      </w:pPr>
    </w:p>
    <w:p w14:paraId="40540FC7" w14:textId="77777777" w:rsidR="004A7CFF" w:rsidRPr="00EB5529" w:rsidRDefault="004A7CFF" w:rsidP="004A7CFF">
      <w:pPr>
        <w:pStyle w:val="a3"/>
        <w:numPr>
          <w:ilvl w:val="0"/>
          <w:numId w:val="17"/>
        </w:numPr>
        <w:tabs>
          <w:tab w:val="left" w:pos="993"/>
        </w:tabs>
        <w:ind w:left="0" w:firstLine="709"/>
        <w:jc w:val="both"/>
        <w:rPr>
          <w:b/>
        </w:rPr>
      </w:pPr>
      <w:proofErr w:type="gramStart"/>
      <w:r w:rsidRPr="00EB5529">
        <w:rPr>
          <w:b/>
        </w:rPr>
        <w:t>Заказчик:  Гарантийный</w:t>
      </w:r>
      <w:proofErr w:type="gramEnd"/>
      <w:r w:rsidRPr="00EB5529">
        <w:rPr>
          <w:b/>
        </w:rPr>
        <w:t xml:space="preserve"> фонд Бурятии,</w:t>
      </w:r>
    </w:p>
    <w:p w14:paraId="73EE0D85" w14:textId="77777777" w:rsidR="004A7CFF" w:rsidRPr="00EB5529" w:rsidRDefault="004A7CFF" w:rsidP="004A7CFF">
      <w:pPr>
        <w:pStyle w:val="a3"/>
        <w:numPr>
          <w:ilvl w:val="0"/>
          <w:numId w:val="17"/>
        </w:numPr>
        <w:tabs>
          <w:tab w:val="left" w:pos="993"/>
        </w:tabs>
        <w:ind w:left="0" w:firstLine="709"/>
        <w:jc w:val="both"/>
        <w:rPr>
          <w:b/>
        </w:rPr>
      </w:pPr>
      <w:r w:rsidRPr="00EB5529">
        <w:rPr>
          <w:b/>
        </w:rPr>
        <w:t xml:space="preserve">Получатель услуги: ООО «Мир Бетона» </w:t>
      </w:r>
    </w:p>
    <w:p w14:paraId="0E89AB6B" w14:textId="77777777" w:rsidR="004A7CFF" w:rsidRPr="00EB5529" w:rsidRDefault="004A7CFF" w:rsidP="004A7CFF">
      <w:pPr>
        <w:pStyle w:val="a3"/>
        <w:numPr>
          <w:ilvl w:val="0"/>
          <w:numId w:val="17"/>
        </w:numPr>
        <w:tabs>
          <w:tab w:val="left" w:pos="993"/>
        </w:tabs>
        <w:ind w:left="0" w:firstLine="709"/>
        <w:jc w:val="both"/>
        <w:rPr>
          <w:b/>
        </w:rPr>
      </w:pPr>
      <w:r w:rsidRPr="00EB5529">
        <w:rPr>
          <w:b/>
        </w:rPr>
        <w:t>Источник финансирования</w:t>
      </w:r>
      <w:r w:rsidRPr="00EB5529">
        <w:t xml:space="preserve">: средства субсидии на развитие </w:t>
      </w:r>
      <w:r w:rsidRPr="00EB5529">
        <w:rPr>
          <w:bCs/>
        </w:rPr>
        <w:t>Центра предпринимательства «Мой бизнес»</w:t>
      </w:r>
    </w:p>
    <w:p w14:paraId="5281E456" w14:textId="77777777" w:rsidR="004A7CFF" w:rsidRPr="00EB5529" w:rsidRDefault="004A7CFF" w:rsidP="004A7CFF">
      <w:pPr>
        <w:pStyle w:val="a3"/>
        <w:numPr>
          <w:ilvl w:val="0"/>
          <w:numId w:val="17"/>
        </w:numPr>
        <w:tabs>
          <w:tab w:val="left" w:pos="993"/>
        </w:tabs>
        <w:ind w:left="0" w:firstLine="709"/>
        <w:jc w:val="both"/>
        <w:rPr>
          <w:b/>
        </w:rPr>
      </w:pPr>
      <w:r w:rsidRPr="00EB5529">
        <w:rPr>
          <w:b/>
        </w:rPr>
        <w:t>Основное содержание услуг</w:t>
      </w:r>
      <w:r w:rsidRPr="00EB5529">
        <w:rPr>
          <w:b/>
          <w:lang w:val="en-US"/>
        </w:rPr>
        <w:t>:</w:t>
      </w:r>
    </w:p>
    <w:p w14:paraId="5C21A77C" w14:textId="77777777" w:rsidR="004A7CFF" w:rsidRPr="00EB5529" w:rsidRDefault="004A7CFF" w:rsidP="004A7CFF">
      <w:pPr>
        <w:pStyle w:val="a3"/>
        <w:numPr>
          <w:ilvl w:val="1"/>
          <w:numId w:val="20"/>
        </w:numPr>
        <w:tabs>
          <w:tab w:val="left" w:pos="993"/>
          <w:tab w:val="left" w:pos="1134"/>
        </w:tabs>
        <w:ind w:left="568"/>
        <w:jc w:val="both"/>
      </w:pPr>
      <w:r w:rsidRPr="00EB5529">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w:t>
      </w:r>
      <w:r w:rsidRPr="00EB5529">
        <w:rPr>
          <w:bCs/>
        </w:rPr>
        <w:t xml:space="preserve">- </w:t>
      </w:r>
      <w:r w:rsidRPr="00EB5529">
        <w:t>сертификация на соответствие требованиям ГОСТ 32961-2014 Дороги автомобильные общего пользования. Камни бортовые. Технические требования</w:t>
      </w:r>
    </w:p>
    <w:p w14:paraId="12231DA3" w14:textId="77777777" w:rsidR="004A7CFF" w:rsidRPr="00EB5529" w:rsidRDefault="004A7CFF" w:rsidP="004A7CFF">
      <w:pPr>
        <w:pStyle w:val="a3"/>
        <w:tabs>
          <w:tab w:val="left" w:pos="993"/>
          <w:tab w:val="left" w:pos="1134"/>
        </w:tabs>
        <w:ind w:left="568"/>
        <w:jc w:val="both"/>
      </w:pPr>
    </w:p>
    <w:p w14:paraId="6834A4AB" w14:textId="77777777" w:rsidR="004A7CFF" w:rsidRPr="00EB5529" w:rsidRDefault="004A7CFF" w:rsidP="004A7CFF">
      <w:pPr>
        <w:pStyle w:val="a3"/>
        <w:numPr>
          <w:ilvl w:val="0"/>
          <w:numId w:val="17"/>
        </w:numPr>
        <w:tabs>
          <w:tab w:val="left" w:pos="993"/>
          <w:tab w:val="left" w:pos="1134"/>
        </w:tabs>
        <w:ind w:left="0" w:firstLine="709"/>
        <w:jc w:val="both"/>
        <w:rPr>
          <w:b/>
        </w:rPr>
      </w:pPr>
      <w:r w:rsidRPr="00EB5529">
        <w:rPr>
          <w:b/>
        </w:rPr>
        <w:t xml:space="preserve"> Цель проведения сертификации: </w:t>
      </w:r>
    </w:p>
    <w:p w14:paraId="469E25A3" w14:textId="77777777" w:rsidR="004A7CFF" w:rsidRPr="00EB5529" w:rsidRDefault="004A7CFF" w:rsidP="004A7CFF">
      <w:pPr>
        <w:pStyle w:val="a3"/>
        <w:tabs>
          <w:tab w:val="left" w:pos="993"/>
          <w:tab w:val="left" w:pos="1134"/>
        </w:tabs>
        <w:ind w:left="0" w:firstLine="709"/>
        <w:jc w:val="both"/>
      </w:pPr>
      <w:r w:rsidRPr="00EB5529">
        <w:t>Получение необходимых разрешительных документов на продукцию:</w:t>
      </w:r>
    </w:p>
    <w:p w14:paraId="3C16BF2C" w14:textId="77777777" w:rsidR="004A7CFF" w:rsidRPr="00EB5529" w:rsidRDefault="004A7CFF" w:rsidP="004A7CFF">
      <w:pPr>
        <w:ind w:firstLine="1276"/>
        <w:rPr>
          <w:bCs/>
          <w:sz w:val="24"/>
          <w:szCs w:val="24"/>
        </w:rPr>
      </w:pPr>
      <w:r w:rsidRPr="00EB5529">
        <w:rPr>
          <w:bCs/>
          <w:sz w:val="24"/>
          <w:szCs w:val="24"/>
        </w:rPr>
        <w:t>5.1. Сертификаты на бортовые камни (БР 100.30.18)</w:t>
      </w:r>
    </w:p>
    <w:p w14:paraId="4FB0D679" w14:textId="77777777" w:rsidR="004A7CFF" w:rsidRDefault="004A7CFF" w:rsidP="004A7CFF">
      <w:pPr>
        <w:ind w:firstLine="1276"/>
        <w:rPr>
          <w:color w:val="000000"/>
          <w:sz w:val="24"/>
          <w:szCs w:val="24"/>
        </w:rPr>
      </w:pPr>
      <w:r w:rsidRPr="00EB5529">
        <w:rPr>
          <w:bCs/>
          <w:sz w:val="24"/>
          <w:szCs w:val="24"/>
        </w:rPr>
        <w:t xml:space="preserve">5.2. Сертификат на </w:t>
      </w:r>
      <w:r>
        <w:rPr>
          <w:color w:val="000000"/>
          <w:sz w:val="24"/>
          <w:szCs w:val="24"/>
        </w:rPr>
        <w:t>бортовые камни (БР 100.30.15);</w:t>
      </w:r>
    </w:p>
    <w:p w14:paraId="4E20B17A" w14:textId="77777777" w:rsidR="004A7CFF" w:rsidRPr="00EB5529" w:rsidRDefault="004A7CFF" w:rsidP="004A7CFF">
      <w:pPr>
        <w:ind w:firstLine="1276"/>
        <w:rPr>
          <w:color w:val="000000"/>
          <w:sz w:val="24"/>
          <w:szCs w:val="24"/>
        </w:rPr>
      </w:pPr>
      <w:r>
        <w:rPr>
          <w:color w:val="000000"/>
          <w:sz w:val="24"/>
          <w:szCs w:val="24"/>
        </w:rPr>
        <w:t>5.3. Сертификат на бортовые камни (БР 100.20.8)</w:t>
      </w:r>
    </w:p>
    <w:p w14:paraId="57458723" w14:textId="77777777" w:rsidR="004A7CFF" w:rsidRPr="00EB5529" w:rsidRDefault="004A7CFF" w:rsidP="004A7CFF">
      <w:pPr>
        <w:ind w:firstLine="1276"/>
        <w:rPr>
          <w:bCs/>
          <w:sz w:val="24"/>
          <w:szCs w:val="24"/>
        </w:rPr>
      </w:pPr>
    </w:p>
    <w:p w14:paraId="215E202F" w14:textId="77777777" w:rsidR="004A7CFF" w:rsidRPr="00EB5529" w:rsidRDefault="004A7CFF" w:rsidP="004A7CFF">
      <w:pPr>
        <w:pStyle w:val="a3"/>
        <w:tabs>
          <w:tab w:val="left" w:pos="993"/>
          <w:tab w:val="left" w:pos="1134"/>
        </w:tabs>
        <w:ind w:left="0" w:firstLine="709"/>
        <w:jc w:val="both"/>
        <w:rPr>
          <w:b/>
        </w:rPr>
      </w:pPr>
      <w:r w:rsidRPr="00EB5529">
        <w:rPr>
          <w:b/>
        </w:rPr>
        <w:t>5.</w:t>
      </w:r>
      <w:r w:rsidRPr="00EB5529">
        <w:rPr>
          <w:b/>
        </w:rPr>
        <w:tab/>
        <w:t xml:space="preserve"> Полный список получаемой документации и реализуемых услуг:</w:t>
      </w:r>
    </w:p>
    <w:p w14:paraId="33057614" w14:textId="77777777" w:rsidR="004A7CFF" w:rsidRPr="00EB5529" w:rsidRDefault="004A7CFF" w:rsidP="004A7CFF">
      <w:pPr>
        <w:pStyle w:val="a6"/>
        <w:ind w:firstLine="709"/>
        <w:jc w:val="both"/>
        <w:rPr>
          <w:rFonts w:ascii="Times New Roman" w:hAnsi="Times New Roman"/>
          <w:sz w:val="24"/>
          <w:szCs w:val="24"/>
        </w:rPr>
      </w:pPr>
      <w:r w:rsidRPr="00EB5529">
        <w:rPr>
          <w:rFonts w:ascii="Times New Roman" w:hAnsi="Times New Roman"/>
          <w:sz w:val="24"/>
          <w:szCs w:val="24"/>
        </w:rPr>
        <w:t>5.1. Выезд и анализ производства получателя услуг</w:t>
      </w:r>
    </w:p>
    <w:p w14:paraId="738FB049" w14:textId="77777777" w:rsidR="004A7CFF" w:rsidRDefault="004A7CFF" w:rsidP="004A7CFF">
      <w:pPr>
        <w:pStyle w:val="a6"/>
        <w:ind w:firstLine="709"/>
        <w:jc w:val="both"/>
        <w:rPr>
          <w:rFonts w:ascii="Times New Roman" w:hAnsi="Times New Roman"/>
          <w:sz w:val="24"/>
          <w:szCs w:val="24"/>
        </w:rPr>
      </w:pPr>
      <w:r w:rsidRPr="00EB5529">
        <w:rPr>
          <w:rFonts w:ascii="Times New Roman" w:hAnsi="Times New Roman"/>
          <w:sz w:val="24"/>
          <w:szCs w:val="24"/>
        </w:rPr>
        <w:t xml:space="preserve">5.2. Провести испытания образцов продукции </w:t>
      </w:r>
      <w:r>
        <w:rPr>
          <w:rFonts w:ascii="Times New Roman" w:hAnsi="Times New Roman"/>
          <w:sz w:val="24"/>
          <w:szCs w:val="24"/>
        </w:rPr>
        <w:t>– бортовые камни (БР 100.20.8)</w:t>
      </w:r>
    </w:p>
    <w:p w14:paraId="6A6AC43F" w14:textId="77777777" w:rsidR="004A7CFF" w:rsidRDefault="004A7CFF" w:rsidP="004A7CFF">
      <w:pPr>
        <w:pStyle w:val="a6"/>
        <w:ind w:firstLine="709"/>
        <w:jc w:val="both"/>
        <w:rPr>
          <w:rFonts w:ascii="Times New Roman" w:hAnsi="Times New Roman"/>
          <w:bCs/>
          <w:sz w:val="24"/>
          <w:szCs w:val="24"/>
        </w:rPr>
      </w:pPr>
      <w:r w:rsidRPr="00EB5529">
        <w:rPr>
          <w:rFonts w:ascii="Times New Roman" w:hAnsi="Times New Roman"/>
          <w:sz w:val="24"/>
          <w:szCs w:val="24"/>
        </w:rPr>
        <w:t>5.3. Провести испытания образцов продукции</w:t>
      </w:r>
      <w:r>
        <w:rPr>
          <w:rFonts w:ascii="Times New Roman" w:hAnsi="Times New Roman"/>
          <w:sz w:val="24"/>
          <w:szCs w:val="24"/>
        </w:rPr>
        <w:t xml:space="preserve"> –</w:t>
      </w:r>
      <w:r w:rsidRPr="00EB5529">
        <w:rPr>
          <w:rFonts w:ascii="Times New Roman" w:hAnsi="Times New Roman"/>
          <w:sz w:val="24"/>
          <w:szCs w:val="24"/>
        </w:rPr>
        <w:t xml:space="preserve"> </w:t>
      </w:r>
      <w:r>
        <w:rPr>
          <w:rFonts w:ascii="Times New Roman" w:hAnsi="Times New Roman"/>
          <w:sz w:val="24"/>
          <w:szCs w:val="24"/>
        </w:rPr>
        <w:t>бортовые камни (</w:t>
      </w:r>
      <w:r w:rsidRPr="00EB5529">
        <w:rPr>
          <w:rFonts w:ascii="Times New Roman" w:hAnsi="Times New Roman"/>
          <w:bCs/>
          <w:sz w:val="24"/>
          <w:szCs w:val="24"/>
        </w:rPr>
        <w:t>БР 100.30.1</w:t>
      </w:r>
      <w:r>
        <w:rPr>
          <w:rFonts w:ascii="Times New Roman" w:hAnsi="Times New Roman"/>
          <w:bCs/>
          <w:sz w:val="24"/>
          <w:szCs w:val="24"/>
        </w:rPr>
        <w:t>5)</w:t>
      </w:r>
    </w:p>
    <w:p w14:paraId="1CF79C1A" w14:textId="77777777" w:rsidR="004A7CFF" w:rsidRDefault="004A7CFF" w:rsidP="004A7CFF">
      <w:pPr>
        <w:pStyle w:val="a6"/>
        <w:ind w:firstLine="709"/>
        <w:jc w:val="both"/>
        <w:rPr>
          <w:rFonts w:ascii="Times New Roman" w:hAnsi="Times New Roman"/>
          <w:bCs/>
          <w:sz w:val="24"/>
          <w:szCs w:val="24"/>
        </w:rPr>
      </w:pPr>
      <w:r>
        <w:rPr>
          <w:rFonts w:ascii="Times New Roman" w:hAnsi="Times New Roman"/>
          <w:bCs/>
          <w:sz w:val="24"/>
          <w:szCs w:val="24"/>
        </w:rPr>
        <w:t xml:space="preserve">5.4. </w:t>
      </w:r>
      <w:r w:rsidRPr="00EB5529">
        <w:rPr>
          <w:rFonts w:ascii="Times New Roman" w:hAnsi="Times New Roman"/>
          <w:sz w:val="24"/>
          <w:szCs w:val="24"/>
        </w:rPr>
        <w:t>Провести испытания образцов продукции</w:t>
      </w:r>
      <w:r>
        <w:rPr>
          <w:rFonts w:ascii="Times New Roman" w:hAnsi="Times New Roman"/>
          <w:sz w:val="24"/>
          <w:szCs w:val="24"/>
        </w:rPr>
        <w:t xml:space="preserve"> –</w:t>
      </w:r>
      <w:r w:rsidRPr="00EB5529">
        <w:rPr>
          <w:rFonts w:ascii="Times New Roman" w:hAnsi="Times New Roman"/>
          <w:sz w:val="24"/>
          <w:szCs w:val="24"/>
        </w:rPr>
        <w:t xml:space="preserve"> </w:t>
      </w:r>
      <w:r>
        <w:rPr>
          <w:rFonts w:ascii="Times New Roman" w:hAnsi="Times New Roman"/>
          <w:sz w:val="24"/>
          <w:szCs w:val="24"/>
        </w:rPr>
        <w:t>бортовые камни (</w:t>
      </w:r>
      <w:r w:rsidRPr="00EB5529">
        <w:rPr>
          <w:rFonts w:ascii="Times New Roman" w:hAnsi="Times New Roman"/>
          <w:bCs/>
          <w:sz w:val="24"/>
          <w:szCs w:val="24"/>
        </w:rPr>
        <w:t>БР 100.30.18</w:t>
      </w:r>
      <w:r>
        <w:rPr>
          <w:rFonts w:ascii="Times New Roman" w:hAnsi="Times New Roman"/>
          <w:bCs/>
          <w:sz w:val="24"/>
          <w:szCs w:val="24"/>
        </w:rPr>
        <w:t>)</w:t>
      </w:r>
    </w:p>
    <w:p w14:paraId="622C448B" w14:textId="77777777" w:rsidR="004A7CFF" w:rsidRPr="00EB5529" w:rsidRDefault="004A7CFF" w:rsidP="004A7CFF">
      <w:pPr>
        <w:pStyle w:val="a6"/>
        <w:ind w:firstLine="709"/>
        <w:jc w:val="both"/>
        <w:rPr>
          <w:rFonts w:ascii="Times New Roman" w:hAnsi="Times New Roman"/>
          <w:sz w:val="24"/>
          <w:szCs w:val="24"/>
        </w:rPr>
      </w:pPr>
      <w:r w:rsidRPr="00EB5529">
        <w:rPr>
          <w:rFonts w:ascii="Times New Roman" w:hAnsi="Times New Roman"/>
          <w:sz w:val="24"/>
          <w:szCs w:val="24"/>
        </w:rPr>
        <w:t xml:space="preserve">5.4. </w:t>
      </w:r>
      <w:r>
        <w:rPr>
          <w:rFonts w:ascii="Times New Roman" w:hAnsi="Times New Roman"/>
          <w:sz w:val="24"/>
          <w:szCs w:val="24"/>
        </w:rPr>
        <w:t>Оформление</w:t>
      </w:r>
      <w:r w:rsidRPr="00EB5529">
        <w:rPr>
          <w:rFonts w:ascii="Times New Roman" w:hAnsi="Times New Roman"/>
          <w:sz w:val="24"/>
          <w:szCs w:val="24"/>
        </w:rPr>
        <w:t xml:space="preserve"> сертификат</w:t>
      </w:r>
      <w:r>
        <w:rPr>
          <w:rFonts w:ascii="Times New Roman" w:hAnsi="Times New Roman"/>
          <w:sz w:val="24"/>
          <w:szCs w:val="24"/>
        </w:rPr>
        <w:t>а</w:t>
      </w:r>
      <w:r w:rsidRPr="00EB5529">
        <w:rPr>
          <w:rFonts w:ascii="Times New Roman" w:hAnsi="Times New Roman"/>
          <w:sz w:val="24"/>
          <w:szCs w:val="24"/>
        </w:rPr>
        <w:t xml:space="preserve"> </w:t>
      </w:r>
    </w:p>
    <w:p w14:paraId="574E840D" w14:textId="77777777" w:rsidR="004A7CFF" w:rsidRPr="00EB5529" w:rsidRDefault="004A7CFF" w:rsidP="004A7CFF">
      <w:pPr>
        <w:pStyle w:val="a6"/>
        <w:ind w:firstLine="709"/>
        <w:jc w:val="both"/>
        <w:rPr>
          <w:rFonts w:ascii="Times New Roman" w:hAnsi="Times New Roman"/>
          <w:b/>
          <w:sz w:val="24"/>
          <w:szCs w:val="24"/>
        </w:rPr>
      </w:pPr>
      <w:r w:rsidRPr="00EB5529">
        <w:rPr>
          <w:rFonts w:ascii="Times New Roman" w:hAnsi="Times New Roman"/>
          <w:b/>
          <w:sz w:val="24"/>
          <w:szCs w:val="24"/>
        </w:rPr>
        <w:t>6. Исполнитель передает Заказчику и Получателю услуги следующую документацию:</w:t>
      </w:r>
    </w:p>
    <w:p w14:paraId="7A2CD4B7" w14:textId="77777777" w:rsidR="004A7CFF" w:rsidRPr="00EB5529" w:rsidRDefault="004A7CFF" w:rsidP="004A7CFF">
      <w:pPr>
        <w:widowControl w:val="0"/>
        <w:numPr>
          <w:ilvl w:val="0"/>
          <w:numId w:val="18"/>
        </w:numPr>
        <w:suppressAutoHyphens/>
        <w:ind w:left="0" w:firstLine="567"/>
        <w:rPr>
          <w:sz w:val="24"/>
          <w:szCs w:val="24"/>
          <w:lang w:eastAsia="en-US"/>
        </w:rPr>
      </w:pPr>
      <w:r w:rsidRPr="00EB5529">
        <w:rPr>
          <w:sz w:val="24"/>
          <w:szCs w:val="24"/>
          <w:lang w:eastAsia="en-US"/>
        </w:rPr>
        <w:t>Сертификат на продукцию;</w:t>
      </w:r>
    </w:p>
    <w:p w14:paraId="24E96333" w14:textId="77777777" w:rsidR="004A7CFF" w:rsidRPr="00EB5529" w:rsidRDefault="004A7CFF" w:rsidP="004A7CFF">
      <w:pPr>
        <w:widowControl w:val="0"/>
        <w:numPr>
          <w:ilvl w:val="0"/>
          <w:numId w:val="18"/>
        </w:numPr>
        <w:suppressAutoHyphens/>
        <w:ind w:left="0" w:firstLine="567"/>
        <w:rPr>
          <w:sz w:val="24"/>
          <w:szCs w:val="24"/>
          <w:lang w:eastAsia="en-US"/>
        </w:rPr>
      </w:pPr>
      <w:r w:rsidRPr="00EB5529">
        <w:rPr>
          <w:sz w:val="24"/>
          <w:szCs w:val="24"/>
          <w:lang w:eastAsia="en-US"/>
        </w:rPr>
        <w:t xml:space="preserve"> </w:t>
      </w:r>
      <w:r>
        <w:rPr>
          <w:sz w:val="24"/>
          <w:szCs w:val="24"/>
          <w:lang w:eastAsia="en-US"/>
        </w:rPr>
        <w:t>Протоколы</w:t>
      </w:r>
      <w:r w:rsidRPr="00EB5529">
        <w:rPr>
          <w:sz w:val="24"/>
          <w:szCs w:val="24"/>
          <w:lang w:eastAsia="en-US"/>
        </w:rPr>
        <w:t xml:space="preserve"> испытания продукции;</w:t>
      </w:r>
    </w:p>
    <w:p w14:paraId="288F529A" w14:textId="77777777" w:rsidR="004A7CFF" w:rsidRPr="00EB5529" w:rsidRDefault="004A7CFF" w:rsidP="004A7CFF">
      <w:pPr>
        <w:widowControl w:val="0"/>
        <w:numPr>
          <w:ilvl w:val="0"/>
          <w:numId w:val="18"/>
        </w:numPr>
        <w:suppressAutoHyphens/>
        <w:ind w:left="0" w:firstLine="567"/>
        <w:rPr>
          <w:sz w:val="24"/>
          <w:szCs w:val="24"/>
          <w:lang w:eastAsia="en-US"/>
        </w:rPr>
      </w:pPr>
      <w:r w:rsidRPr="00EB5529">
        <w:rPr>
          <w:rFonts w:hint="eastAsia"/>
          <w:sz w:val="24"/>
          <w:szCs w:val="24"/>
          <w:lang w:eastAsia="en-US"/>
        </w:rPr>
        <w:t>Акт</w:t>
      </w:r>
      <w:r w:rsidRPr="00EB5529">
        <w:rPr>
          <w:sz w:val="24"/>
          <w:szCs w:val="24"/>
          <w:lang w:eastAsia="en-US"/>
        </w:rPr>
        <w:t xml:space="preserve"> </w:t>
      </w:r>
      <w:r w:rsidRPr="00EB5529">
        <w:rPr>
          <w:rFonts w:hint="eastAsia"/>
          <w:sz w:val="24"/>
          <w:szCs w:val="24"/>
          <w:lang w:eastAsia="en-US"/>
        </w:rPr>
        <w:t>передачи</w:t>
      </w:r>
      <w:r w:rsidRPr="00EB5529">
        <w:rPr>
          <w:sz w:val="24"/>
          <w:szCs w:val="24"/>
          <w:lang w:eastAsia="en-US"/>
        </w:rPr>
        <w:t xml:space="preserve"> </w:t>
      </w:r>
      <w:r w:rsidRPr="00EB5529">
        <w:rPr>
          <w:rFonts w:hint="eastAsia"/>
          <w:sz w:val="24"/>
          <w:szCs w:val="24"/>
          <w:lang w:eastAsia="en-US"/>
        </w:rPr>
        <w:t>результата</w:t>
      </w:r>
      <w:r w:rsidRPr="00EB5529">
        <w:rPr>
          <w:sz w:val="24"/>
          <w:szCs w:val="24"/>
          <w:lang w:eastAsia="en-US"/>
        </w:rPr>
        <w:t xml:space="preserve"> </w:t>
      </w:r>
      <w:r w:rsidRPr="00EB5529">
        <w:rPr>
          <w:rFonts w:hint="eastAsia"/>
          <w:sz w:val="24"/>
          <w:szCs w:val="24"/>
          <w:lang w:eastAsia="en-US"/>
        </w:rPr>
        <w:t>исполнения</w:t>
      </w:r>
      <w:r w:rsidRPr="00EB5529">
        <w:rPr>
          <w:sz w:val="24"/>
          <w:szCs w:val="24"/>
          <w:lang w:eastAsia="en-US"/>
        </w:rPr>
        <w:t xml:space="preserve"> Заказчику и Получателю услуги;</w:t>
      </w:r>
    </w:p>
    <w:p w14:paraId="1D60A4D4" w14:textId="77777777" w:rsidR="004A7CFF" w:rsidRPr="00EB5529" w:rsidRDefault="004A7CFF" w:rsidP="004A7CFF">
      <w:pPr>
        <w:widowControl w:val="0"/>
        <w:numPr>
          <w:ilvl w:val="0"/>
          <w:numId w:val="18"/>
        </w:numPr>
        <w:suppressAutoHyphens/>
        <w:ind w:left="0" w:firstLine="567"/>
        <w:rPr>
          <w:sz w:val="24"/>
          <w:szCs w:val="24"/>
          <w:lang w:eastAsia="en-US"/>
        </w:rPr>
      </w:pPr>
      <w:r w:rsidRPr="00EB5529">
        <w:rPr>
          <w:sz w:val="24"/>
          <w:szCs w:val="24"/>
          <w:lang w:eastAsia="en-US"/>
        </w:rPr>
        <w:t>Копии сертификата Заказчику.</w:t>
      </w:r>
    </w:p>
    <w:p w14:paraId="1FA02C6A" w14:textId="77777777" w:rsidR="004A7CFF" w:rsidRPr="00EB5529" w:rsidRDefault="004A7CFF" w:rsidP="004A7CFF">
      <w:pPr>
        <w:pStyle w:val="a6"/>
        <w:ind w:left="567"/>
        <w:rPr>
          <w:rFonts w:ascii="Times New Roman" w:hAnsi="Times New Roman"/>
          <w:sz w:val="24"/>
          <w:szCs w:val="24"/>
        </w:rPr>
      </w:pPr>
    </w:p>
    <w:p w14:paraId="5ED4985A" w14:textId="77777777" w:rsidR="004A7CFF" w:rsidRPr="00EB5529" w:rsidRDefault="004A7CFF" w:rsidP="004A7CFF">
      <w:pPr>
        <w:pStyle w:val="a3"/>
        <w:numPr>
          <w:ilvl w:val="1"/>
          <w:numId w:val="19"/>
        </w:numPr>
        <w:tabs>
          <w:tab w:val="left" w:pos="993"/>
          <w:tab w:val="left" w:pos="1134"/>
        </w:tabs>
        <w:ind w:left="0" w:firstLine="567"/>
        <w:jc w:val="both"/>
        <w:rPr>
          <w:bCs/>
        </w:rPr>
      </w:pPr>
      <w:r w:rsidRPr="00EB5529">
        <w:rPr>
          <w:bCs/>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CE5973A" w14:textId="77777777" w:rsidR="004A7CFF" w:rsidRPr="00EB5529" w:rsidRDefault="004A7CFF" w:rsidP="004A7CFF">
      <w:pPr>
        <w:pStyle w:val="a3"/>
        <w:numPr>
          <w:ilvl w:val="1"/>
          <w:numId w:val="19"/>
        </w:numPr>
        <w:tabs>
          <w:tab w:val="left" w:pos="993"/>
          <w:tab w:val="left" w:pos="1134"/>
          <w:tab w:val="left" w:pos="1276"/>
        </w:tabs>
        <w:ind w:left="0" w:firstLine="567"/>
        <w:jc w:val="both"/>
      </w:pPr>
      <w:r w:rsidRPr="00EB5529">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2EE76071" w14:textId="77777777" w:rsidR="004A7CFF" w:rsidRPr="00EB5529" w:rsidRDefault="004A7CFF" w:rsidP="004A7CFF">
      <w:pPr>
        <w:pStyle w:val="a3"/>
        <w:numPr>
          <w:ilvl w:val="1"/>
          <w:numId w:val="19"/>
        </w:numPr>
        <w:tabs>
          <w:tab w:val="left" w:pos="993"/>
          <w:tab w:val="left" w:pos="1134"/>
        </w:tabs>
        <w:ind w:left="0" w:firstLine="567"/>
        <w:jc w:val="both"/>
        <w:outlineLvl w:val="0"/>
        <w:rPr>
          <w:bCs/>
        </w:rPr>
      </w:pPr>
      <w:r w:rsidRPr="00EB5529">
        <w:rPr>
          <w:bCs/>
        </w:rPr>
        <w:t>Место предоставления отчетных документов: г. Улан-Удэ, ул. Смолина, 65 Центр предпринимательства «Мой бизнес».</w:t>
      </w:r>
    </w:p>
    <w:p w14:paraId="21DC2500" w14:textId="77777777" w:rsidR="004A7CFF" w:rsidRPr="00F734D8" w:rsidRDefault="004A7CFF" w:rsidP="00974326">
      <w:pPr>
        <w:tabs>
          <w:tab w:val="left" w:pos="0"/>
        </w:tabs>
        <w:spacing w:line="300" w:lineRule="auto"/>
        <w:ind w:firstLine="567"/>
        <w:jc w:val="right"/>
        <w:rPr>
          <w:sz w:val="20"/>
          <w:szCs w:val="20"/>
        </w:rPr>
      </w:pPr>
    </w:p>
    <w:sectPr w:rsidR="004A7CFF"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644"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806046561">
    <w:abstractNumId w:val="12"/>
  </w:num>
  <w:num w:numId="2" w16cid:durableId="817695097">
    <w:abstractNumId w:val="13"/>
  </w:num>
  <w:num w:numId="3" w16cid:durableId="512033413">
    <w:abstractNumId w:val="9"/>
  </w:num>
  <w:num w:numId="4" w16cid:durableId="578952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336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78562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32466">
    <w:abstractNumId w:val="3"/>
  </w:num>
  <w:num w:numId="8" w16cid:durableId="1659459455">
    <w:abstractNumId w:val="15"/>
  </w:num>
  <w:num w:numId="9" w16cid:durableId="636373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6845840">
    <w:abstractNumId w:val="6"/>
  </w:num>
  <w:num w:numId="11" w16cid:durableId="879243917">
    <w:abstractNumId w:val="8"/>
  </w:num>
  <w:num w:numId="12" w16cid:durableId="399645416">
    <w:abstractNumId w:val="2"/>
  </w:num>
  <w:num w:numId="13" w16cid:durableId="1901667208">
    <w:abstractNumId w:val="16"/>
  </w:num>
  <w:num w:numId="14" w16cid:durableId="1188056409">
    <w:abstractNumId w:val="4"/>
  </w:num>
  <w:num w:numId="15" w16cid:durableId="722565328">
    <w:abstractNumId w:val="0"/>
    <w:lvlOverride w:ilvl="0">
      <w:startOverride w:val="1"/>
    </w:lvlOverride>
  </w:num>
  <w:num w:numId="16" w16cid:durableId="893270158">
    <w:abstractNumId w:val="17"/>
  </w:num>
  <w:num w:numId="17" w16cid:durableId="2076657441">
    <w:abstractNumId w:val="18"/>
  </w:num>
  <w:num w:numId="18" w16cid:durableId="2080204187">
    <w:abstractNumId w:val="7"/>
  </w:num>
  <w:num w:numId="19" w16cid:durableId="778794786">
    <w:abstractNumId w:val="19"/>
  </w:num>
  <w:num w:numId="20" w16cid:durableId="809441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FC193B"/>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4A7CFF"/>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C193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93E0B8"/>
  <w15:docId w15:val="{DA7B1243-82EB-4EBB-A33D-40A725C0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5553</Words>
  <Characters>31657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2023-05-02T08:05:00Z</dcterms:created>
  <dcterms:modified xsi:type="dcterms:W3CDTF">2023-05-02T08:33:00Z</dcterms:modified>
</cp:coreProperties>
</file>