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4360A9">
        <w:rPr>
          <w:b/>
          <w:sz w:val="24"/>
          <w:szCs w:val="24"/>
        </w:rPr>
        <w:t>04-14/123</w:t>
      </w:r>
      <w:r w:rsidRPr="00F9486B">
        <w:rPr>
          <w:b/>
          <w:sz w:val="24"/>
          <w:szCs w:val="24"/>
        </w:rPr>
        <w:t xml:space="preserve"> от </w:t>
      </w:r>
      <w:r w:rsidR="004360A9">
        <w:rPr>
          <w:b/>
          <w:sz w:val="24"/>
          <w:szCs w:val="24"/>
        </w:rPr>
        <w:t>23.12.2019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360A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Вербочка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4360A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Получение разрешительных документов на продукцию: мясные 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мясосодержащие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полуфабрикаты, полуфабрикаты овощные,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пролуфабрикаты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рыбные, продукты из шпика (3 стандарта организации, 4 декларации, План ХААСП)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360A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4360A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360A9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Вербочка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", Адрес: г. Улан-Удэ, ул. Геологическая, 28 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пом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VII, телефон: +79021618924,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albina-mar@yandex.ru.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4360A9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4360A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4360A9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4360A9">
              <w:rPr>
                <w:sz w:val="24"/>
                <w:szCs w:val="24"/>
              </w:rPr>
              <w:t>До 12-00 16 января 2020 года.</w:t>
            </w:r>
          </w:p>
        </w:tc>
      </w:tr>
      <w:tr w:rsidR="00F9486B" w:rsidRPr="00CE1796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4360A9">
        <w:rPr>
          <w:sz w:val="24"/>
          <w:szCs w:val="24"/>
        </w:rPr>
        <w:t>04-14/123</w:t>
      </w:r>
      <w:r w:rsidRPr="00A179EA">
        <w:rPr>
          <w:sz w:val="24"/>
          <w:szCs w:val="24"/>
        </w:rPr>
        <w:t xml:space="preserve"> от</w:t>
      </w:r>
      <w:r w:rsidR="004360A9">
        <w:rPr>
          <w:sz w:val="24"/>
          <w:szCs w:val="24"/>
        </w:rPr>
        <w:t>23.12.2019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4360A9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4360A9">
        <w:rPr>
          <w:sz w:val="24"/>
          <w:szCs w:val="24"/>
        </w:rPr>
        <w:t>Вербочка</w:t>
      </w:r>
      <w:proofErr w:type="spellEnd"/>
      <w:r w:rsidR="004360A9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4360A9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4360A9">
        <w:rPr>
          <w:sz w:val="24"/>
          <w:szCs w:val="24"/>
        </w:rPr>
        <w:t>Вербочка</w:t>
      </w:r>
      <w:proofErr w:type="spellEnd"/>
      <w:r w:rsidR="004360A9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4360A9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17340E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E1796" w:rsidRDefault="00CE179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CE1796" w:rsidRDefault="00CE179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E1796" w:rsidRDefault="00CE1796" w:rsidP="00CE1796">
      <w:pPr>
        <w:ind w:left="-851"/>
        <w:jc w:val="center"/>
        <w:outlineLvl w:val="0"/>
        <w:rPr>
          <w:b/>
          <w:sz w:val="22"/>
          <w:szCs w:val="22"/>
        </w:rPr>
      </w:pPr>
      <w:r>
        <w:rPr>
          <w:b/>
        </w:rPr>
        <w:lastRenderedPageBreak/>
        <w:t>ТЕХНИЧЕСКОЕ ЗАДАНИЕ</w:t>
      </w:r>
    </w:p>
    <w:p w:rsidR="00CE1796" w:rsidRDefault="00CE1796" w:rsidP="00CE1796">
      <w:pPr>
        <w:autoSpaceDE w:val="0"/>
        <w:autoSpaceDN w:val="0"/>
        <w:adjustRightInd w:val="0"/>
        <w:ind w:left="-851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оказание услуг по с</w:t>
      </w:r>
      <w:r>
        <w:rPr>
          <w:b/>
          <w:sz w:val="24"/>
          <w:szCs w:val="24"/>
        </w:rPr>
        <w:t xml:space="preserve">одействию в проведении сертификации продукции субъектов малого и среднего предпринимательства </w:t>
      </w:r>
    </w:p>
    <w:p w:rsidR="00CE1796" w:rsidRDefault="00CE1796" w:rsidP="00CE1796">
      <w:pPr>
        <w:pStyle w:val="a3"/>
        <w:ind w:left="-851"/>
        <w:jc w:val="both"/>
        <w:rPr>
          <w:b/>
        </w:rPr>
      </w:pPr>
      <w:r>
        <w:rPr>
          <w:b/>
        </w:rPr>
        <w:t>1.   Заказчик: ООО «</w:t>
      </w:r>
      <w:proofErr w:type="spellStart"/>
      <w:r>
        <w:rPr>
          <w:b/>
        </w:rPr>
        <w:t>Вербочка</w:t>
      </w:r>
      <w:proofErr w:type="spellEnd"/>
      <w:r>
        <w:rPr>
          <w:b/>
        </w:rPr>
        <w:t>»</w:t>
      </w:r>
    </w:p>
    <w:p w:rsidR="00CE1796" w:rsidRDefault="00CE1796" w:rsidP="00CE1796">
      <w:pPr>
        <w:pStyle w:val="a3"/>
        <w:ind w:left="-851"/>
        <w:jc w:val="both"/>
      </w:pPr>
      <w:r>
        <w:rPr>
          <w:b/>
        </w:rPr>
        <w:t>2.  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>на создание и (или) развитие Регионального центра инжиниринга Республики Бурятия»</w:t>
      </w:r>
    </w:p>
    <w:p w:rsidR="00CE1796" w:rsidRDefault="00CE1796" w:rsidP="00CE1796">
      <w:pPr>
        <w:pStyle w:val="a3"/>
        <w:ind w:left="-851"/>
        <w:jc w:val="both"/>
        <w:rPr>
          <w:b/>
          <w:lang w:val="pt-BR"/>
        </w:rPr>
      </w:pPr>
      <w:r>
        <w:rPr>
          <w:b/>
        </w:rPr>
        <w:t>3.    Основное содержание услуг:</w:t>
      </w:r>
    </w:p>
    <w:p w:rsidR="00CE1796" w:rsidRDefault="00CE1796" w:rsidP="00CE1796">
      <w:pPr>
        <w:tabs>
          <w:tab w:val="left" w:pos="0"/>
        </w:tabs>
        <w:ind w:hanging="851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</w:rPr>
        <w:t xml:space="preserve">Наименование услуг: </w:t>
      </w:r>
    </w:p>
    <w:p w:rsidR="00CE1796" w:rsidRDefault="00CE1796" w:rsidP="00CE1796">
      <w:pPr>
        <w:pStyle w:val="a3"/>
        <w:tabs>
          <w:tab w:val="left" w:pos="0"/>
          <w:tab w:val="left" w:pos="1134"/>
        </w:tabs>
        <w:ind w:left="-851"/>
        <w:jc w:val="both"/>
        <w:rPr>
          <w:lang w:val="pt-BR"/>
        </w:rPr>
      </w:pPr>
      <w:r>
        <w:t xml:space="preserve">3.1.Содействие в проведении сертификации продукции субъектов малого и среднего предпринимательства в целях выхода на зарубежные рынки </w:t>
      </w:r>
      <w:r>
        <w:rPr>
          <w:bCs/>
        </w:rPr>
        <w:t xml:space="preserve">- </w:t>
      </w:r>
      <w:r>
        <w:t>декларирование продукции на соответствие требованиям Технического регламента Таможенного союза «О безопасности пищевой продукции» ТР ТС 021/2011, Технического регламента «О безопасности мяса и мясной продукции» ТР ТС 034/2013, Технического регламента Евразийского экономического союза «О безопасности рыбы и рыбной продукции» ТР ЕАЭС 040/2016, Технического регламента Таможенного союза «Пищевая продукция в части ее маркировки» ТР ТС 022/2011, Технического регламента Таможенного союза «Требования безопасности пищевых добавок, ароматизаторов и технологических вспомогательных веществ» ТР ТС 029/2012.</w:t>
      </w:r>
    </w:p>
    <w:p w:rsidR="00CE1796" w:rsidRDefault="00CE1796" w:rsidP="00CE1796">
      <w:pPr>
        <w:tabs>
          <w:tab w:val="left" w:pos="0"/>
          <w:tab w:val="left" w:pos="1134"/>
        </w:tabs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>3.2. Разработка стандартов организации.</w:t>
      </w:r>
    </w:p>
    <w:p w:rsidR="00CE1796" w:rsidRDefault="00CE1796" w:rsidP="00CE1796">
      <w:pPr>
        <w:tabs>
          <w:tab w:val="left" w:pos="0"/>
          <w:tab w:val="left" w:pos="1134"/>
        </w:tabs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>3.3. Разработка программы производственного контроля.</w:t>
      </w:r>
    </w:p>
    <w:p w:rsidR="00CE1796" w:rsidRDefault="00CE1796" w:rsidP="00CE1796">
      <w:pPr>
        <w:tabs>
          <w:tab w:val="left" w:pos="0"/>
          <w:tab w:val="left" w:pos="1134"/>
        </w:tabs>
        <w:ind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   Цель проведения декларирования: 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t xml:space="preserve">4.1. Получение необходимых разрешительных документов на продукцию: полуфабрикаты мясные и </w:t>
      </w:r>
      <w:proofErr w:type="spellStart"/>
      <w:r>
        <w:t>мясосодержащие</w:t>
      </w:r>
      <w:proofErr w:type="spellEnd"/>
      <w:r>
        <w:t xml:space="preserve">; полуфабрикаты овощные замороженные; полуфабрикаты рыбные </w:t>
      </w:r>
      <w:proofErr w:type="gramStart"/>
      <w:r>
        <w:t>замороженные;  продукты</w:t>
      </w:r>
      <w:proofErr w:type="gramEnd"/>
      <w:r>
        <w:t xml:space="preserve"> из шпика.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t>4.2. Разработать 3 (три) стандарта организации в соответствии в соответствии с требованиями ГОСТ Р 1.4.-2004 «Стандарты организации. Общие положения» на продукцию: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t xml:space="preserve">-полуфабрикаты мясные и </w:t>
      </w:r>
      <w:proofErr w:type="spellStart"/>
      <w:r>
        <w:t>мясосодержащие</w:t>
      </w:r>
      <w:proofErr w:type="spellEnd"/>
      <w:r>
        <w:t xml:space="preserve">; 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t xml:space="preserve">-полуфабрикаты овощные замороженные; 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t>-полуфабрикаты рыбные замороженные.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rPr>
          <w:b/>
        </w:rPr>
        <w:t>5.</w:t>
      </w:r>
      <w:r>
        <w:t xml:space="preserve"> Провести испытания в аккредитованной испытательной лаборатории по показателям, регламентированным Технического регламента Таможенного союза «О безопасности пищевой продукции» ТР ТС 021/2011, Технического регламента «О безопасности мяса и мясной продукции» ТР ТС 034/2013 на полуфабрикаты мясные и </w:t>
      </w:r>
      <w:proofErr w:type="spellStart"/>
      <w:r>
        <w:t>мясосодержащие</w:t>
      </w:r>
      <w:proofErr w:type="spellEnd"/>
      <w:r>
        <w:t>, продукты из шпика; Технического регламента Таможенного союза «О безопасности пищевой продукции» ТР ТС 021/2011 на полуфабрикаты овощные замороженные; Технического регламента Таможенного союза «О безопасности пищевой продукции» ТР ТС 021/2011, Технического регламента Евразийского экономического союза «О безопасности рыбы и рыбной продукции» ТР ЕАЭС 040/2016 на полуфабрикаты рыбные замороженные.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rPr>
          <w:b/>
        </w:rPr>
        <w:t xml:space="preserve">6. </w:t>
      </w:r>
      <w:r>
        <w:t>Зарегистрировать 4 (четыре)</w:t>
      </w:r>
      <w:r>
        <w:rPr>
          <w:b/>
        </w:rPr>
        <w:t xml:space="preserve"> </w:t>
      </w:r>
      <w:r>
        <w:t xml:space="preserve">декларации о соответствии сроком на три года в соответствии с требованиями </w:t>
      </w:r>
      <w:r>
        <w:rPr>
          <w:b/>
        </w:rPr>
        <w:t xml:space="preserve"> </w:t>
      </w:r>
      <w:r>
        <w:t>Технического регламента Таможенного союза «О безопасности пищевой продукции» ТР ТС 021/2011, Технического регламента «О безопасности мяса и мясной продукции» ТР ТС 034/2013, Технического регламента Евразийского экономического союза «О безопасности рыбы и рыбной продукции» ТР ЕАЭС 040/2016, Технического регламента Таможенного союза «Пищевая продукция в части ее маркировки» ТР ТС 022/2011, Технического регламента Таможенного союза «Требования безопасности пищевых добавок, ароматизаторов и технологических вспомогательных веществ» ТР ТС 029/2012.</w:t>
      </w:r>
    </w:p>
    <w:p w:rsidR="00CE1796" w:rsidRDefault="00CE1796" w:rsidP="00CE1796">
      <w:pPr>
        <w:pStyle w:val="a3"/>
        <w:tabs>
          <w:tab w:val="left" w:pos="993"/>
          <w:tab w:val="left" w:pos="1134"/>
        </w:tabs>
        <w:ind w:left="-851"/>
        <w:jc w:val="both"/>
      </w:pPr>
      <w:r>
        <w:rPr>
          <w:b/>
        </w:rPr>
        <w:t xml:space="preserve">7. </w:t>
      </w:r>
      <w:r>
        <w:t>Разработать программу производственного контроля.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60A9"/>
    <w:rsid w:val="00007966"/>
    <w:rsid w:val="000451C8"/>
    <w:rsid w:val="000A0BF3"/>
    <w:rsid w:val="000B314C"/>
    <w:rsid w:val="000C06C8"/>
    <w:rsid w:val="00124648"/>
    <w:rsid w:val="00127D13"/>
    <w:rsid w:val="0015526D"/>
    <w:rsid w:val="0017340E"/>
    <w:rsid w:val="0020238F"/>
    <w:rsid w:val="0022567F"/>
    <w:rsid w:val="00242411"/>
    <w:rsid w:val="002814DA"/>
    <w:rsid w:val="003D046A"/>
    <w:rsid w:val="003F5B8E"/>
    <w:rsid w:val="004360A9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CE1796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B91BD19-1830-4B50-8F59-167167E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17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2019-12-23T02:52:00Z</cp:lastPrinted>
  <dcterms:created xsi:type="dcterms:W3CDTF">2019-12-23T02:53:00Z</dcterms:created>
  <dcterms:modified xsi:type="dcterms:W3CDTF">2019-12-23T02:53:00Z</dcterms:modified>
</cp:coreProperties>
</file>