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DF11" w14:textId="77777777" w:rsidR="00F9486B" w:rsidRPr="00F9486B" w:rsidRDefault="00F9486B" w:rsidP="00F9486B">
      <w:pPr>
        <w:spacing w:line="254" w:lineRule="auto"/>
        <w:jc w:val="right"/>
        <w:rPr>
          <w:sz w:val="24"/>
          <w:szCs w:val="24"/>
        </w:rPr>
      </w:pPr>
      <w:r w:rsidRPr="00F9486B">
        <w:rPr>
          <w:b/>
          <w:sz w:val="24"/>
          <w:szCs w:val="24"/>
        </w:rPr>
        <w:t xml:space="preserve"> </w:t>
      </w:r>
    </w:p>
    <w:p w14:paraId="140079F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15332F8" w14:textId="5708872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D55C5">
        <w:rPr>
          <w:b/>
          <w:sz w:val="24"/>
          <w:szCs w:val="24"/>
        </w:rPr>
        <w:t>04-14/257</w:t>
      </w:r>
      <w:r w:rsidRPr="00F9486B">
        <w:rPr>
          <w:b/>
          <w:sz w:val="24"/>
          <w:szCs w:val="24"/>
        </w:rPr>
        <w:t xml:space="preserve"> от </w:t>
      </w:r>
      <w:r w:rsidR="00BD55C5">
        <w:rPr>
          <w:b/>
          <w:sz w:val="24"/>
          <w:szCs w:val="24"/>
        </w:rPr>
        <w:t>20.11.2024</w:t>
      </w:r>
    </w:p>
    <w:p w14:paraId="1FD7502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22BA065"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4FC6F8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B5188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7C05F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E8BB51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4F4F6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A5251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F969F5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AE77B6"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336AD7" w14:textId="3B26A927" w:rsidR="00F9486B" w:rsidRPr="00F9486B" w:rsidRDefault="00BD55C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«Таежный источник»</w:t>
            </w:r>
          </w:p>
        </w:tc>
      </w:tr>
      <w:tr w:rsidR="00DD23C4" w:rsidRPr="00F9486B" w14:paraId="23C217E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6B690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A81F35" w14:textId="697751E5" w:rsidR="00DD23C4" w:rsidRPr="00F9486B" w:rsidRDefault="00BD55C5">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напитков безалкогольных газированных, негазированных, безалкогольных морсовых</w:t>
            </w:r>
          </w:p>
        </w:tc>
      </w:tr>
      <w:tr w:rsidR="00F9486B" w:rsidRPr="00F9486B" w14:paraId="11CF4CA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1C0F7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89856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3503CD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8BBADA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00DDF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028264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83A3A4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CDB790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BF18D3" w14:textId="55340D1E" w:rsidR="00F9486B" w:rsidRPr="00F9486B" w:rsidRDefault="00BD55C5">
            <w:pPr>
              <w:spacing w:line="254" w:lineRule="auto"/>
              <w:rPr>
                <w:color w:val="000000"/>
                <w:sz w:val="24"/>
                <w:szCs w:val="24"/>
                <w:lang w:eastAsia="en-US"/>
              </w:rPr>
            </w:pPr>
            <w:bookmarkStart w:id="2" w:name="Цена"/>
            <w:bookmarkEnd w:id="2"/>
            <w:r>
              <w:rPr>
                <w:color w:val="000000"/>
                <w:sz w:val="24"/>
                <w:szCs w:val="24"/>
                <w:lang w:eastAsia="en-US"/>
              </w:rPr>
              <w:t>25 тысяч рублей.</w:t>
            </w:r>
          </w:p>
        </w:tc>
      </w:tr>
      <w:tr w:rsidR="00F9486B" w:rsidRPr="00F9486B" w14:paraId="6C28027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F523509"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FC964AB"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D98EF6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5F42D6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7DD675" w14:textId="48E80A78" w:rsidR="00F9486B" w:rsidRPr="00FF68C9" w:rsidRDefault="00BD55C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A4F08E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F259617"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FBCF5D" w14:textId="08E67DE1" w:rsidR="00F9486B" w:rsidRPr="00F9486B" w:rsidRDefault="00BD55C5">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«Таежный источник», Адрес: </w:t>
            </w:r>
            <w:proofErr w:type="spellStart"/>
            <w:r>
              <w:rPr>
                <w:color w:val="000000"/>
                <w:sz w:val="24"/>
                <w:szCs w:val="24"/>
                <w:lang w:eastAsia="en-US"/>
              </w:rPr>
              <w:t>Респ</w:t>
            </w:r>
            <w:proofErr w:type="spellEnd"/>
            <w:r>
              <w:rPr>
                <w:color w:val="000000"/>
                <w:sz w:val="24"/>
                <w:szCs w:val="24"/>
                <w:lang w:eastAsia="en-US"/>
              </w:rPr>
              <w:t xml:space="preserve"> Бурятия, Баргузинский район, пгт. Усть-Баргузин, ул. Комарова, </w:t>
            </w:r>
            <w:proofErr w:type="spellStart"/>
            <w:r>
              <w:rPr>
                <w:color w:val="000000"/>
                <w:sz w:val="24"/>
                <w:szCs w:val="24"/>
                <w:lang w:eastAsia="en-US"/>
              </w:rPr>
              <w:t>зд</w:t>
            </w:r>
            <w:proofErr w:type="spellEnd"/>
            <w:r>
              <w:rPr>
                <w:color w:val="000000"/>
                <w:sz w:val="24"/>
                <w:szCs w:val="24"/>
                <w:lang w:eastAsia="en-US"/>
              </w:rPr>
              <w:t xml:space="preserve">. 17, телефон: +7 30131 91738, +7924-650-54-74, </w:t>
            </w:r>
            <w:proofErr w:type="spellStart"/>
            <w:r>
              <w:rPr>
                <w:color w:val="000000"/>
                <w:sz w:val="24"/>
                <w:szCs w:val="24"/>
                <w:lang w:eastAsia="en-US"/>
              </w:rPr>
              <w:t>e-mail</w:t>
            </w:r>
            <w:proofErr w:type="spellEnd"/>
            <w:r>
              <w:rPr>
                <w:color w:val="000000"/>
                <w:sz w:val="24"/>
                <w:szCs w:val="24"/>
                <w:lang w:eastAsia="en-US"/>
              </w:rPr>
              <w:t xml:space="preserve">: belikh_am@mail.ru. </w:t>
            </w:r>
          </w:p>
        </w:tc>
      </w:tr>
      <w:tr w:rsidR="00F9486B" w:rsidRPr="00F9486B" w14:paraId="221EF5D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515C2AA"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D9BC7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B9D101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8CB360B"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6E5092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659C05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37FCE1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7B6E82F4"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91188D1"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0BA929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09599F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63FA78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30A3B3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A8D57C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BE3B25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9A2B3E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1DCF9C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56795CC" w14:textId="73CD34AD" w:rsidR="000A0BF3" w:rsidRPr="00F9486B" w:rsidRDefault="00BD55C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1EA7DA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4E4FC58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93D3CF9"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D58EB0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73E66AE" w14:textId="226AC79C" w:rsidR="00F9486B" w:rsidRPr="00F9486B" w:rsidRDefault="00BD55C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FF5FEF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B426CA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71DCD6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5A552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81124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A7239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E0CD34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D126E4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1EF0BFB"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5D849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7B47A1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1BC60A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2D5C00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D3413F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3F42DB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AAB4B7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87ADF4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CD5B3B0" w14:textId="757881C3" w:rsidR="00F9486B" w:rsidRPr="00F9486B" w:rsidRDefault="00BD55C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D5B468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AE3A0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818CE4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98A171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1A5209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6DFA95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6FD40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625180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87F924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AEDA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109F65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63C99E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EA4B5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0599A4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4CA46C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11C298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072EC0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3D682CB"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76477F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45A3C5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D49B11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0AF4D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6002A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853522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83A1E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7E7A8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5F9F79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F1CBE3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CBB0B0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EA3799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7C727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1402C8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19C1194" w14:textId="77777777" w:rsidR="00F9486B" w:rsidRPr="00F9486B" w:rsidRDefault="00F9486B">
            <w:pPr>
              <w:spacing w:line="254" w:lineRule="auto"/>
              <w:ind w:left="-3894" w:right="60"/>
              <w:rPr>
                <w:color w:val="000000"/>
                <w:sz w:val="24"/>
                <w:szCs w:val="24"/>
                <w:lang w:val="en-US" w:eastAsia="en-US"/>
              </w:rPr>
            </w:pPr>
          </w:p>
          <w:p w14:paraId="6B5B3DAB" w14:textId="77777777" w:rsidR="00F9486B" w:rsidRPr="00F9486B" w:rsidRDefault="00F9486B">
            <w:pPr>
              <w:spacing w:after="160" w:line="254" w:lineRule="auto"/>
              <w:rPr>
                <w:color w:val="000000"/>
                <w:sz w:val="24"/>
                <w:szCs w:val="24"/>
                <w:lang w:val="en-US" w:eastAsia="en-US"/>
              </w:rPr>
            </w:pPr>
          </w:p>
        </w:tc>
      </w:tr>
      <w:tr w:rsidR="00F9486B" w:rsidRPr="004C699A" w14:paraId="20A4F6F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34566B" w14:textId="77777777" w:rsidR="00970C56" w:rsidRDefault="00970C56">
            <w:pPr>
              <w:spacing w:line="254" w:lineRule="auto"/>
              <w:ind w:left="2"/>
              <w:rPr>
                <w:sz w:val="24"/>
                <w:szCs w:val="24"/>
              </w:rPr>
            </w:pPr>
          </w:p>
          <w:p w14:paraId="5EE42308" w14:textId="77777777" w:rsidR="00970C56" w:rsidRDefault="00970C56">
            <w:pPr>
              <w:spacing w:line="254" w:lineRule="auto"/>
              <w:ind w:left="2"/>
              <w:rPr>
                <w:sz w:val="24"/>
                <w:szCs w:val="24"/>
              </w:rPr>
            </w:pPr>
          </w:p>
          <w:p w14:paraId="7120D3C7"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3696C63" w14:textId="77777777" w:rsidR="00970C56" w:rsidRDefault="00970C56">
            <w:pPr>
              <w:spacing w:line="254" w:lineRule="auto"/>
              <w:ind w:left="2"/>
              <w:rPr>
                <w:sz w:val="24"/>
                <w:szCs w:val="24"/>
              </w:rPr>
            </w:pPr>
          </w:p>
          <w:p w14:paraId="4E6FC57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036933" w14:textId="77777777" w:rsidR="00BD55C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D55C5">
              <w:rPr>
                <w:sz w:val="24"/>
                <w:szCs w:val="24"/>
              </w:rPr>
              <w:t xml:space="preserve"> До 12-00 местного времени 03 декабря 2024 года.</w:t>
            </w:r>
          </w:p>
          <w:p w14:paraId="30F651B9" w14:textId="53E78505" w:rsidR="00C01B0A" w:rsidRDefault="00BD55C5" w:rsidP="00AD55E7">
            <w:pPr>
              <w:spacing w:line="254" w:lineRule="auto"/>
              <w:rPr>
                <w:sz w:val="24"/>
                <w:szCs w:val="24"/>
              </w:rPr>
            </w:pPr>
            <w:r>
              <w:rPr>
                <w:sz w:val="24"/>
                <w:szCs w:val="24"/>
              </w:rPr>
              <w:t>С пометкой «Заявка на участие в открытом конкурсе № 04-14/257 от 20.11.2024»</w:t>
            </w:r>
          </w:p>
          <w:p w14:paraId="74A9FF98"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38BF5ECF" w14:textId="6DDDF4F2" w:rsidR="004C699A" w:rsidRPr="004C699A" w:rsidRDefault="00997CA9" w:rsidP="00AD55E7">
            <w:pPr>
              <w:spacing w:line="254" w:lineRule="auto"/>
              <w:rPr>
                <w:color w:val="000000"/>
                <w:sz w:val="24"/>
                <w:szCs w:val="24"/>
                <w:lang w:eastAsia="en-US"/>
              </w:rPr>
            </w:pPr>
            <w:r>
              <w:rPr>
                <w:color w:val="000000"/>
              </w:rPr>
              <w:fldChar w:fldCharType="begin"/>
            </w:r>
            <w:r>
              <w:rPr>
                <w:color w:val="000000"/>
              </w:rPr>
              <w:instrText>HYPERLINK "</w:instrText>
            </w:r>
            <w:r w:rsidRPr="00997CA9">
              <w:rPr>
                <w:color w:val="000000"/>
              </w:rPr>
              <w:instrText>https://msp03.ru/konkursy/</w:instrText>
            </w:r>
            <w:r w:rsidRPr="00997CA9">
              <w:rPr>
                <w:color w:val="000000"/>
                <w:sz w:val="24"/>
                <w:szCs w:val="24"/>
                <w:lang w:eastAsia="en-US"/>
              </w:rPr>
              <w:instrText>16894</w:instrText>
            </w:r>
            <w:r>
              <w:rPr>
                <w:color w:val="000000"/>
              </w:rPr>
              <w:instrText>"</w:instrText>
            </w:r>
            <w:r>
              <w:rPr>
                <w:color w:val="000000"/>
              </w:rPr>
              <w:fldChar w:fldCharType="separate"/>
            </w:r>
            <w:r w:rsidRPr="006051BE">
              <w:rPr>
                <w:rStyle w:val="a5"/>
              </w:rPr>
              <w:t>https://msp03.ru/konkursy/</w:t>
            </w:r>
            <w:r w:rsidRPr="006051BE">
              <w:rPr>
                <w:rStyle w:val="a5"/>
                <w:sz w:val="24"/>
                <w:szCs w:val="24"/>
                <w:lang w:eastAsia="en-US"/>
              </w:rPr>
              <w:t>16894</w:t>
            </w:r>
            <w:r>
              <w:rPr>
                <w:color w:val="000000"/>
              </w:rPr>
              <w:fldChar w:fldCharType="end"/>
            </w:r>
            <w:r>
              <w:rPr>
                <w:color w:val="000000"/>
                <w:sz w:val="24"/>
                <w:szCs w:val="24"/>
                <w:lang w:eastAsia="en-US"/>
              </w:rPr>
              <w:t xml:space="preserve"> </w:t>
            </w:r>
          </w:p>
        </w:tc>
      </w:tr>
      <w:tr w:rsidR="00F9486B" w:rsidRPr="00B75677" w14:paraId="6439285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3A2BA9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DE204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8893EC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FCE3EBD"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649D964" w14:textId="77777777" w:rsidR="00D8622F" w:rsidRPr="00DD3F80" w:rsidRDefault="00D8622F">
      <w:pPr>
        <w:spacing w:after="200" w:line="276" w:lineRule="auto"/>
        <w:rPr>
          <w:sz w:val="24"/>
          <w:szCs w:val="24"/>
          <w:lang w:val="en-US"/>
        </w:rPr>
      </w:pPr>
      <w:r w:rsidRPr="00DD3F80">
        <w:rPr>
          <w:sz w:val="24"/>
          <w:szCs w:val="24"/>
          <w:lang w:val="en-US"/>
        </w:rPr>
        <w:br w:type="page"/>
      </w:r>
    </w:p>
    <w:p w14:paraId="7A25873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CC0A05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4D52544"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00389D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2CC5C7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5042D2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C44140B"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AC1C7A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71553D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83D6652"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68B391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61B323A"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C62BE5A"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32D5006"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C63BB0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90B45B3"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07DC090"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3513AAB"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E446A3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1ACA83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7BF033A"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5EBA475"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C110BE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5033A65"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7E4107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35905B6"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93D1ED0"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8D3E99A"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4B5A33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7427E84"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CFC879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EE971A9"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CBA2BC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D2E1A6D"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CB8BD15"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063AC7A4"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8099F8B"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43A5D7B"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0E21043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23AA6A60"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BBF9C8C"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60E57F20"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F4AC76A"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2D110B6"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397B02D7" w14:textId="77777777" w:rsidR="00940A15" w:rsidRDefault="00940A15">
      <w:pPr>
        <w:spacing w:after="200" w:line="276" w:lineRule="auto"/>
        <w:rPr>
          <w:sz w:val="20"/>
          <w:szCs w:val="20"/>
        </w:rPr>
      </w:pPr>
      <w:r>
        <w:rPr>
          <w:sz w:val="20"/>
          <w:szCs w:val="20"/>
        </w:rPr>
        <w:br w:type="page"/>
      </w:r>
    </w:p>
    <w:p w14:paraId="3F28BB1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89E11B0" w14:textId="77777777" w:rsidR="00940A15" w:rsidRPr="00A179EA" w:rsidRDefault="00940A15" w:rsidP="00940A15">
      <w:pPr>
        <w:spacing w:line="256" w:lineRule="auto"/>
        <w:rPr>
          <w:sz w:val="24"/>
          <w:szCs w:val="24"/>
        </w:rPr>
      </w:pPr>
    </w:p>
    <w:p w14:paraId="0319467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BB1C9B3" w14:textId="77777777" w:rsidR="00940A15" w:rsidRPr="00A179EA" w:rsidRDefault="00940A15" w:rsidP="00940A15">
      <w:pPr>
        <w:spacing w:line="256" w:lineRule="auto"/>
        <w:jc w:val="right"/>
        <w:rPr>
          <w:sz w:val="24"/>
          <w:szCs w:val="24"/>
        </w:rPr>
      </w:pPr>
      <w:r w:rsidRPr="00A179EA">
        <w:rPr>
          <w:sz w:val="24"/>
          <w:szCs w:val="24"/>
        </w:rPr>
        <w:t xml:space="preserve"> </w:t>
      </w:r>
    </w:p>
    <w:p w14:paraId="6E93E33E"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A81C52C" w14:textId="65F1D30D"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D55C5">
        <w:rPr>
          <w:sz w:val="24"/>
          <w:szCs w:val="24"/>
        </w:rPr>
        <w:t>04-14/257</w:t>
      </w:r>
      <w:r w:rsidRPr="00A179EA">
        <w:rPr>
          <w:sz w:val="24"/>
          <w:szCs w:val="24"/>
        </w:rPr>
        <w:t xml:space="preserve"> от</w:t>
      </w:r>
      <w:r w:rsidR="00BD55C5">
        <w:rPr>
          <w:sz w:val="24"/>
          <w:szCs w:val="24"/>
        </w:rPr>
        <w:t>20.11.2024</w:t>
      </w:r>
    </w:p>
    <w:p w14:paraId="1F76085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E2BE0C2" w14:textId="25026F5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BD55C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«Таежный источник»</w:t>
      </w:r>
      <w:r w:rsidRPr="00A179EA">
        <w:rPr>
          <w:sz w:val="24"/>
          <w:szCs w:val="24"/>
        </w:rPr>
        <w:t xml:space="preserve"> </w:t>
      </w:r>
    </w:p>
    <w:p w14:paraId="445A277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1A850B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12DC344"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3A8DD6D"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0434A4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085820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CDA002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24518E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FD876D6"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E53B65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C866C0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BEB85F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57F0F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67E9E8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293D4F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C5EE01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EC81863" w14:textId="34B08AE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D55C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«Таежный источник»</w:t>
      </w:r>
      <w:r w:rsidRPr="00A179EA">
        <w:rPr>
          <w:sz w:val="24"/>
          <w:szCs w:val="24"/>
        </w:rPr>
        <w:t xml:space="preserve"> составляет: </w:t>
      </w:r>
    </w:p>
    <w:p w14:paraId="0D5C911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336F46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E4ACD1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6ABA62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2111C9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58306E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99E93A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EACA64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073F43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B6DD16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F0839D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D76FC0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393B5F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4B8194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5AE5EC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B57D1CD"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8AF0BB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E61DC7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B53079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3186F0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B692DCD"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D0ED06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C5E3C2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636DFF0"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239DB5E"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0A1958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1F2BAA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7EF8B9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5BCBAB9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F820051" w14:textId="77777777" w:rsidR="00F734D8" w:rsidRPr="00ED1E06" w:rsidRDefault="00F734D8" w:rsidP="00F734D8">
      <w:pPr>
        <w:jc w:val="center"/>
        <w:rPr>
          <w:b/>
          <w:color w:val="000000" w:themeColor="text1"/>
          <w:sz w:val="22"/>
          <w:szCs w:val="22"/>
        </w:rPr>
      </w:pPr>
    </w:p>
    <w:p w14:paraId="2952FC1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6F9CED7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24DFD0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34F04AC3" w14:textId="77777777" w:rsidR="00F734D8" w:rsidRPr="00ED1E06" w:rsidRDefault="00F734D8" w:rsidP="00F734D8">
      <w:pPr>
        <w:widowControl w:val="0"/>
        <w:jc w:val="both"/>
        <w:rPr>
          <w:color w:val="000000" w:themeColor="text1"/>
          <w:sz w:val="22"/>
          <w:szCs w:val="22"/>
        </w:rPr>
      </w:pPr>
    </w:p>
    <w:p w14:paraId="0170D94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14B783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74FBB8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8D9544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481F5EB"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08C3E39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5DFF83B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2E6D6F4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752E88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02AF9F46" w14:textId="77777777" w:rsidR="00F734D8" w:rsidRPr="00ED1E06" w:rsidRDefault="00F734D8" w:rsidP="00F734D8">
      <w:pPr>
        <w:tabs>
          <w:tab w:val="left" w:pos="709"/>
        </w:tabs>
        <w:suppressAutoHyphens/>
        <w:ind w:left="720" w:hanging="720"/>
        <w:jc w:val="both"/>
        <w:rPr>
          <w:color w:val="000000" w:themeColor="text1"/>
          <w:sz w:val="22"/>
          <w:szCs w:val="22"/>
        </w:rPr>
      </w:pPr>
    </w:p>
    <w:p w14:paraId="267DE93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4767CF7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48E46A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139EA7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5E375C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3229F16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0E1F4A4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61702B7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273FCF7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5605F4C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3D8C17C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42795B4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4AF83C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C5FC3C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0E6C2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FD292D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C58076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821480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FD4D1D6"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5282FFC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69AFA5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281AF6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4338C5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89BB1B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7FE58C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39FCDB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4A2B02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04CB27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9685BF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39C3A6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0B78E25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78F556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0CB522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31BEC9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151880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FDC161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949186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439CE0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8A0EB1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068567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DCA873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DB1733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B9CD32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4A5E3DE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1C7A08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0A3512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646D77D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569C880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E1AF1C5" w14:textId="77777777" w:rsidR="00F734D8" w:rsidRPr="00ED1E06" w:rsidRDefault="00F734D8" w:rsidP="00F734D8">
      <w:pPr>
        <w:rPr>
          <w:color w:val="000000" w:themeColor="text1"/>
          <w:sz w:val="22"/>
          <w:szCs w:val="22"/>
        </w:rPr>
      </w:pPr>
    </w:p>
    <w:p w14:paraId="7AB9F71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B4A30F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784518F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0DDBC6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35ADF4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033E11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314FCBD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D4C84D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B914F13"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093685C" w14:textId="77777777" w:rsidR="00F734D8" w:rsidRPr="00ED1E06" w:rsidRDefault="00F734D8" w:rsidP="00F734D8">
      <w:pPr>
        <w:rPr>
          <w:color w:val="000000" w:themeColor="text1"/>
          <w:sz w:val="22"/>
          <w:szCs w:val="22"/>
        </w:rPr>
      </w:pPr>
    </w:p>
    <w:p w14:paraId="6217972B"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E0F2F4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7967F47"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39DACA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2F423D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B0F7494" w14:textId="77777777" w:rsidR="00F734D8" w:rsidRPr="00ED1E06" w:rsidRDefault="00F734D8" w:rsidP="00F734D8">
      <w:pPr>
        <w:ind w:firstLine="709"/>
        <w:jc w:val="both"/>
        <w:rPr>
          <w:color w:val="000000" w:themeColor="text1"/>
          <w:sz w:val="22"/>
          <w:szCs w:val="22"/>
        </w:rPr>
      </w:pPr>
    </w:p>
    <w:p w14:paraId="6AF80F3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96C3BF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846741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1E050A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582D648" w14:textId="77777777" w:rsidR="00F734D8" w:rsidRPr="00ED1E06" w:rsidRDefault="00F734D8" w:rsidP="00F734D8">
      <w:pPr>
        <w:rPr>
          <w:color w:val="000000" w:themeColor="text1"/>
          <w:sz w:val="22"/>
          <w:szCs w:val="22"/>
        </w:rPr>
      </w:pPr>
    </w:p>
    <w:p w14:paraId="77636A2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3BEC973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E71D73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705B638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7D07062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11837EE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7CA8261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59C9B604" w14:textId="77777777" w:rsidR="00F734D8" w:rsidRPr="00ED1E06" w:rsidRDefault="00F734D8" w:rsidP="00F734D8">
      <w:pPr>
        <w:tabs>
          <w:tab w:val="left" w:pos="709"/>
        </w:tabs>
        <w:suppressAutoHyphens/>
        <w:jc w:val="center"/>
        <w:rPr>
          <w:color w:val="000000" w:themeColor="text1"/>
          <w:sz w:val="22"/>
          <w:szCs w:val="22"/>
        </w:rPr>
      </w:pPr>
    </w:p>
    <w:p w14:paraId="2A588EE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226EC00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0DCAC34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36B1A39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57DD2E1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5B3F2E6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1E523A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E94A00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6CBB3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FA13F2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4800D34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62B5F3E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95BC09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FF80D2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A1CDF0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0A56EF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59F5FD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E2C679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88FC7D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EF1E91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188898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E10B5E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21FC2D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782EDCE" w14:textId="77777777" w:rsidR="00F734D8" w:rsidRPr="00ED1E06" w:rsidRDefault="00F734D8" w:rsidP="00F734D8">
      <w:pPr>
        <w:keepNext/>
        <w:tabs>
          <w:tab w:val="left" w:pos="709"/>
        </w:tabs>
        <w:suppressAutoHyphens/>
        <w:jc w:val="center"/>
        <w:rPr>
          <w:bCs/>
          <w:color w:val="000000" w:themeColor="text1"/>
          <w:sz w:val="22"/>
          <w:szCs w:val="22"/>
        </w:rPr>
      </w:pPr>
    </w:p>
    <w:p w14:paraId="44E9ABB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36C4D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CD630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001A52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A2A8F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DE07C7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813ED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F939BD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CCF35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45625EA" w14:textId="77777777" w:rsidR="00F734D8" w:rsidRPr="00ED1E06" w:rsidRDefault="00F734D8" w:rsidP="00F734D8">
      <w:pPr>
        <w:tabs>
          <w:tab w:val="left" w:pos="709"/>
        </w:tabs>
        <w:suppressAutoHyphens/>
        <w:ind w:firstLine="567"/>
        <w:jc w:val="right"/>
        <w:rPr>
          <w:color w:val="000000" w:themeColor="text1"/>
          <w:sz w:val="22"/>
          <w:szCs w:val="22"/>
        </w:rPr>
      </w:pPr>
    </w:p>
    <w:p w14:paraId="17F94C0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1E6E0CA" w14:textId="77777777" w:rsidR="00F734D8" w:rsidRPr="00ED1E06" w:rsidRDefault="00F734D8" w:rsidP="00F734D8">
      <w:pPr>
        <w:tabs>
          <w:tab w:val="left" w:pos="709"/>
        </w:tabs>
        <w:suppressAutoHyphens/>
        <w:ind w:firstLine="567"/>
        <w:rPr>
          <w:color w:val="000000" w:themeColor="text1"/>
          <w:sz w:val="22"/>
          <w:szCs w:val="22"/>
        </w:rPr>
      </w:pPr>
    </w:p>
    <w:p w14:paraId="214A985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5C2740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4FEB1700" w14:textId="77777777" w:rsidR="00F734D8" w:rsidRPr="00ED1E06" w:rsidRDefault="00F734D8" w:rsidP="00F734D8">
      <w:pPr>
        <w:tabs>
          <w:tab w:val="left" w:pos="709"/>
        </w:tabs>
        <w:suppressAutoHyphens/>
        <w:rPr>
          <w:color w:val="000000" w:themeColor="text1"/>
          <w:sz w:val="22"/>
          <w:szCs w:val="22"/>
        </w:rPr>
      </w:pPr>
    </w:p>
    <w:p w14:paraId="08DE33A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F6FEFD9"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1451266F"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83C388F" w14:textId="77777777" w:rsidR="00F734D8" w:rsidRPr="00ED1E06" w:rsidRDefault="00F734D8" w:rsidP="00F734D8">
      <w:pPr>
        <w:rPr>
          <w:color w:val="000000" w:themeColor="text1"/>
          <w:sz w:val="22"/>
          <w:szCs w:val="22"/>
        </w:rPr>
      </w:pPr>
    </w:p>
    <w:p w14:paraId="09527D5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C9E958C" w14:textId="77777777" w:rsidR="00F734D8" w:rsidRPr="00ED1E06" w:rsidRDefault="00F734D8" w:rsidP="00F734D8">
      <w:pPr>
        <w:tabs>
          <w:tab w:val="left" w:pos="567"/>
        </w:tabs>
        <w:suppressAutoHyphens/>
        <w:jc w:val="right"/>
        <w:rPr>
          <w:color w:val="000000" w:themeColor="text1"/>
          <w:sz w:val="22"/>
          <w:szCs w:val="22"/>
        </w:rPr>
      </w:pPr>
    </w:p>
    <w:p w14:paraId="2ADBDEC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FFE0D4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60500AD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9BE020C"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09617BE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BDBE66C" w14:textId="77777777" w:rsidR="00F734D8" w:rsidRPr="00ED1E06" w:rsidRDefault="00997CA9"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287A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E23A75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78D74982"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762BF410"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F3F032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7010E47" w14:textId="77777777" w:rsidTr="00565768">
        <w:tc>
          <w:tcPr>
            <w:tcW w:w="4537" w:type="dxa"/>
            <w:tcBorders>
              <w:right w:val="single" w:sz="4" w:space="0" w:color="auto"/>
            </w:tcBorders>
            <w:shd w:val="clear" w:color="auto" w:fill="F2F2F2"/>
            <w:vAlign w:val="center"/>
          </w:tcPr>
          <w:p w14:paraId="7F67991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4692FF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261251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3D7C1F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738CA7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8BC17B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2E785B3"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B524490" w14:textId="77777777" w:rsidTr="00565768">
        <w:tc>
          <w:tcPr>
            <w:tcW w:w="4537" w:type="dxa"/>
            <w:tcBorders>
              <w:right w:val="single" w:sz="4" w:space="0" w:color="auto"/>
            </w:tcBorders>
            <w:vAlign w:val="center"/>
          </w:tcPr>
          <w:p w14:paraId="0E8D8300"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65E75C3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7CA3D5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4A020C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E154031"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004C547F"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7A9C34D" w14:textId="77777777" w:rsidTr="00565768">
        <w:tc>
          <w:tcPr>
            <w:tcW w:w="10686" w:type="dxa"/>
            <w:gridSpan w:val="6"/>
          </w:tcPr>
          <w:p w14:paraId="6E1CF32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76B65A4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CB258E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10A046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858369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B322D6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669735E" w14:textId="77777777" w:rsidTr="00565768">
        <w:tc>
          <w:tcPr>
            <w:tcW w:w="3403" w:type="dxa"/>
            <w:shd w:val="clear" w:color="auto" w:fill="auto"/>
          </w:tcPr>
          <w:p w14:paraId="2F054C6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95189F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8260A6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EB8B43E" w14:textId="77777777" w:rsidTr="00565768">
        <w:tc>
          <w:tcPr>
            <w:tcW w:w="3403" w:type="dxa"/>
            <w:shd w:val="clear" w:color="auto" w:fill="auto"/>
          </w:tcPr>
          <w:p w14:paraId="467BE392"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19D62CC9" w14:textId="77777777" w:rsidR="00F734D8" w:rsidRPr="00ED1E06" w:rsidRDefault="00F734D8" w:rsidP="00565768">
            <w:pPr>
              <w:keepNext/>
              <w:tabs>
                <w:tab w:val="left" w:pos="709"/>
              </w:tabs>
              <w:suppressAutoHyphens/>
              <w:ind w:left="426"/>
              <w:rPr>
                <w:color w:val="000000" w:themeColor="text1"/>
                <w:sz w:val="22"/>
                <w:szCs w:val="22"/>
              </w:rPr>
            </w:pPr>
          </w:p>
          <w:p w14:paraId="4880DF34"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2FFB2F9" w14:textId="77777777" w:rsidR="00F734D8" w:rsidRPr="00ED1E06" w:rsidRDefault="00F734D8" w:rsidP="00565768">
            <w:pPr>
              <w:keepNext/>
              <w:tabs>
                <w:tab w:val="left" w:pos="709"/>
              </w:tabs>
              <w:suppressAutoHyphens/>
              <w:rPr>
                <w:color w:val="000000" w:themeColor="text1"/>
                <w:sz w:val="22"/>
                <w:szCs w:val="22"/>
              </w:rPr>
            </w:pPr>
          </w:p>
          <w:p w14:paraId="7681AF34" w14:textId="77777777" w:rsidR="00F734D8" w:rsidRPr="00ED1E06" w:rsidRDefault="00F734D8" w:rsidP="00565768">
            <w:pPr>
              <w:keepNext/>
              <w:tabs>
                <w:tab w:val="left" w:pos="709"/>
              </w:tabs>
              <w:suppressAutoHyphens/>
              <w:rPr>
                <w:color w:val="000000" w:themeColor="text1"/>
                <w:sz w:val="22"/>
                <w:szCs w:val="22"/>
              </w:rPr>
            </w:pPr>
          </w:p>
          <w:p w14:paraId="682B594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20D98BE" w14:textId="77777777" w:rsidR="00F734D8" w:rsidRPr="00ED1E06" w:rsidRDefault="00F734D8" w:rsidP="00565768">
            <w:pPr>
              <w:jc w:val="center"/>
              <w:rPr>
                <w:color w:val="000000" w:themeColor="text1"/>
                <w:sz w:val="22"/>
                <w:szCs w:val="22"/>
              </w:rPr>
            </w:pPr>
          </w:p>
        </w:tc>
        <w:tc>
          <w:tcPr>
            <w:tcW w:w="3686" w:type="dxa"/>
            <w:shd w:val="clear" w:color="auto" w:fill="auto"/>
          </w:tcPr>
          <w:p w14:paraId="3EA98C96"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09832EFC" w14:textId="77777777" w:rsidR="00F734D8" w:rsidRPr="00ED1E06" w:rsidRDefault="00F734D8" w:rsidP="00565768">
            <w:pPr>
              <w:keepNext/>
              <w:tabs>
                <w:tab w:val="left" w:pos="709"/>
              </w:tabs>
              <w:suppressAutoHyphens/>
              <w:ind w:left="426"/>
              <w:rPr>
                <w:color w:val="000000" w:themeColor="text1"/>
                <w:sz w:val="22"/>
                <w:szCs w:val="22"/>
              </w:rPr>
            </w:pPr>
          </w:p>
          <w:p w14:paraId="08AE40E2"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1FFBCE95" w14:textId="77777777" w:rsidR="00F734D8" w:rsidRPr="00ED1E06" w:rsidRDefault="00F734D8" w:rsidP="00565768">
            <w:pPr>
              <w:keepNext/>
              <w:tabs>
                <w:tab w:val="left" w:pos="709"/>
              </w:tabs>
              <w:suppressAutoHyphens/>
              <w:rPr>
                <w:color w:val="000000" w:themeColor="text1"/>
                <w:sz w:val="22"/>
                <w:szCs w:val="22"/>
              </w:rPr>
            </w:pPr>
          </w:p>
          <w:p w14:paraId="1A30F19D" w14:textId="77777777" w:rsidR="00F734D8" w:rsidRPr="00ED1E06" w:rsidRDefault="00F734D8" w:rsidP="00565768">
            <w:pPr>
              <w:keepNext/>
              <w:tabs>
                <w:tab w:val="left" w:pos="709"/>
              </w:tabs>
              <w:suppressAutoHyphens/>
              <w:rPr>
                <w:color w:val="000000" w:themeColor="text1"/>
                <w:sz w:val="22"/>
                <w:szCs w:val="22"/>
              </w:rPr>
            </w:pPr>
          </w:p>
          <w:p w14:paraId="62B1D27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5AE36B61" w14:textId="77777777" w:rsidR="00F734D8" w:rsidRPr="00ED1E06" w:rsidRDefault="00F734D8" w:rsidP="00565768">
            <w:pPr>
              <w:jc w:val="center"/>
              <w:rPr>
                <w:color w:val="000000" w:themeColor="text1"/>
                <w:sz w:val="22"/>
                <w:szCs w:val="22"/>
              </w:rPr>
            </w:pPr>
          </w:p>
        </w:tc>
        <w:tc>
          <w:tcPr>
            <w:tcW w:w="3969" w:type="dxa"/>
            <w:shd w:val="clear" w:color="auto" w:fill="auto"/>
          </w:tcPr>
          <w:p w14:paraId="619B4DC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E0336C4" w14:textId="77777777" w:rsidR="00F734D8" w:rsidRPr="00ED1E06" w:rsidRDefault="00F734D8" w:rsidP="00565768">
            <w:pPr>
              <w:keepNext/>
              <w:tabs>
                <w:tab w:val="left" w:pos="709"/>
              </w:tabs>
              <w:suppressAutoHyphens/>
              <w:rPr>
                <w:color w:val="000000" w:themeColor="text1"/>
                <w:sz w:val="22"/>
                <w:szCs w:val="22"/>
              </w:rPr>
            </w:pPr>
          </w:p>
          <w:p w14:paraId="7C58B98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72D2059F" w14:textId="77777777" w:rsidR="00F734D8" w:rsidRPr="00ED1E06" w:rsidRDefault="00F734D8" w:rsidP="00565768">
            <w:pPr>
              <w:keepNext/>
              <w:tabs>
                <w:tab w:val="left" w:pos="709"/>
              </w:tabs>
              <w:suppressAutoHyphens/>
              <w:rPr>
                <w:color w:val="000000" w:themeColor="text1"/>
                <w:sz w:val="22"/>
                <w:szCs w:val="22"/>
              </w:rPr>
            </w:pPr>
          </w:p>
          <w:p w14:paraId="7E2E8A96" w14:textId="77777777" w:rsidR="00F734D8" w:rsidRPr="00ED1E06" w:rsidRDefault="00F734D8" w:rsidP="00565768">
            <w:pPr>
              <w:keepNext/>
              <w:tabs>
                <w:tab w:val="left" w:pos="709"/>
              </w:tabs>
              <w:suppressAutoHyphens/>
              <w:rPr>
                <w:color w:val="000000" w:themeColor="text1"/>
                <w:sz w:val="22"/>
                <w:szCs w:val="22"/>
              </w:rPr>
            </w:pPr>
          </w:p>
          <w:p w14:paraId="5A87970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EE76ED0" w14:textId="77777777" w:rsidR="00F734D8" w:rsidRPr="00ED1E06" w:rsidRDefault="00F734D8" w:rsidP="00F734D8">
      <w:pPr>
        <w:tabs>
          <w:tab w:val="left" w:pos="567"/>
        </w:tabs>
        <w:suppressAutoHyphens/>
        <w:jc w:val="right"/>
        <w:rPr>
          <w:color w:val="000000" w:themeColor="text1"/>
          <w:sz w:val="22"/>
          <w:szCs w:val="22"/>
        </w:rPr>
      </w:pPr>
    </w:p>
    <w:p w14:paraId="7F92F58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3E33A2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F3BB845" w14:textId="77777777" w:rsidR="00F734D8" w:rsidRPr="00ED1E06" w:rsidRDefault="00F734D8" w:rsidP="00F734D8">
      <w:pPr>
        <w:tabs>
          <w:tab w:val="left" w:pos="709"/>
        </w:tabs>
        <w:suppressAutoHyphens/>
        <w:ind w:firstLine="709"/>
        <w:jc w:val="right"/>
        <w:rPr>
          <w:color w:val="000000" w:themeColor="text1"/>
          <w:sz w:val="22"/>
          <w:szCs w:val="22"/>
        </w:rPr>
      </w:pPr>
    </w:p>
    <w:p w14:paraId="31192CC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DD8602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0EDB46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1A2E8D0A" w14:textId="77777777" w:rsidR="00F734D8" w:rsidRPr="00ED1E06" w:rsidRDefault="00F734D8" w:rsidP="00F734D8">
      <w:pPr>
        <w:tabs>
          <w:tab w:val="left" w:pos="709"/>
        </w:tabs>
        <w:suppressAutoHyphens/>
        <w:ind w:firstLine="709"/>
        <w:jc w:val="right"/>
        <w:rPr>
          <w:color w:val="000000" w:themeColor="text1"/>
          <w:sz w:val="22"/>
          <w:szCs w:val="22"/>
        </w:rPr>
      </w:pPr>
    </w:p>
    <w:p w14:paraId="06E5864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E5C72B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2BA976B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F3B8EE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4AE6715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596D14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5E74CE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57D6DD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7ECA97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C990D4D" w14:textId="77777777" w:rsidTr="00565768">
        <w:tc>
          <w:tcPr>
            <w:tcW w:w="4785" w:type="dxa"/>
            <w:tcBorders>
              <w:top w:val="nil"/>
              <w:left w:val="nil"/>
              <w:bottom w:val="nil"/>
              <w:right w:val="nil"/>
            </w:tcBorders>
          </w:tcPr>
          <w:p w14:paraId="1D2E804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BFB8D7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C6EE32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50C14B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B84C03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ECF269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C077D0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654C5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D36C7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99C2FF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7E8A9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3AB9E2A" w14:textId="77777777" w:rsidR="00F734D8" w:rsidRPr="00ED1E06" w:rsidRDefault="00F734D8" w:rsidP="00565768">
            <w:pPr>
              <w:tabs>
                <w:tab w:val="left" w:pos="709"/>
              </w:tabs>
              <w:suppressAutoHyphens/>
              <w:ind w:firstLine="567"/>
              <w:jc w:val="right"/>
              <w:rPr>
                <w:color w:val="000000" w:themeColor="text1"/>
                <w:sz w:val="22"/>
                <w:szCs w:val="22"/>
              </w:rPr>
            </w:pPr>
          </w:p>
          <w:p w14:paraId="59DF7DC2"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6DE866C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7BB97F8"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42C1B712" w14:textId="77777777" w:rsidR="00F734D8" w:rsidRPr="00ED1E06" w:rsidRDefault="00F734D8" w:rsidP="00565768">
            <w:pPr>
              <w:tabs>
                <w:tab w:val="left" w:pos="567"/>
              </w:tabs>
              <w:suppressAutoHyphens/>
              <w:jc w:val="right"/>
              <w:rPr>
                <w:color w:val="000000" w:themeColor="text1"/>
                <w:sz w:val="22"/>
                <w:szCs w:val="22"/>
              </w:rPr>
            </w:pPr>
          </w:p>
        </w:tc>
      </w:tr>
    </w:tbl>
    <w:p w14:paraId="369FFBB2" w14:textId="4A308E5E" w:rsidR="00B75677" w:rsidRDefault="00B75677" w:rsidP="00974326">
      <w:pPr>
        <w:tabs>
          <w:tab w:val="left" w:pos="0"/>
        </w:tabs>
        <w:spacing w:line="300" w:lineRule="auto"/>
        <w:ind w:firstLine="567"/>
        <w:jc w:val="right"/>
        <w:rPr>
          <w:sz w:val="20"/>
          <w:szCs w:val="20"/>
        </w:rPr>
      </w:pPr>
    </w:p>
    <w:p w14:paraId="43D28B02" w14:textId="77777777" w:rsidR="00B75677" w:rsidRDefault="00B75677">
      <w:pPr>
        <w:spacing w:after="200" w:line="276" w:lineRule="auto"/>
        <w:rPr>
          <w:sz w:val="20"/>
          <w:szCs w:val="20"/>
        </w:rPr>
      </w:pPr>
      <w:r>
        <w:rPr>
          <w:sz w:val="20"/>
          <w:szCs w:val="20"/>
        </w:rPr>
        <w:br w:type="page"/>
      </w:r>
    </w:p>
    <w:p w14:paraId="58FEE3FE" w14:textId="77777777" w:rsidR="00B75677" w:rsidRPr="00B75677" w:rsidRDefault="00B75677" w:rsidP="00B75677">
      <w:pPr>
        <w:widowControl w:val="0"/>
        <w:suppressAutoHyphens/>
        <w:ind w:firstLine="709"/>
        <w:jc w:val="center"/>
        <w:outlineLvl w:val="0"/>
        <w:rPr>
          <w:rFonts w:eastAsia="DejaVu Sans"/>
          <w:b/>
          <w:kern w:val="2"/>
          <w:sz w:val="22"/>
          <w:szCs w:val="22"/>
          <w:lang w:val="pt-BR" w:eastAsia="en-US"/>
        </w:rPr>
      </w:pPr>
      <w:r w:rsidRPr="00B75677">
        <w:rPr>
          <w:rFonts w:eastAsia="DejaVu Sans"/>
          <w:b/>
          <w:kern w:val="2"/>
          <w:sz w:val="22"/>
          <w:szCs w:val="22"/>
          <w:lang w:val="pt-BR" w:eastAsia="en-US"/>
        </w:rPr>
        <w:lastRenderedPageBreak/>
        <w:t>ТЕХНИЧЕСКОЕ ЗАДАНИЕ</w:t>
      </w:r>
    </w:p>
    <w:p w14:paraId="457D7CD6" w14:textId="77777777" w:rsidR="00B75677" w:rsidRPr="00B75677" w:rsidRDefault="00B75677" w:rsidP="00B75677">
      <w:pPr>
        <w:widowControl w:val="0"/>
        <w:suppressAutoHyphens/>
        <w:ind w:firstLine="709"/>
        <w:jc w:val="center"/>
        <w:rPr>
          <w:rFonts w:eastAsia="DejaVu Sans"/>
          <w:b/>
          <w:kern w:val="2"/>
          <w:sz w:val="24"/>
          <w:szCs w:val="24"/>
          <w:lang w:val="pt-BR" w:eastAsia="en-US"/>
        </w:rPr>
      </w:pPr>
      <w:r w:rsidRPr="00B75677">
        <w:rPr>
          <w:rFonts w:eastAsia="DejaVu Sans"/>
          <w:b/>
          <w:kern w:val="2"/>
          <w:sz w:val="24"/>
          <w:szCs w:val="24"/>
          <w:lang w:eastAsia="en-US"/>
        </w:rPr>
        <w:t>На оказание услуги по с</w:t>
      </w:r>
      <w:r w:rsidRPr="00B75677">
        <w:rPr>
          <w:rFonts w:eastAsia="DejaVu Sans"/>
          <w:b/>
          <w:kern w:val="2"/>
          <w:sz w:val="24"/>
          <w:szCs w:val="24"/>
          <w:lang w:val="pt-BR" w:eastAsia="en-US"/>
        </w:rPr>
        <w:t>одействи</w:t>
      </w:r>
      <w:r w:rsidRPr="00B75677">
        <w:rPr>
          <w:rFonts w:eastAsia="DejaVu Sans"/>
          <w:b/>
          <w:kern w:val="2"/>
          <w:sz w:val="24"/>
          <w:szCs w:val="24"/>
          <w:lang w:eastAsia="en-US"/>
        </w:rPr>
        <w:t>ю</w:t>
      </w:r>
      <w:r w:rsidRPr="00B75677">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A2AF75A" w14:textId="77777777" w:rsidR="00B75677" w:rsidRPr="00B75677" w:rsidRDefault="00B75677" w:rsidP="00B75677">
      <w:pPr>
        <w:widowControl w:val="0"/>
        <w:suppressAutoHyphens/>
        <w:ind w:firstLine="709"/>
        <w:jc w:val="center"/>
        <w:rPr>
          <w:rFonts w:eastAsia="DejaVu Sans"/>
          <w:kern w:val="2"/>
          <w:sz w:val="22"/>
          <w:szCs w:val="22"/>
          <w:lang w:eastAsia="en-US"/>
        </w:rPr>
      </w:pPr>
    </w:p>
    <w:p w14:paraId="5D604130" w14:textId="77777777" w:rsidR="00B75677" w:rsidRPr="00B75677" w:rsidRDefault="00B75677" w:rsidP="00B75677">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B75677">
        <w:rPr>
          <w:rFonts w:eastAsia="DejaVu Sans"/>
          <w:b/>
          <w:kern w:val="2"/>
          <w:sz w:val="24"/>
          <w:szCs w:val="24"/>
          <w:lang w:val="pt-BR" w:eastAsia="en-US"/>
        </w:rPr>
        <w:t xml:space="preserve">Заказчик: </w:t>
      </w:r>
      <w:r w:rsidRPr="00B75677">
        <w:rPr>
          <w:rFonts w:eastAsia="DejaVu Sans"/>
          <w:b/>
          <w:kern w:val="2"/>
          <w:sz w:val="24"/>
          <w:szCs w:val="24"/>
          <w:lang w:eastAsia="en-US"/>
        </w:rPr>
        <w:t xml:space="preserve"> Гарантийный фонд Бурятии,</w:t>
      </w:r>
    </w:p>
    <w:p w14:paraId="50B1B444" w14:textId="77777777" w:rsidR="00B75677" w:rsidRPr="00B75677" w:rsidRDefault="00B75677" w:rsidP="00B75677">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B75677">
        <w:rPr>
          <w:rFonts w:eastAsia="DejaVu Sans"/>
          <w:b/>
          <w:kern w:val="2"/>
          <w:sz w:val="24"/>
          <w:szCs w:val="24"/>
          <w:lang w:eastAsia="en-US"/>
        </w:rPr>
        <w:t>Получатель услуги: ООО «Таёжный источник»</w:t>
      </w:r>
    </w:p>
    <w:p w14:paraId="4C5D68C6" w14:textId="77777777" w:rsidR="00B75677" w:rsidRPr="00B75677" w:rsidRDefault="00B75677" w:rsidP="00B75677">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B75677">
        <w:rPr>
          <w:rFonts w:eastAsia="DejaVu Sans"/>
          <w:b/>
          <w:kern w:val="2"/>
          <w:sz w:val="24"/>
          <w:szCs w:val="24"/>
          <w:lang w:val="pt-BR" w:eastAsia="en-US"/>
        </w:rPr>
        <w:t>Источник финансирования</w:t>
      </w:r>
      <w:r w:rsidRPr="00B75677">
        <w:rPr>
          <w:rFonts w:eastAsia="DejaVu Sans"/>
          <w:kern w:val="2"/>
          <w:sz w:val="24"/>
          <w:szCs w:val="24"/>
          <w:lang w:val="pt-BR" w:eastAsia="en-US"/>
        </w:rPr>
        <w:t>: средства субсидии</w:t>
      </w:r>
      <w:r w:rsidRPr="00B75677">
        <w:rPr>
          <w:rFonts w:eastAsia="DejaVu Sans"/>
          <w:kern w:val="2"/>
          <w:sz w:val="24"/>
          <w:szCs w:val="24"/>
          <w:lang w:eastAsia="en-US"/>
        </w:rPr>
        <w:t xml:space="preserve"> </w:t>
      </w:r>
      <w:r w:rsidRPr="00B75677">
        <w:rPr>
          <w:rFonts w:eastAsia="DejaVu Sans"/>
          <w:kern w:val="2"/>
          <w:sz w:val="24"/>
          <w:szCs w:val="24"/>
          <w:lang w:val="pt-BR" w:eastAsia="en-US"/>
        </w:rPr>
        <w:t xml:space="preserve">на развитие </w:t>
      </w:r>
      <w:r w:rsidRPr="00B75677">
        <w:rPr>
          <w:rFonts w:eastAsia="DejaVu Sans"/>
          <w:bCs/>
          <w:kern w:val="2"/>
          <w:sz w:val="24"/>
          <w:szCs w:val="24"/>
        </w:rPr>
        <w:t>Центра предпринимательства «Мой бизнес»</w:t>
      </w:r>
    </w:p>
    <w:p w14:paraId="36894620" w14:textId="77777777" w:rsidR="00B75677" w:rsidRPr="00B75677" w:rsidRDefault="00B75677" w:rsidP="00B75677">
      <w:pPr>
        <w:widowControl w:val="0"/>
        <w:numPr>
          <w:ilvl w:val="0"/>
          <w:numId w:val="20"/>
        </w:numPr>
        <w:tabs>
          <w:tab w:val="left" w:pos="993"/>
        </w:tabs>
        <w:suppressAutoHyphens/>
        <w:ind w:left="0" w:firstLine="709"/>
        <w:contextualSpacing/>
        <w:jc w:val="both"/>
        <w:rPr>
          <w:rFonts w:eastAsia="DejaVu Sans"/>
          <w:b/>
          <w:kern w:val="2"/>
          <w:sz w:val="24"/>
          <w:szCs w:val="24"/>
          <w:lang w:val="pt-BR" w:eastAsia="en-US"/>
        </w:rPr>
      </w:pPr>
      <w:r w:rsidRPr="00B75677">
        <w:rPr>
          <w:rFonts w:eastAsia="DejaVu Sans"/>
          <w:b/>
          <w:kern w:val="2"/>
          <w:sz w:val="24"/>
          <w:szCs w:val="24"/>
          <w:lang w:val="pt-BR" w:eastAsia="en-US"/>
        </w:rPr>
        <w:t>Основное</w:t>
      </w:r>
      <w:r w:rsidRPr="00B75677">
        <w:rPr>
          <w:rFonts w:eastAsia="DejaVu Sans"/>
          <w:b/>
          <w:kern w:val="2"/>
          <w:sz w:val="24"/>
          <w:szCs w:val="24"/>
          <w:lang w:eastAsia="en-US"/>
        </w:rPr>
        <w:t xml:space="preserve"> </w:t>
      </w:r>
      <w:r w:rsidRPr="00B75677">
        <w:rPr>
          <w:rFonts w:eastAsia="DejaVu Sans"/>
          <w:b/>
          <w:kern w:val="2"/>
          <w:sz w:val="24"/>
          <w:szCs w:val="24"/>
          <w:lang w:val="pt-BR" w:eastAsia="en-US"/>
        </w:rPr>
        <w:t>содержаниеуслуг</w:t>
      </w:r>
      <w:r w:rsidRPr="00B75677">
        <w:rPr>
          <w:rFonts w:eastAsia="DejaVu Sans"/>
          <w:b/>
          <w:kern w:val="2"/>
          <w:sz w:val="24"/>
          <w:szCs w:val="24"/>
          <w:lang w:val="en-US" w:eastAsia="en-US"/>
        </w:rPr>
        <w:t>:</w:t>
      </w:r>
    </w:p>
    <w:p w14:paraId="4B541D6E" w14:textId="77777777" w:rsidR="00B75677" w:rsidRPr="00B75677" w:rsidRDefault="00B75677" w:rsidP="00B75677">
      <w:pPr>
        <w:widowControl w:val="0"/>
        <w:numPr>
          <w:ilvl w:val="1"/>
          <w:numId w:val="21"/>
        </w:numPr>
        <w:tabs>
          <w:tab w:val="left" w:pos="993"/>
          <w:tab w:val="left" w:pos="1134"/>
        </w:tabs>
        <w:suppressAutoHyphens/>
        <w:ind w:left="0" w:firstLine="852"/>
        <w:contextualSpacing/>
        <w:jc w:val="both"/>
        <w:rPr>
          <w:rFonts w:eastAsia="DejaVu Sans"/>
          <w:kern w:val="2"/>
          <w:sz w:val="24"/>
          <w:szCs w:val="24"/>
          <w:lang w:val="pt-BR" w:eastAsia="en-US"/>
        </w:rPr>
      </w:pPr>
      <w:r w:rsidRPr="00B75677">
        <w:rPr>
          <w:rFonts w:eastAsia="DejaVu Sans"/>
          <w:kern w:val="2"/>
          <w:sz w:val="24"/>
          <w:szCs w:val="24"/>
          <w:lang w:val="pt-BR" w:eastAsia="en-US"/>
        </w:rPr>
        <w:t>Наименование</w:t>
      </w:r>
      <w:r w:rsidRPr="00B75677">
        <w:rPr>
          <w:rFonts w:eastAsia="DejaVu Sans"/>
          <w:kern w:val="2"/>
          <w:sz w:val="24"/>
          <w:szCs w:val="24"/>
          <w:lang w:eastAsia="en-US"/>
        </w:rPr>
        <w:t xml:space="preserve"> </w:t>
      </w:r>
      <w:r w:rsidRPr="00B75677">
        <w:rPr>
          <w:rFonts w:eastAsia="DejaVu Sans"/>
          <w:kern w:val="2"/>
          <w:sz w:val="24"/>
          <w:szCs w:val="24"/>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B75677">
        <w:rPr>
          <w:rFonts w:eastAsia="DejaVu Sans"/>
          <w:bCs/>
          <w:kern w:val="2"/>
          <w:sz w:val="24"/>
          <w:szCs w:val="24"/>
          <w:lang w:eastAsia="en-US"/>
        </w:rPr>
        <w:t xml:space="preserve">- </w:t>
      </w:r>
      <w:r w:rsidRPr="00B75677">
        <w:rPr>
          <w:rFonts w:eastAsia="DejaVu Sans"/>
          <w:kern w:val="2"/>
          <w:sz w:val="24"/>
          <w:szCs w:val="24"/>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74F9DCB3" w14:textId="77777777" w:rsidR="00B75677" w:rsidRPr="00B75677" w:rsidRDefault="00B75677" w:rsidP="00B75677">
      <w:pPr>
        <w:tabs>
          <w:tab w:val="left" w:pos="735"/>
          <w:tab w:val="left" w:pos="993"/>
          <w:tab w:val="left" w:pos="1134"/>
        </w:tabs>
        <w:contextualSpacing/>
        <w:jc w:val="both"/>
        <w:rPr>
          <w:rFonts w:eastAsia="DejaVu Sans"/>
          <w:b/>
          <w:kern w:val="2"/>
          <w:sz w:val="24"/>
          <w:szCs w:val="24"/>
          <w:lang w:val="pt-BR" w:eastAsia="en-US"/>
        </w:rPr>
      </w:pPr>
      <w:r w:rsidRPr="00B75677">
        <w:rPr>
          <w:rFonts w:eastAsia="DejaVu Sans"/>
          <w:kern w:val="2"/>
          <w:sz w:val="24"/>
          <w:szCs w:val="24"/>
          <w:lang w:eastAsia="en-US"/>
        </w:rPr>
        <w:tab/>
      </w:r>
      <w:r w:rsidRPr="00B75677">
        <w:rPr>
          <w:rFonts w:eastAsia="DejaVu Sans"/>
          <w:b/>
          <w:kern w:val="2"/>
          <w:sz w:val="24"/>
          <w:szCs w:val="24"/>
          <w:lang w:eastAsia="en-US"/>
        </w:rPr>
        <w:t>5.</w:t>
      </w:r>
      <w:r w:rsidRPr="00B75677">
        <w:rPr>
          <w:rFonts w:eastAsia="DejaVu Sans"/>
          <w:kern w:val="2"/>
          <w:sz w:val="24"/>
          <w:szCs w:val="24"/>
          <w:lang w:eastAsia="en-US"/>
        </w:rPr>
        <w:tab/>
      </w:r>
      <w:r w:rsidRPr="00B75677">
        <w:rPr>
          <w:rFonts w:eastAsia="DejaVu Sans"/>
          <w:b/>
          <w:kern w:val="2"/>
          <w:sz w:val="24"/>
          <w:szCs w:val="24"/>
          <w:lang w:val="pt-BR" w:eastAsia="en-US"/>
        </w:rPr>
        <w:t>Цель</w:t>
      </w:r>
      <w:r w:rsidRPr="00B75677">
        <w:rPr>
          <w:rFonts w:eastAsia="DejaVu Sans"/>
          <w:b/>
          <w:kern w:val="2"/>
          <w:sz w:val="24"/>
          <w:szCs w:val="24"/>
          <w:lang w:eastAsia="en-US"/>
        </w:rPr>
        <w:t xml:space="preserve"> проведения сертификации</w:t>
      </w:r>
      <w:r w:rsidRPr="00B75677">
        <w:rPr>
          <w:rFonts w:eastAsia="DejaVu Sans"/>
          <w:b/>
          <w:kern w:val="2"/>
          <w:sz w:val="24"/>
          <w:szCs w:val="24"/>
          <w:lang w:val="pt-BR" w:eastAsia="en-US"/>
        </w:rPr>
        <w:t xml:space="preserve">: </w:t>
      </w:r>
    </w:p>
    <w:p w14:paraId="3094B3C4" w14:textId="77777777" w:rsidR="00B75677" w:rsidRPr="00B75677" w:rsidRDefault="00B75677" w:rsidP="00B75677">
      <w:pPr>
        <w:tabs>
          <w:tab w:val="left" w:pos="993"/>
          <w:tab w:val="left" w:pos="1134"/>
        </w:tabs>
        <w:ind w:firstLine="709"/>
        <w:contextualSpacing/>
        <w:jc w:val="both"/>
        <w:rPr>
          <w:rFonts w:eastAsia="DejaVu Sans"/>
          <w:kern w:val="2"/>
          <w:sz w:val="24"/>
          <w:szCs w:val="24"/>
          <w:lang w:eastAsia="en-US"/>
        </w:rPr>
      </w:pPr>
      <w:r w:rsidRPr="00B75677">
        <w:rPr>
          <w:rFonts w:eastAsia="DejaVu Sans"/>
          <w:kern w:val="2"/>
          <w:sz w:val="24"/>
          <w:szCs w:val="24"/>
          <w:lang w:eastAsia="en-US"/>
        </w:rPr>
        <w:t>П</w:t>
      </w:r>
      <w:r w:rsidRPr="00B75677">
        <w:rPr>
          <w:rFonts w:eastAsia="DejaVu Sans"/>
          <w:kern w:val="2"/>
          <w:sz w:val="24"/>
          <w:szCs w:val="24"/>
          <w:lang w:val="pt-BR" w:eastAsia="en-US"/>
        </w:rPr>
        <w:t>олучение</w:t>
      </w:r>
      <w:r w:rsidRPr="00B75677">
        <w:rPr>
          <w:rFonts w:eastAsia="DejaVu Sans"/>
          <w:kern w:val="2"/>
          <w:sz w:val="24"/>
          <w:szCs w:val="24"/>
          <w:lang w:eastAsia="en-US"/>
        </w:rPr>
        <w:t xml:space="preserve"> необходимых разрешительных документов на продукцию:</w:t>
      </w:r>
    </w:p>
    <w:p w14:paraId="53C1400B" w14:textId="77777777" w:rsidR="00B75677" w:rsidRPr="00B75677" w:rsidRDefault="00B75677" w:rsidP="00B75677">
      <w:pPr>
        <w:tabs>
          <w:tab w:val="left" w:pos="993"/>
          <w:tab w:val="left" w:pos="1134"/>
        </w:tabs>
        <w:contextualSpacing/>
        <w:jc w:val="both"/>
        <w:rPr>
          <w:color w:val="000000"/>
          <w:kern w:val="2"/>
          <w:sz w:val="24"/>
          <w:szCs w:val="24"/>
          <w:lang w:val="pt-BR"/>
        </w:rPr>
      </w:pPr>
      <w:r w:rsidRPr="00B75677">
        <w:rPr>
          <w:color w:val="000000"/>
          <w:kern w:val="2"/>
          <w:sz w:val="24"/>
          <w:szCs w:val="24"/>
          <w:lang w:val="pt-BR"/>
        </w:rPr>
        <w:t>Напитки</w:t>
      </w:r>
      <w:r w:rsidRPr="00B75677">
        <w:rPr>
          <w:color w:val="000000"/>
          <w:kern w:val="2"/>
          <w:sz w:val="24"/>
          <w:szCs w:val="24"/>
        </w:rPr>
        <w:t xml:space="preserve"> </w:t>
      </w:r>
      <w:r w:rsidRPr="00B75677">
        <w:rPr>
          <w:color w:val="000000"/>
          <w:kern w:val="2"/>
          <w:sz w:val="24"/>
          <w:szCs w:val="24"/>
          <w:lang w:val="pt-BR"/>
        </w:rPr>
        <w:t>безалкогольные</w:t>
      </w:r>
      <w:r w:rsidRPr="00B75677">
        <w:rPr>
          <w:color w:val="000000"/>
          <w:kern w:val="2"/>
          <w:sz w:val="24"/>
          <w:szCs w:val="24"/>
        </w:rPr>
        <w:t xml:space="preserve">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Квасной напиток, </w:t>
      </w:r>
      <w:proofErr w:type="spellStart"/>
      <w:r w:rsidRPr="00B75677">
        <w:rPr>
          <w:color w:val="000000"/>
          <w:kern w:val="2"/>
          <w:sz w:val="24"/>
          <w:szCs w:val="24"/>
        </w:rPr>
        <w:t>Аквик</w:t>
      </w:r>
      <w:proofErr w:type="spellEnd"/>
      <w:r w:rsidRPr="00B75677">
        <w:rPr>
          <w:color w:val="000000"/>
          <w:kern w:val="2"/>
          <w:sz w:val="24"/>
          <w:szCs w:val="24"/>
        </w:rPr>
        <w:t xml:space="preserve"> Буратино, </w:t>
      </w:r>
      <w:proofErr w:type="spellStart"/>
      <w:r w:rsidRPr="00B75677">
        <w:rPr>
          <w:color w:val="000000"/>
          <w:kern w:val="2"/>
          <w:sz w:val="24"/>
          <w:szCs w:val="24"/>
        </w:rPr>
        <w:t>Аквик</w:t>
      </w:r>
      <w:proofErr w:type="spellEnd"/>
      <w:r w:rsidRPr="00B75677">
        <w:rPr>
          <w:color w:val="000000"/>
          <w:kern w:val="2"/>
          <w:sz w:val="24"/>
          <w:szCs w:val="24"/>
        </w:rPr>
        <w:t xml:space="preserve"> Лимонад, </w:t>
      </w:r>
      <w:proofErr w:type="spellStart"/>
      <w:r w:rsidRPr="00B75677">
        <w:rPr>
          <w:color w:val="000000"/>
          <w:kern w:val="2"/>
          <w:sz w:val="24"/>
          <w:szCs w:val="24"/>
        </w:rPr>
        <w:t>Аквик</w:t>
      </w:r>
      <w:proofErr w:type="spellEnd"/>
      <w:r w:rsidRPr="00B75677">
        <w:rPr>
          <w:color w:val="000000"/>
          <w:kern w:val="2"/>
          <w:sz w:val="24"/>
          <w:szCs w:val="24"/>
        </w:rPr>
        <w:t xml:space="preserve"> Экстра-ситро, </w:t>
      </w:r>
      <w:proofErr w:type="spellStart"/>
      <w:r w:rsidRPr="00B75677">
        <w:rPr>
          <w:color w:val="000000"/>
          <w:kern w:val="2"/>
          <w:sz w:val="24"/>
          <w:szCs w:val="24"/>
        </w:rPr>
        <w:t>Аквик</w:t>
      </w:r>
      <w:proofErr w:type="spellEnd"/>
      <w:r w:rsidRPr="00B75677">
        <w:rPr>
          <w:color w:val="000000"/>
          <w:kern w:val="2"/>
          <w:sz w:val="24"/>
          <w:szCs w:val="24"/>
        </w:rPr>
        <w:t xml:space="preserve"> Апельсин, </w:t>
      </w:r>
      <w:proofErr w:type="spellStart"/>
      <w:r w:rsidRPr="00B75677">
        <w:rPr>
          <w:color w:val="000000"/>
          <w:kern w:val="2"/>
          <w:sz w:val="24"/>
          <w:szCs w:val="24"/>
        </w:rPr>
        <w:t>Аквик</w:t>
      </w:r>
      <w:proofErr w:type="spellEnd"/>
      <w:r w:rsidRPr="00B75677">
        <w:rPr>
          <w:color w:val="000000"/>
          <w:kern w:val="2"/>
          <w:sz w:val="24"/>
          <w:szCs w:val="24"/>
        </w:rPr>
        <w:t xml:space="preserve"> Дюшес, </w:t>
      </w:r>
      <w:proofErr w:type="spellStart"/>
      <w:r w:rsidRPr="00B75677">
        <w:rPr>
          <w:color w:val="000000"/>
          <w:kern w:val="2"/>
          <w:sz w:val="24"/>
          <w:szCs w:val="24"/>
        </w:rPr>
        <w:t>Аквик</w:t>
      </w:r>
      <w:proofErr w:type="spellEnd"/>
      <w:r w:rsidRPr="00B75677">
        <w:rPr>
          <w:color w:val="000000"/>
          <w:kern w:val="2"/>
          <w:sz w:val="24"/>
          <w:szCs w:val="24"/>
        </w:rPr>
        <w:t xml:space="preserve"> Кола, </w:t>
      </w:r>
      <w:proofErr w:type="spellStart"/>
      <w:r w:rsidRPr="00B75677">
        <w:rPr>
          <w:color w:val="000000"/>
          <w:kern w:val="2"/>
          <w:sz w:val="24"/>
          <w:szCs w:val="24"/>
        </w:rPr>
        <w:t>Аквик</w:t>
      </w:r>
      <w:proofErr w:type="spellEnd"/>
      <w:r w:rsidRPr="00B75677">
        <w:rPr>
          <w:color w:val="000000"/>
          <w:kern w:val="2"/>
          <w:sz w:val="24"/>
          <w:szCs w:val="24"/>
        </w:rPr>
        <w:t xml:space="preserve"> Крем-сода, </w:t>
      </w:r>
      <w:proofErr w:type="spellStart"/>
      <w:r w:rsidRPr="00B75677">
        <w:rPr>
          <w:color w:val="000000"/>
          <w:kern w:val="2"/>
          <w:sz w:val="24"/>
          <w:szCs w:val="24"/>
        </w:rPr>
        <w:t>Аквик</w:t>
      </w:r>
      <w:proofErr w:type="spellEnd"/>
      <w:r w:rsidRPr="00B75677">
        <w:rPr>
          <w:color w:val="000000"/>
          <w:kern w:val="2"/>
          <w:sz w:val="24"/>
          <w:szCs w:val="24"/>
        </w:rPr>
        <w:t xml:space="preserve"> Тархун, </w:t>
      </w:r>
      <w:proofErr w:type="spellStart"/>
      <w:r w:rsidRPr="00B75677">
        <w:rPr>
          <w:color w:val="000000"/>
          <w:kern w:val="2"/>
          <w:sz w:val="24"/>
          <w:szCs w:val="24"/>
        </w:rPr>
        <w:t>Аквик</w:t>
      </w:r>
      <w:proofErr w:type="spellEnd"/>
      <w:r w:rsidRPr="00B75677">
        <w:rPr>
          <w:color w:val="000000"/>
          <w:kern w:val="2"/>
          <w:sz w:val="24"/>
          <w:szCs w:val="24"/>
        </w:rPr>
        <w:t xml:space="preserve"> Барбарис, </w:t>
      </w:r>
      <w:proofErr w:type="spellStart"/>
      <w:r w:rsidRPr="00B75677">
        <w:rPr>
          <w:color w:val="000000"/>
          <w:kern w:val="2"/>
          <w:sz w:val="24"/>
          <w:szCs w:val="24"/>
        </w:rPr>
        <w:t>Аквик</w:t>
      </w:r>
      <w:proofErr w:type="spellEnd"/>
      <w:r w:rsidRPr="00B75677">
        <w:rPr>
          <w:color w:val="000000"/>
          <w:kern w:val="2"/>
          <w:sz w:val="24"/>
          <w:szCs w:val="24"/>
        </w:rPr>
        <w:t xml:space="preserve"> Мохито, </w:t>
      </w:r>
    </w:p>
    <w:p w14:paraId="37C2B7AB" w14:textId="77777777" w:rsidR="00B75677" w:rsidRPr="00B75677" w:rsidRDefault="00B75677" w:rsidP="00B75677">
      <w:pPr>
        <w:tabs>
          <w:tab w:val="left" w:pos="993"/>
          <w:tab w:val="left" w:pos="1134"/>
        </w:tabs>
        <w:contextualSpacing/>
        <w:jc w:val="both"/>
        <w:rPr>
          <w:color w:val="000000"/>
          <w:kern w:val="2"/>
          <w:sz w:val="24"/>
          <w:szCs w:val="24"/>
        </w:rPr>
      </w:pPr>
      <w:r w:rsidRPr="00B75677">
        <w:rPr>
          <w:color w:val="000000"/>
          <w:kern w:val="2"/>
          <w:sz w:val="24"/>
          <w:szCs w:val="24"/>
        </w:rPr>
        <w:t xml:space="preserve">Напитки </w:t>
      </w:r>
      <w:r w:rsidRPr="00B75677">
        <w:rPr>
          <w:color w:val="000000"/>
          <w:kern w:val="2"/>
          <w:sz w:val="24"/>
          <w:szCs w:val="24"/>
          <w:lang w:val="pt-BR"/>
        </w:rPr>
        <w:t>безалкогольные</w:t>
      </w:r>
      <w:r w:rsidRPr="00B75677">
        <w:rPr>
          <w:color w:val="000000"/>
          <w:kern w:val="2"/>
          <w:sz w:val="24"/>
          <w:szCs w:val="24"/>
        </w:rPr>
        <w:t xml:space="preserve">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негазированные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Холодный чай, Холодный чай лимонный, Холодный чай персиковый,</w:t>
      </w:r>
    </w:p>
    <w:p w14:paraId="440CF483" w14:textId="77777777" w:rsidR="00B75677" w:rsidRPr="00B75677" w:rsidRDefault="00B75677" w:rsidP="00B75677">
      <w:pPr>
        <w:tabs>
          <w:tab w:val="left" w:pos="993"/>
          <w:tab w:val="left" w:pos="1134"/>
        </w:tabs>
        <w:contextualSpacing/>
        <w:jc w:val="both"/>
        <w:rPr>
          <w:color w:val="000000"/>
          <w:kern w:val="2"/>
          <w:sz w:val="24"/>
          <w:szCs w:val="24"/>
          <w:lang w:val="pt-BR"/>
        </w:rPr>
      </w:pPr>
      <w:r w:rsidRPr="00B75677">
        <w:rPr>
          <w:color w:val="000000"/>
          <w:kern w:val="2"/>
          <w:sz w:val="24"/>
          <w:szCs w:val="24"/>
        </w:rPr>
        <w:t xml:space="preserve">Напитки </w:t>
      </w:r>
      <w:r w:rsidRPr="00B75677">
        <w:rPr>
          <w:color w:val="000000"/>
          <w:kern w:val="2"/>
          <w:sz w:val="24"/>
          <w:szCs w:val="24"/>
          <w:lang w:val="pt-BR"/>
        </w:rPr>
        <w:t>безалкогольные</w:t>
      </w:r>
      <w:r w:rsidRPr="00B75677">
        <w:rPr>
          <w:color w:val="000000"/>
          <w:kern w:val="2"/>
          <w:sz w:val="24"/>
          <w:szCs w:val="24"/>
        </w:rPr>
        <w:t xml:space="preserve"> морсовые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негазированные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w:t>
      </w:r>
      <w:r w:rsidRPr="00B75677">
        <w:rPr>
          <w:color w:val="000000"/>
          <w:kern w:val="2"/>
          <w:sz w:val="24"/>
          <w:szCs w:val="24"/>
          <w:lang w:val="pt-BR"/>
        </w:rPr>
        <w:t>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черной</w:t>
      </w:r>
      <w:r w:rsidRPr="00B75677">
        <w:rPr>
          <w:color w:val="000000"/>
          <w:kern w:val="2"/>
          <w:sz w:val="24"/>
          <w:szCs w:val="24"/>
        </w:rPr>
        <w:t xml:space="preserve"> </w:t>
      </w:r>
      <w:r w:rsidRPr="00B75677">
        <w:rPr>
          <w:color w:val="000000"/>
          <w:kern w:val="2"/>
          <w:sz w:val="24"/>
          <w:szCs w:val="24"/>
          <w:lang w:val="pt-BR"/>
        </w:rPr>
        <w:t>смородины;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малины;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вишни;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земляники;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брусники;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 xml:space="preserve">клюквы; </w:t>
      </w:r>
    </w:p>
    <w:p w14:paraId="400D13D1" w14:textId="77777777" w:rsidR="00B75677" w:rsidRPr="00B75677" w:rsidRDefault="00B75677" w:rsidP="00B75677">
      <w:pPr>
        <w:tabs>
          <w:tab w:val="left" w:pos="993"/>
          <w:tab w:val="left" w:pos="1134"/>
        </w:tabs>
        <w:ind w:firstLine="709"/>
        <w:contextualSpacing/>
        <w:jc w:val="both"/>
        <w:rPr>
          <w:color w:val="000000"/>
          <w:kern w:val="2"/>
          <w:sz w:val="24"/>
          <w:szCs w:val="24"/>
        </w:rPr>
      </w:pPr>
    </w:p>
    <w:p w14:paraId="50BE04AD" w14:textId="77777777" w:rsidR="00B75677" w:rsidRPr="00B75677" w:rsidRDefault="00B75677" w:rsidP="00B75677">
      <w:pPr>
        <w:tabs>
          <w:tab w:val="left" w:pos="993"/>
          <w:tab w:val="left" w:pos="1134"/>
        </w:tabs>
        <w:ind w:firstLine="709"/>
        <w:contextualSpacing/>
        <w:jc w:val="both"/>
        <w:rPr>
          <w:rFonts w:eastAsia="DejaVu Sans"/>
          <w:b/>
          <w:kern w:val="2"/>
          <w:sz w:val="24"/>
          <w:szCs w:val="24"/>
          <w:lang w:eastAsia="en-US"/>
        </w:rPr>
      </w:pPr>
      <w:r w:rsidRPr="00B75677">
        <w:rPr>
          <w:rFonts w:eastAsia="DejaVu Sans"/>
          <w:b/>
          <w:kern w:val="2"/>
          <w:sz w:val="24"/>
          <w:szCs w:val="24"/>
          <w:lang w:eastAsia="en-US"/>
        </w:rPr>
        <w:t>6.</w:t>
      </w:r>
      <w:r w:rsidRPr="00B75677">
        <w:rPr>
          <w:rFonts w:eastAsia="DejaVu Sans"/>
          <w:b/>
          <w:kern w:val="2"/>
          <w:sz w:val="24"/>
          <w:szCs w:val="24"/>
          <w:lang w:eastAsia="en-US"/>
        </w:rPr>
        <w:tab/>
        <w:t xml:space="preserve"> Полный список получаемой документации и реализуемых услуг:</w:t>
      </w:r>
    </w:p>
    <w:p w14:paraId="24C65331" w14:textId="77777777" w:rsidR="00B75677" w:rsidRPr="00B75677" w:rsidRDefault="00B75677" w:rsidP="00B75677">
      <w:pPr>
        <w:ind w:firstLine="709"/>
        <w:jc w:val="both"/>
        <w:rPr>
          <w:sz w:val="24"/>
          <w:szCs w:val="24"/>
          <w:lang w:eastAsia="en-US"/>
        </w:rPr>
      </w:pPr>
      <w:r w:rsidRPr="00B75677">
        <w:rPr>
          <w:sz w:val="24"/>
          <w:szCs w:val="24"/>
          <w:lang w:eastAsia="en-US"/>
        </w:rPr>
        <w:t>6.1.</w:t>
      </w:r>
      <w:r w:rsidRPr="00B75677">
        <w:rPr>
          <w:sz w:val="24"/>
          <w:szCs w:val="24"/>
          <w:lang w:eastAsia="en-US"/>
        </w:rPr>
        <w:tab/>
        <w:t xml:space="preserve">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67723951" w14:textId="77777777" w:rsidR="00B75677" w:rsidRPr="00B75677" w:rsidRDefault="00B75677" w:rsidP="00B75677">
      <w:pPr>
        <w:tabs>
          <w:tab w:val="left" w:pos="993"/>
          <w:tab w:val="left" w:pos="1134"/>
        </w:tabs>
        <w:jc w:val="both"/>
        <w:rPr>
          <w:color w:val="000000"/>
          <w:kern w:val="2"/>
          <w:sz w:val="24"/>
          <w:szCs w:val="24"/>
          <w:lang w:val="pt-BR"/>
        </w:rPr>
      </w:pPr>
      <w:r w:rsidRPr="00B75677">
        <w:rPr>
          <w:color w:val="000000"/>
          <w:kern w:val="2"/>
          <w:sz w:val="24"/>
          <w:szCs w:val="24"/>
          <w:lang w:val="pt-BR"/>
        </w:rPr>
        <w:t>Напитки</w:t>
      </w:r>
      <w:r w:rsidRPr="00B75677">
        <w:rPr>
          <w:color w:val="000000"/>
          <w:kern w:val="2"/>
          <w:sz w:val="24"/>
          <w:szCs w:val="24"/>
        </w:rPr>
        <w:t xml:space="preserve"> </w:t>
      </w:r>
      <w:r w:rsidRPr="00B75677">
        <w:rPr>
          <w:color w:val="000000"/>
          <w:kern w:val="2"/>
          <w:sz w:val="24"/>
          <w:szCs w:val="24"/>
          <w:lang w:val="pt-BR"/>
        </w:rPr>
        <w:t>безалкогольные</w:t>
      </w:r>
      <w:r w:rsidRPr="00B75677">
        <w:rPr>
          <w:color w:val="000000"/>
          <w:kern w:val="2"/>
          <w:sz w:val="24"/>
          <w:szCs w:val="24"/>
        </w:rPr>
        <w:t xml:space="preserve">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Квасной напиток, </w:t>
      </w:r>
      <w:proofErr w:type="spellStart"/>
      <w:r w:rsidRPr="00B75677">
        <w:rPr>
          <w:color w:val="000000"/>
          <w:kern w:val="2"/>
          <w:sz w:val="24"/>
          <w:szCs w:val="24"/>
        </w:rPr>
        <w:t>Аквик</w:t>
      </w:r>
      <w:proofErr w:type="spellEnd"/>
      <w:r w:rsidRPr="00B75677">
        <w:rPr>
          <w:color w:val="000000"/>
          <w:kern w:val="2"/>
          <w:sz w:val="24"/>
          <w:szCs w:val="24"/>
        </w:rPr>
        <w:t xml:space="preserve"> Буратино, </w:t>
      </w:r>
      <w:proofErr w:type="spellStart"/>
      <w:r w:rsidRPr="00B75677">
        <w:rPr>
          <w:color w:val="000000"/>
          <w:kern w:val="2"/>
          <w:sz w:val="24"/>
          <w:szCs w:val="24"/>
        </w:rPr>
        <w:t>Аквик</w:t>
      </w:r>
      <w:proofErr w:type="spellEnd"/>
      <w:r w:rsidRPr="00B75677">
        <w:rPr>
          <w:color w:val="000000"/>
          <w:kern w:val="2"/>
          <w:sz w:val="24"/>
          <w:szCs w:val="24"/>
        </w:rPr>
        <w:t xml:space="preserve"> Лимонад, </w:t>
      </w:r>
      <w:proofErr w:type="spellStart"/>
      <w:r w:rsidRPr="00B75677">
        <w:rPr>
          <w:color w:val="000000"/>
          <w:kern w:val="2"/>
          <w:sz w:val="24"/>
          <w:szCs w:val="24"/>
        </w:rPr>
        <w:t>Аквик</w:t>
      </w:r>
      <w:proofErr w:type="spellEnd"/>
      <w:r w:rsidRPr="00B75677">
        <w:rPr>
          <w:color w:val="000000"/>
          <w:kern w:val="2"/>
          <w:sz w:val="24"/>
          <w:szCs w:val="24"/>
        </w:rPr>
        <w:t xml:space="preserve"> Экстра-ситро, </w:t>
      </w:r>
      <w:proofErr w:type="spellStart"/>
      <w:r w:rsidRPr="00B75677">
        <w:rPr>
          <w:color w:val="000000"/>
          <w:kern w:val="2"/>
          <w:sz w:val="24"/>
          <w:szCs w:val="24"/>
        </w:rPr>
        <w:t>Аквик</w:t>
      </w:r>
      <w:proofErr w:type="spellEnd"/>
      <w:r w:rsidRPr="00B75677">
        <w:rPr>
          <w:color w:val="000000"/>
          <w:kern w:val="2"/>
          <w:sz w:val="24"/>
          <w:szCs w:val="24"/>
        </w:rPr>
        <w:t xml:space="preserve"> Апельсин, </w:t>
      </w:r>
      <w:proofErr w:type="spellStart"/>
      <w:r w:rsidRPr="00B75677">
        <w:rPr>
          <w:color w:val="000000"/>
          <w:kern w:val="2"/>
          <w:sz w:val="24"/>
          <w:szCs w:val="24"/>
        </w:rPr>
        <w:t>Аквик</w:t>
      </w:r>
      <w:proofErr w:type="spellEnd"/>
      <w:r w:rsidRPr="00B75677">
        <w:rPr>
          <w:color w:val="000000"/>
          <w:kern w:val="2"/>
          <w:sz w:val="24"/>
          <w:szCs w:val="24"/>
        </w:rPr>
        <w:t xml:space="preserve"> Дюшес, </w:t>
      </w:r>
      <w:proofErr w:type="spellStart"/>
      <w:r w:rsidRPr="00B75677">
        <w:rPr>
          <w:color w:val="000000"/>
          <w:kern w:val="2"/>
          <w:sz w:val="24"/>
          <w:szCs w:val="24"/>
        </w:rPr>
        <w:t>Аквик</w:t>
      </w:r>
      <w:proofErr w:type="spellEnd"/>
      <w:r w:rsidRPr="00B75677">
        <w:rPr>
          <w:color w:val="000000"/>
          <w:kern w:val="2"/>
          <w:sz w:val="24"/>
          <w:szCs w:val="24"/>
        </w:rPr>
        <w:t xml:space="preserve"> Кола, </w:t>
      </w:r>
      <w:proofErr w:type="spellStart"/>
      <w:r w:rsidRPr="00B75677">
        <w:rPr>
          <w:color w:val="000000"/>
          <w:kern w:val="2"/>
          <w:sz w:val="24"/>
          <w:szCs w:val="24"/>
        </w:rPr>
        <w:t>Аквик</w:t>
      </w:r>
      <w:proofErr w:type="spellEnd"/>
      <w:r w:rsidRPr="00B75677">
        <w:rPr>
          <w:color w:val="000000"/>
          <w:kern w:val="2"/>
          <w:sz w:val="24"/>
          <w:szCs w:val="24"/>
        </w:rPr>
        <w:t xml:space="preserve"> Крем-сода, </w:t>
      </w:r>
      <w:proofErr w:type="spellStart"/>
      <w:r w:rsidRPr="00B75677">
        <w:rPr>
          <w:color w:val="000000"/>
          <w:kern w:val="2"/>
          <w:sz w:val="24"/>
          <w:szCs w:val="24"/>
        </w:rPr>
        <w:t>Аквик</w:t>
      </w:r>
      <w:proofErr w:type="spellEnd"/>
      <w:r w:rsidRPr="00B75677">
        <w:rPr>
          <w:color w:val="000000"/>
          <w:kern w:val="2"/>
          <w:sz w:val="24"/>
          <w:szCs w:val="24"/>
        </w:rPr>
        <w:t xml:space="preserve"> Тархун, </w:t>
      </w:r>
      <w:proofErr w:type="spellStart"/>
      <w:r w:rsidRPr="00B75677">
        <w:rPr>
          <w:color w:val="000000"/>
          <w:kern w:val="2"/>
          <w:sz w:val="24"/>
          <w:szCs w:val="24"/>
        </w:rPr>
        <w:t>Аквик</w:t>
      </w:r>
      <w:proofErr w:type="spellEnd"/>
      <w:r w:rsidRPr="00B75677">
        <w:rPr>
          <w:color w:val="000000"/>
          <w:kern w:val="2"/>
          <w:sz w:val="24"/>
          <w:szCs w:val="24"/>
        </w:rPr>
        <w:t xml:space="preserve"> Барбарис, </w:t>
      </w:r>
      <w:proofErr w:type="spellStart"/>
      <w:r w:rsidRPr="00B75677">
        <w:rPr>
          <w:color w:val="000000"/>
          <w:kern w:val="2"/>
          <w:sz w:val="24"/>
          <w:szCs w:val="24"/>
        </w:rPr>
        <w:t>Аквик</w:t>
      </w:r>
      <w:proofErr w:type="spellEnd"/>
      <w:r w:rsidRPr="00B75677">
        <w:rPr>
          <w:color w:val="000000"/>
          <w:kern w:val="2"/>
          <w:sz w:val="24"/>
          <w:szCs w:val="24"/>
        </w:rPr>
        <w:t xml:space="preserve"> Мохито, </w:t>
      </w:r>
    </w:p>
    <w:p w14:paraId="240DD34F" w14:textId="77777777" w:rsidR="00B75677" w:rsidRPr="00B75677" w:rsidRDefault="00B75677" w:rsidP="00B75677">
      <w:pPr>
        <w:tabs>
          <w:tab w:val="left" w:pos="993"/>
          <w:tab w:val="left" w:pos="1134"/>
        </w:tabs>
        <w:jc w:val="both"/>
        <w:rPr>
          <w:color w:val="000000"/>
          <w:kern w:val="2"/>
          <w:sz w:val="24"/>
          <w:szCs w:val="24"/>
        </w:rPr>
      </w:pPr>
      <w:r w:rsidRPr="00B75677">
        <w:rPr>
          <w:color w:val="000000"/>
          <w:kern w:val="2"/>
          <w:sz w:val="24"/>
          <w:szCs w:val="24"/>
        </w:rPr>
        <w:t xml:space="preserve">Напитки </w:t>
      </w:r>
      <w:r w:rsidRPr="00B75677">
        <w:rPr>
          <w:color w:val="000000"/>
          <w:kern w:val="2"/>
          <w:sz w:val="24"/>
          <w:szCs w:val="24"/>
          <w:lang w:val="pt-BR"/>
        </w:rPr>
        <w:t>безалкогольные</w:t>
      </w:r>
      <w:r w:rsidRPr="00B75677">
        <w:rPr>
          <w:color w:val="000000"/>
          <w:kern w:val="2"/>
          <w:sz w:val="24"/>
          <w:szCs w:val="24"/>
        </w:rPr>
        <w:t xml:space="preserve">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негазированные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Холодный чай, Холодный чай лимонный, Холодный чай персиковый,</w:t>
      </w:r>
    </w:p>
    <w:p w14:paraId="41705358" w14:textId="77777777" w:rsidR="00B75677" w:rsidRPr="00B75677" w:rsidRDefault="00B75677" w:rsidP="00B75677">
      <w:pPr>
        <w:tabs>
          <w:tab w:val="left" w:pos="993"/>
          <w:tab w:val="left" w:pos="1134"/>
        </w:tabs>
        <w:jc w:val="both"/>
        <w:rPr>
          <w:color w:val="000000"/>
          <w:kern w:val="2"/>
          <w:sz w:val="24"/>
          <w:szCs w:val="24"/>
          <w:lang w:val="pt-BR"/>
        </w:rPr>
      </w:pPr>
      <w:r w:rsidRPr="00B75677">
        <w:rPr>
          <w:color w:val="000000"/>
          <w:kern w:val="2"/>
          <w:sz w:val="24"/>
          <w:szCs w:val="24"/>
        </w:rPr>
        <w:t xml:space="preserve">Напитки </w:t>
      </w:r>
      <w:r w:rsidRPr="00B75677">
        <w:rPr>
          <w:color w:val="000000"/>
          <w:kern w:val="2"/>
          <w:sz w:val="24"/>
          <w:szCs w:val="24"/>
          <w:lang w:val="pt-BR"/>
        </w:rPr>
        <w:t>безалкогольные</w:t>
      </w:r>
      <w:r w:rsidRPr="00B75677">
        <w:rPr>
          <w:color w:val="000000"/>
          <w:kern w:val="2"/>
          <w:sz w:val="24"/>
          <w:szCs w:val="24"/>
        </w:rPr>
        <w:t xml:space="preserve"> морсовые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негазированные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w:t>
      </w:r>
      <w:r w:rsidRPr="00B75677">
        <w:rPr>
          <w:color w:val="000000"/>
          <w:kern w:val="2"/>
          <w:sz w:val="24"/>
          <w:szCs w:val="24"/>
          <w:lang w:val="pt-BR"/>
        </w:rPr>
        <w:t>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черной</w:t>
      </w:r>
      <w:r w:rsidRPr="00B75677">
        <w:rPr>
          <w:color w:val="000000"/>
          <w:kern w:val="2"/>
          <w:sz w:val="24"/>
          <w:szCs w:val="24"/>
        </w:rPr>
        <w:t xml:space="preserve"> </w:t>
      </w:r>
      <w:r w:rsidRPr="00B75677">
        <w:rPr>
          <w:color w:val="000000"/>
          <w:kern w:val="2"/>
          <w:sz w:val="24"/>
          <w:szCs w:val="24"/>
          <w:lang w:val="pt-BR"/>
        </w:rPr>
        <w:t>смородины;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малины;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вишни;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земляники;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брусники;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 xml:space="preserve">клюквы; </w:t>
      </w:r>
    </w:p>
    <w:p w14:paraId="0D3A220D" w14:textId="77777777" w:rsidR="00B75677" w:rsidRPr="00B75677" w:rsidRDefault="00B75677" w:rsidP="00B75677">
      <w:pPr>
        <w:tabs>
          <w:tab w:val="left" w:pos="993"/>
          <w:tab w:val="left" w:pos="1134"/>
        </w:tabs>
        <w:jc w:val="both"/>
        <w:rPr>
          <w:color w:val="000000"/>
          <w:kern w:val="2"/>
          <w:sz w:val="24"/>
          <w:szCs w:val="24"/>
          <w:lang w:val="pt-BR"/>
        </w:rPr>
      </w:pPr>
      <w:r w:rsidRPr="00B75677">
        <w:rPr>
          <w:color w:val="000000"/>
          <w:kern w:val="2"/>
          <w:sz w:val="24"/>
          <w:szCs w:val="24"/>
        </w:rPr>
        <w:t xml:space="preserve">(ГОСТ 28188-2014 "Напитки безалкогольные. Общие технические условия"). </w:t>
      </w:r>
    </w:p>
    <w:p w14:paraId="0A39005A" w14:textId="77777777" w:rsidR="00B75677" w:rsidRPr="00B75677" w:rsidRDefault="00B75677" w:rsidP="00B75677">
      <w:pPr>
        <w:tabs>
          <w:tab w:val="left" w:pos="993"/>
          <w:tab w:val="left" w:pos="1134"/>
        </w:tabs>
        <w:jc w:val="both"/>
        <w:rPr>
          <w:rFonts w:ascii="Liberation Serif" w:eastAsia="DejaVu Sans" w:hAnsi="Liberation Serif"/>
          <w:kern w:val="2"/>
          <w:sz w:val="24"/>
          <w:szCs w:val="24"/>
          <w:lang w:eastAsia="en-US"/>
        </w:rPr>
      </w:pPr>
    </w:p>
    <w:p w14:paraId="47CF35F1" w14:textId="77777777" w:rsidR="00B75677" w:rsidRPr="00B75677" w:rsidRDefault="00B75677" w:rsidP="00B75677">
      <w:pPr>
        <w:tabs>
          <w:tab w:val="left" w:pos="993"/>
          <w:tab w:val="left" w:pos="1134"/>
        </w:tabs>
        <w:jc w:val="both"/>
        <w:rPr>
          <w:rFonts w:eastAsia="DejaVu Sans"/>
          <w:kern w:val="2"/>
          <w:sz w:val="24"/>
          <w:szCs w:val="24"/>
          <w:lang w:val="pt-BR" w:eastAsia="en-US"/>
        </w:rPr>
      </w:pPr>
      <w:r w:rsidRPr="00B75677">
        <w:rPr>
          <w:rFonts w:ascii="Liberation Serif" w:eastAsia="DejaVu Sans" w:hAnsi="Liberation Serif"/>
          <w:kern w:val="2"/>
          <w:sz w:val="24"/>
          <w:szCs w:val="24"/>
          <w:lang w:val="pt-BR" w:eastAsia="en-US"/>
        </w:rPr>
        <w:t>6.2.</w:t>
      </w:r>
      <w:r w:rsidRPr="00B75677">
        <w:rPr>
          <w:rFonts w:ascii="Liberation Serif" w:eastAsia="DejaVu Sans" w:hAnsi="Liberation Serif"/>
          <w:kern w:val="2"/>
          <w:sz w:val="24"/>
          <w:szCs w:val="24"/>
          <w:lang w:val="pt-BR"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r w:rsidRPr="00B75677">
        <w:rPr>
          <w:rFonts w:eastAsia="DejaVu Sans"/>
          <w:kern w:val="2"/>
          <w:sz w:val="24"/>
          <w:szCs w:val="24"/>
          <w:lang w:eastAsia="en-US"/>
        </w:rPr>
        <w:t xml:space="preserve"> Технического регламента Таможенного союза </w:t>
      </w:r>
      <w:r w:rsidRPr="00B75677">
        <w:rPr>
          <w:rFonts w:eastAsia="DejaVu Sans"/>
          <w:kern w:val="2"/>
          <w:sz w:val="24"/>
          <w:szCs w:val="24"/>
          <w:lang w:eastAsia="en-US"/>
        </w:rPr>
        <w:lastRenderedPageBreak/>
        <w:t xml:space="preserve">«Требования безопасности пищевых добавок, ароматизаторов и технологических вспомогательных веществ» (ТР ТС 029/2012). </w:t>
      </w:r>
    </w:p>
    <w:p w14:paraId="73552FB2" w14:textId="77777777" w:rsidR="00B75677" w:rsidRPr="00B75677" w:rsidRDefault="00B75677" w:rsidP="00B75677">
      <w:pPr>
        <w:tabs>
          <w:tab w:val="left" w:pos="993"/>
          <w:tab w:val="left" w:pos="1134"/>
        </w:tabs>
        <w:jc w:val="both"/>
        <w:rPr>
          <w:color w:val="000000"/>
          <w:kern w:val="2"/>
          <w:sz w:val="24"/>
          <w:szCs w:val="24"/>
        </w:rPr>
      </w:pPr>
      <w:r w:rsidRPr="00B75677">
        <w:rPr>
          <w:color w:val="000000"/>
          <w:kern w:val="2"/>
          <w:sz w:val="24"/>
          <w:szCs w:val="24"/>
          <w:lang w:val="pt-BR"/>
        </w:rPr>
        <w:t>Напитки</w:t>
      </w:r>
      <w:r w:rsidRPr="00B75677">
        <w:rPr>
          <w:color w:val="000000"/>
          <w:kern w:val="2"/>
          <w:sz w:val="24"/>
          <w:szCs w:val="24"/>
        </w:rPr>
        <w:t xml:space="preserve"> </w:t>
      </w:r>
      <w:r w:rsidRPr="00B75677">
        <w:rPr>
          <w:color w:val="000000"/>
          <w:kern w:val="2"/>
          <w:sz w:val="24"/>
          <w:szCs w:val="24"/>
          <w:lang w:val="pt-BR"/>
        </w:rPr>
        <w:t>безалкогольные</w:t>
      </w:r>
      <w:r w:rsidRPr="00B75677">
        <w:rPr>
          <w:color w:val="000000"/>
          <w:kern w:val="2"/>
          <w:sz w:val="24"/>
          <w:szCs w:val="24"/>
        </w:rPr>
        <w:t xml:space="preserve">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Квасной напиток, </w:t>
      </w:r>
      <w:proofErr w:type="spellStart"/>
      <w:r w:rsidRPr="00B75677">
        <w:rPr>
          <w:color w:val="000000"/>
          <w:kern w:val="2"/>
          <w:sz w:val="24"/>
          <w:szCs w:val="24"/>
        </w:rPr>
        <w:t>Аквик</w:t>
      </w:r>
      <w:proofErr w:type="spellEnd"/>
      <w:r w:rsidRPr="00B75677">
        <w:rPr>
          <w:color w:val="000000"/>
          <w:kern w:val="2"/>
          <w:sz w:val="24"/>
          <w:szCs w:val="24"/>
        </w:rPr>
        <w:t xml:space="preserve"> Буратино, </w:t>
      </w:r>
      <w:proofErr w:type="spellStart"/>
      <w:r w:rsidRPr="00B75677">
        <w:rPr>
          <w:color w:val="000000"/>
          <w:kern w:val="2"/>
          <w:sz w:val="24"/>
          <w:szCs w:val="24"/>
        </w:rPr>
        <w:t>Аквик</w:t>
      </w:r>
      <w:proofErr w:type="spellEnd"/>
      <w:r w:rsidRPr="00B75677">
        <w:rPr>
          <w:color w:val="000000"/>
          <w:kern w:val="2"/>
          <w:sz w:val="24"/>
          <w:szCs w:val="24"/>
        </w:rPr>
        <w:t xml:space="preserve"> Лимонад, </w:t>
      </w:r>
      <w:proofErr w:type="spellStart"/>
      <w:r w:rsidRPr="00B75677">
        <w:rPr>
          <w:color w:val="000000"/>
          <w:kern w:val="2"/>
          <w:sz w:val="24"/>
          <w:szCs w:val="24"/>
        </w:rPr>
        <w:t>Аквик</w:t>
      </w:r>
      <w:proofErr w:type="spellEnd"/>
      <w:r w:rsidRPr="00B75677">
        <w:rPr>
          <w:color w:val="000000"/>
          <w:kern w:val="2"/>
          <w:sz w:val="24"/>
          <w:szCs w:val="24"/>
        </w:rPr>
        <w:t xml:space="preserve">, Экстра-ситро, </w:t>
      </w:r>
      <w:proofErr w:type="spellStart"/>
      <w:r w:rsidRPr="00B75677">
        <w:rPr>
          <w:color w:val="000000"/>
          <w:kern w:val="2"/>
          <w:sz w:val="24"/>
          <w:szCs w:val="24"/>
        </w:rPr>
        <w:t>Аквик</w:t>
      </w:r>
      <w:proofErr w:type="spellEnd"/>
      <w:r w:rsidRPr="00B75677">
        <w:rPr>
          <w:color w:val="000000"/>
          <w:kern w:val="2"/>
          <w:sz w:val="24"/>
          <w:szCs w:val="24"/>
        </w:rPr>
        <w:t xml:space="preserve"> Апельсин, </w:t>
      </w:r>
      <w:proofErr w:type="spellStart"/>
      <w:r w:rsidRPr="00B75677">
        <w:rPr>
          <w:color w:val="000000"/>
          <w:kern w:val="2"/>
          <w:sz w:val="24"/>
          <w:szCs w:val="24"/>
        </w:rPr>
        <w:t>Аквик</w:t>
      </w:r>
      <w:proofErr w:type="spellEnd"/>
      <w:r w:rsidRPr="00B75677">
        <w:rPr>
          <w:color w:val="000000"/>
          <w:kern w:val="2"/>
          <w:sz w:val="24"/>
          <w:szCs w:val="24"/>
        </w:rPr>
        <w:t xml:space="preserve"> Дюшес, </w:t>
      </w:r>
      <w:proofErr w:type="spellStart"/>
      <w:r w:rsidRPr="00B75677">
        <w:rPr>
          <w:color w:val="000000"/>
          <w:kern w:val="2"/>
          <w:sz w:val="24"/>
          <w:szCs w:val="24"/>
        </w:rPr>
        <w:t>Аквик</w:t>
      </w:r>
      <w:proofErr w:type="spellEnd"/>
      <w:r w:rsidRPr="00B75677">
        <w:rPr>
          <w:color w:val="000000"/>
          <w:kern w:val="2"/>
          <w:sz w:val="24"/>
          <w:szCs w:val="24"/>
        </w:rPr>
        <w:t xml:space="preserve"> Кола, </w:t>
      </w:r>
      <w:proofErr w:type="spellStart"/>
      <w:r w:rsidRPr="00B75677">
        <w:rPr>
          <w:color w:val="000000"/>
          <w:kern w:val="2"/>
          <w:sz w:val="24"/>
          <w:szCs w:val="24"/>
        </w:rPr>
        <w:t>Аквик</w:t>
      </w:r>
      <w:proofErr w:type="spellEnd"/>
      <w:r w:rsidRPr="00B75677">
        <w:rPr>
          <w:color w:val="000000"/>
          <w:kern w:val="2"/>
          <w:sz w:val="24"/>
          <w:szCs w:val="24"/>
        </w:rPr>
        <w:t xml:space="preserve"> Крем-сода, </w:t>
      </w:r>
      <w:proofErr w:type="spellStart"/>
      <w:r w:rsidRPr="00B75677">
        <w:rPr>
          <w:color w:val="000000"/>
          <w:kern w:val="2"/>
          <w:sz w:val="24"/>
          <w:szCs w:val="24"/>
        </w:rPr>
        <w:t>Аквик</w:t>
      </w:r>
      <w:proofErr w:type="spellEnd"/>
      <w:r w:rsidRPr="00B75677">
        <w:rPr>
          <w:color w:val="000000"/>
          <w:kern w:val="2"/>
          <w:sz w:val="24"/>
          <w:szCs w:val="24"/>
        </w:rPr>
        <w:t xml:space="preserve"> Тархун, </w:t>
      </w:r>
      <w:proofErr w:type="spellStart"/>
      <w:r w:rsidRPr="00B75677">
        <w:rPr>
          <w:color w:val="000000"/>
          <w:kern w:val="2"/>
          <w:sz w:val="24"/>
          <w:szCs w:val="24"/>
        </w:rPr>
        <w:t>Аквик</w:t>
      </w:r>
      <w:proofErr w:type="spellEnd"/>
      <w:r w:rsidRPr="00B75677">
        <w:rPr>
          <w:color w:val="000000"/>
          <w:kern w:val="2"/>
          <w:sz w:val="24"/>
          <w:szCs w:val="24"/>
        </w:rPr>
        <w:t xml:space="preserve"> Барбарис, </w:t>
      </w:r>
      <w:proofErr w:type="spellStart"/>
      <w:r w:rsidRPr="00B75677">
        <w:rPr>
          <w:color w:val="000000"/>
          <w:kern w:val="2"/>
          <w:sz w:val="24"/>
          <w:szCs w:val="24"/>
        </w:rPr>
        <w:t>Аквик</w:t>
      </w:r>
      <w:proofErr w:type="spellEnd"/>
      <w:r w:rsidRPr="00B75677">
        <w:rPr>
          <w:color w:val="000000"/>
          <w:kern w:val="2"/>
          <w:sz w:val="24"/>
          <w:szCs w:val="24"/>
        </w:rPr>
        <w:t xml:space="preserve"> Мохито, </w:t>
      </w:r>
    </w:p>
    <w:p w14:paraId="2613B501" w14:textId="77777777" w:rsidR="00B75677" w:rsidRPr="00B75677" w:rsidRDefault="00B75677" w:rsidP="00B75677">
      <w:pPr>
        <w:tabs>
          <w:tab w:val="left" w:pos="993"/>
          <w:tab w:val="left" w:pos="1134"/>
        </w:tabs>
        <w:jc w:val="both"/>
        <w:rPr>
          <w:color w:val="000000"/>
          <w:kern w:val="2"/>
          <w:sz w:val="24"/>
          <w:szCs w:val="24"/>
        </w:rPr>
      </w:pPr>
      <w:r w:rsidRPr="00B75677">
        <w:rPr>
          <w:color w:val="000000"/>
          <w:kern w:val="2"/>
          <w:sz w:val="24"/>
          <w:szCs w:val="24"/>
        </w:rPr>
        <w:t xml:space="preserve">Напитки </w:t>
      </w:r>
      <w:r w:rsidRPr="00B75677">
        <w:rPr>
          <w:color w:val="000000"/>
          <w:kern w:val="2"/>
          <w:sz w:val="24"/>
          <w:szCs w:val="24"/>
          <w:lang w:val="pt-BR"/>
        </w:rPr>
        <w:t>безалкогольные</w:t>
      </w:r>
      <w:r w:rsidRPr="00B75677">
        <w:rPr>
          <w:color w:val="000000"/>
          <w:kern w:val="2"/>
          <w:sz w:val="24"/>
          <w:szCs w:val="24"/>
        </w:rPr>
        <w:t xml:space="preserve">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негазированные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Холодный чай, Холодный чай лимонный, Холодный чай персиковый, Напитки </w:t>
      </w:r>
      <w:r w:rsidRPr="00B75677">
        <w:rPr>
          <w:color w:val="000000"/>
          <w:kern w:val="2"/>
          <w:sz w:val="24"/>
          <w:szCs w:val="24"/>
          <w:lang w:val="pt-BR"/>
        </w:rPr>
        <w:t>безалкогольные</w:t>
      </w:r>
      <w:r w:rsidRPr="00B75677">
        <w:rPr>
          <w:color w:val="000000"/>
          <w:kern w:val="2"/>
          <w:sz w:val="24"/>
          <w:szCs w:val="24"/>
        </w:rPr>
        <w:t xml:space="preserve"> морсовые </w:t>
      </w:r>
      <w:r w:rsidRPr="00B75677">
        <w:rPr>
          <w:color w:val="000000"/>
          <w:kern w:val="2"/>
          <w:sz w:val="24"/>
          <w:szCs w:val="24"/>
          <w:lang w:val="pt-BR"/>
        </w:rPr>
        <w:t>на</w:t>
      </w:r>
      <w:r w:rsidRPr="00B75677">
        <w:rPr>
          <w:color w:val="000000"/>
          <w:kern w:val="2"/>
          <w:sz w:val="24"/>
          <w:szCs w:val="24"/>
        </w:rPr>
        <w:t xml:space="preserve"> </w:t>
      </w:r>
      <w:r w:rsidRPr="00B75677">
        <w:rPr>
          <w:color w:val="000000"/>
          <w:kern w:val="2"/>
          <w:sz w:val="24"/>
          <w:szCs w:val="24"/>
          <w:lang w:val="pt-BR"/>
        </w:rPr>
        <w:t>ароматизаторах</w:t>
      </w:r>
      <w:r w:rsidRPr="00B75677">
        <w:rPr>
          <w:color w:val="000000"/>
          <w:kern w:val="2"/>
          <w:sz w:val="24"/>
          <w:szCs w:val="24"/>
        </w:rPr>
        <w:t xml:space="preserve"> негазированные </w:t>
      </w:r>
      <w:r w:rsidRPr="00B75677">
        <w:rPr>
          <w:color w:val="000000"/>
          <w:kern w:val="2"/>
          <w:sz w:val="24"/>
          <w:szCs w:val="24"/>
          <w:lang w:val="pt-BR"/>
        </w:rPr>
        <w:t>с</w:t>
      </w:r>
      <w:r w:rsidRPr="00B75677">
        <w:rPr>
          <w:color w:val="000000"/>
          <w:kern w:val="2"/>
          <w:sz w:val="24"/>
          <w:szCs w:val="24"/>
        </w:rPr>
        <w:t xml:space="preserve"> </w:t>
      </w:r>
      <w:r w:rsidRPr="00B75677">
        <w:rPr>
          <w:color w:val="000000"/>
          <w:kern w:val="2"/>
          <w:sz w:val="24"/>
          <w:szCs w:val="24"/>
          <w:lang w:val="pt-BR"/>
        </w:rPr>
        <w:t>применением</w:t>
      </w:r>
      <w:r w:rsidRPr="00B75677">
        <w:rPr>
          <w:color w:val="000000"/>
          <w:kern w:val="2"/>
          <w:sz w:val="24"/>
          <w:szCs w:val="24"/>
        </w:rPr>
        <w:t xml:space="preserve"> </w:t>
      </w:r>
      <w:r w:rsidRPr="00B75677">
        <w:rPr>
          <w:color w:val="000000"/>
          <w:kern w:val="2"/>
          <w:sz w:val="24"/>
          <w:szCs w:val="24"/>
          <w:lang w:val="pt-BR"/>
        </w:rPr>
        <w:t>консервантов</w:t>
      </w:r>
      <w:r w:rsidRPr="00B75677">
        <w:rPr>
          <w:color w:val="000000"/>
          <w:kern w:val="2"/>
          <w:sz w:val="24"/>
          <w:szCs w:val="24"/>
        </w:rPr>
        <w:t xml:space="preserve">: </w:t>
      </w:r>
      <w:r w:rsidRPr="00B75677">
        <w:rPr>
          <w:color w:val="000000"/>
          <w:kern w:val="2"/>
          <w:sz w:val="24"/>
          <w:szCs w:val="24"/>
          <w:lang w:val="pt-BR"/>
        </w:rPr>
        <w:t>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черной</w:t>
      </w:r>
      <w:r w:rsidRPr="00B75677">
        <w:rPr>
          <w:color w:val="000000"/>
          <w:kern w:val="2"/>
          <w:sz w:val="24"/>
          <w:szCs w:val="24"/>
        </w:rPr>
        <w:t xml:space="preserve"> </w:t>
      </w:r>
      <w:r w:rsidRPr="00B75677">
        <w:rPr>
          <w:color w:val="000000"/>
          <w:kern w:val="2"/>
          <w:sz w:val="24"/>
          <w:szCs w:val="24"/>
          <w:lang w:val="pt-BR"/>
        </w:rPr>
        <w:t>смородины;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малины;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вишни;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земляники;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брусники; Со</w:t>
      </w:r>
      <w:r w:rsidRPr="00B75677">
        <w:rPr>
          <w:color w:val="000000"/>
          <w:kern w:val="2"/>
          <w:sz w:val="24"/>
          <w:szCs w:val="24"/>
        </w:rPr>
        <w:t xml:space="preserve"> </w:t>
      </w:r>
      <w:r w:rsidRPr="00B75677">
        <w:rPr>
          <w:color w:val="000000"/>
          <w:kern w:val="2"/>
          <w:sz w:val="24"/>
          <w:szCs w:val="24"/>
          <w:lang w:val="pt-BR"/>
        </w:rPr>
        <w:t>вкусом</w:t>
      </w:r>
      <w:r w:rsidRPr="00B75677">
        <w:rPr>
          <w:color w:val="000000"/>
          <w:kern w:val="2"/>
          <w:sz w:val="24"/>
          <w:szCs w:val="24"/>
        </w:rPr>
        <w:t xml:space="preserve"> </w:t>
      </w:r>
      <w:r w:rsidRPr="00B75677">
        <w:rPr>
          <w:color w:val="000000"/>
          <w:kern w:val="2"/>
          <w:sz w:val="24"/>
          <w:szCs w:val="24"/>
          <w:lang w:val="pt-BR"/>
        </w:rPr>
        <w:t xml:space="preserve">клюквы; </w:t>
      </w:r>
    </w:p>
    <w:p w14:paraId="5D13AC39" w14:textId="77777777" w:rsidR="00B75677" w:rsidRPr="00B75677" w:rsidRDefault="00B75677" w:rsidP="00B75677">
      <w:pPr>
        <w:tabs>
          <w:tab w:val="left" w:pos="993"/>
          <w:tab w:val="left" w:pos="1134"/>
        </w:tabs>
        <w:ind w:firstLine="709"/>
        <w:contextualSpacing/>
        <w:jc w:val="both"/>
        <w:rPr>
          <w:color w:val="000000"/>
          <w:kern w:val="2"/>
          <w:sz w:val="24"/>
          <w:szCs w:val="24"/>
          <w:lang w:val="pt-BR"/>
        </w:rPr>
      </w:pPr>
    </w:p>
    <w:p w14:paraId="56C2DDC6" w14:textId="77777777" w:rsidR="00B75677" w:rsidRPr="00B75677" w:rsidRDefault="00B75677" w:rsidP="00B75677">
      <w:pPr>
        <w:ind w:firstLine="709"/>
        <w:jc w:val="both"/>
        <w:rPr>
          <w:b/>
          <w:sz w:val="22"/>
          <w:szCs w:val="22"/>
          <w:lang w:eastAsia="en-US"/>
        </w:rPr>
      </w:pPr>
      <w:r w:rsidRPr="00B75677">
        <w:rPr>
          <w:b/>
          <w:sz w:val="22"/>
          <w:szCs w:val="22"/>
          <w:lang w:eastAsia="en-US"/>
        </w:rPr>
        <w:t>6. Исполнитель передает Заказчику и Получателю услуги следующую документацию:</w:t>
      </w:r>
    </w:p>
    <w:p w14:paraId="0CC2D152" w14:textId="77777777" w:rsidR="00B75677" w:rsidRPr="00B75677" w:rsidRDefault="00B75677" w:rsidP="00B75677">
      <w:pPr>
        <w:widowControl w:val="0"/>
        <w:numPr>
          <w:ilvl w:val="0"/>
          <w:numId w:val="22"/>
        </w:numPr>
        <w:suppressAutoHyphens/>
        <w:ind w:left="0" w:firstLine="567"/>
        <w:rPr>
          <w:sz w:val="24"/>
          <w:szCs w:val="24"/>
          <w:lang w:eastAsia="en-US"/>
        </w:rPr>
      </w:pPr>
      <w:r w:rsidRPr="00B75677">
        <w:rPr>
          <w:sz w:val="24"/>
          <w:szCs w:val="24"/>
          <w:lang w:eastAsia="en-US"/>
        </w:rPr>
        <w:t>Акт об оказанных услугах;</w:t>
      </w:r>
    </w:p>
    <w:p w14:paraId="28E4E8D8" w14:textId="77777777" w:rsidR="00B75677" w:rsidRPr="00B75677" w:rsidRDefault="00B75677" w:rsidP="00B75677">
      <w:pPr>
        <w:widowControl w:val="0"/>
        <w:numPr>
          <w:ilvl w:val="0"/>
          <w:numId w:val="22"/>
        </w:numPr>
        <w:suppressAutoHyphens/>
        <w:ind w:left="0" w:firstLine="567"/>
        <w:rPr>
          <w:sz w:val="24"/>
          <w:szCs w:val="24"/>
          <w:lang w:eastAsia="en-US"/>
        </w:rPr>
      </w:pPr>
      <w:r w:rsidRPr="00B75677">
        <w:rPr>
          <w:sz w:val="24"/>
          <w:szCs w:val="24"/>
          <w:lang w:eastAsia="en-US"/>
        </w:rPr>
        <w:t>Протокол лабораторных испытаний.</w:t>
      </w:r>
    </w:p>
    <w:p w14:paraId="70C566D4" w14:textId="77777777" w:rsidR="00B75677" w:rsidRPr="00B75677" w:rsidRDefault="00B75677" w:rsidP="00B75677">
      <w:pPr>
        <w:widowControl w:val="0"/>
        <w:numPr>
          <w:ilvl w:val="0"/>
          <w:numId w:val="22"/>
        </w:numPr>
        <w:suppressAutoHyphens/>
        <w:ind w:left="0" w:firstLine="567"/>
        <w:rPr>
          <w:sz w:val="24"/>
          <w:szCs w:val="24"/>
          <w:lang w:eastAsia="en-US"/>
        </w:rPr>
      </w:pPr>
      <w:r w:rsidRPr="00B75677">
        <w:rPr>
          <w:sz w:val="24"/>
          <w:szCs w:val="24"/>
          <w:lang w:eastAsia="en-US"/>
        </w:rPr>
        <w:t>Оригинал Декларации ТР ТС сроком на 3 года</w:t>
      </w:r>
    </w:p>
    <w:p w14:paraId="6006D457" w14:textId="77777777" w:rsidR="00B75677" w:rsidRPr="00B75677" w:rsidRDefault="00B75677" w:rsidP="00B75677">
      <w:pPr>
        <w:widowControl w:val="0"/>
        <w:numPr>
          <w:ilvl w:val="1"/>
          <w:numId w:val="23"/>
        </w:numPr>
        <w:tabs>
          <w:tab w:val="left" w:pos="993"/>
          <w:tab w:val="left" w:pos="1134"/>
        </w:tabs>
        <w:suppressAutoHyphens/>
        <w:ind w:left="0" w:firstLine="567"/>
        <w:contextualSpacing/>
        <w:jc w:val="both"/>
        <w:rPr>
          <w:rFonts w:eastAsia="DejaVu Sans"/>
          <w:bCs/>
          <w:kern w:val="2"/>
          <w:sz w:val="24"/>
          <w:szCs w:val="24"/>
          <w:lang w:val="pt-BR"/>
        </w:rPr>
      </w:pPr>
      <w:r w:rsidRPr="00B75677">
        <w:rPr>
          <w:rFonts w:eastAsia="DejaVu Sans"/>
          <w:bCs/>
          <w:kern w:val="2"/>
          <w:sz w:val="24"/>
          <w:szCs w:val="24"/>
          <w:lang w:val="pt-BR"/>
        </w:rPr>
        <w:t>По</w:t>
      </w:r>
      <w:r w:rsidRPr="00B75677">
        <w:rPr>
          <w:rFonts w:eastAsia="DejaVu Sans"/>
          <w:bCs/>
          <w:kern w:val="2"/>
          <w:sz w:val="24"/>
          <w:szCs w:val="24"/>
        </w:rPr>
        <w:t xml:space="preserve"> </w:t>
      </w:r>
      <w:r w:rsidRPr="00B75677">
        <w:rPr>
          <w:rFonts w:eastAsia="DejaVu Sans"/>
          <w:bCs/>
          <w:kern w:val="2"/>
          <w:sz w:val="24"/>
          <w:szCs w:val="24"/>
          <w:lang w:val="pt-BR"/>
        </w:rPr>
        <w:t>требованию</w:t>
      </w:r>
      <w:r w:rsidRPr="00B75677">
        <w:rPr>
          <w:rFonts w:eastAsia="DejaVu Sans"/>
          <w:bCs/>
          <w:kern w:val="2"/>
          <w:sz w:val="24"/>
          <w:szCs w:val="24"/>
        </w:rPr>
        <w:t xml:space="preserve"> </w:t>
      </w:r>
      <w:r w:rsidRPr="00B75677">
        <w:rPr>
          <w:rFonts w:eastAsia="DejaVu Sans"/>
          <w:bCs/>
          <w:kern w:val="2"/>
          <w:sz w:val="24"/>
          <w:szCs w:val="24"/>
          <w:lang w:val="pt-BR"/>
        </w:rPr>
        <w:t>Заказчика</w:t>
      </w:r>
      <w:r w:rsidRPr="00B75677">
        <w:rPr>
          <w:rFonts w:eastAsia="DejaVu Sans"/>
          <w:bCs/>
          <w:kern w:val="2"/>
          <w:sz w:val="24"/>
          <w:szCs w:val="24"/>
        </w:rPr>
        <w:t xml:space="preserve"> </w:t>
      </w:r>
      <w:r w:rsidRPr="00B75677">
        <w:rPr>
          <w:rFonts w:eastAsia="DejaVu Sans"/>
          <w:bCs/>
          <w:kern w:val="2"/>
          <w:sz w:val="24"/>
          <w:szCs w:val="24"/>
          <w:lang w:val="pt-BR"/>
        </w:rPr>
        <w:t>Исполнитель</w:t>
      </w:r>
      <w:r w:rsidRPr="00B75677">
        <w:rPr>
          <w:rFonts w:eastAsia="DejaVu Sans"/>
          <w:bCs/>
          <w:kern w:val="2"/>
          <w:sz w:val="24"/>
          <w:szCs w:val="24"/>
        </w:rPr>
        <w:t xml:space="preserve"> </w:t>
      </w:r>
      <w:r w:rsidRPr="00B75677">
        <w:rPr>
          <w:rFonts w:eastAsia="DejaVu Sans"/>
          <w:bCs/>
          <w:kern w:val="2"/>
          <w:sz w:val="24"/>
          <w:szCs w:val="24"/>
          <w:lang w:val="pt-BR"/>
        </w:rPr>
        <w:t>должен</w:t>
      </w:r>
      <w:r w:rsidRPr="00B75677">
        <w:rPr>
          <w:rFonts w:eastAsia="DejaVu Sans"/>
          <w:bCs/>
          <w:kern w:val="2"/>
          <w:sz w:val="24"/>
          <w:szCs w:val="24"/>
        </w:rPr>
        <w:t xml:space="preserve"> </w:t>
      </w:r>
      <w:r w:rsidRPr="00B75677">
        <w:rPr>
          <w:rFonts w:eastAsia="DejaVu Sans"/>
          <w:bCs/>
          <w:kern w:val="2"/>
          <w:sz w:val="24"/>
          <w:szCs w:val="24"/>
          <w:lang w:val="pt-BR"/>
        </w:rPr>
        <w:t>учитывать</w:t>
      </w:r>
      <w:r w:rsidRPr="00B75677">
        <w:rPr>
          <w:rFonts w:eastAsia="DejaVu Sans"/>
          <w:bCs/>
          <w:kern w:val="2"/>
          <w:sz w:val="24"/>
          <w:szCs w:val="24"/>
        </w:rPr>
        <w:t xml:space="preserve"> </w:t>
      </w:r>
      <w:r w:rsidRPr="00B75677">
        <w:rPr>
          <w:rFonts w:eastAsia="DejaVu Sans"/>
          <w:bCs/>
          <w:kern w:val="2"/>
          <w:sz w:val="24"/>
          <w:szCs w:val="24"/>
          <w:lang w:val="pt-BR"/>
        </w:rPr>
        <w:t>все</w:t>
      </w:r>
      <w:r w:rsidRPr="00B75677">
        <w:rPr>
          <w:rFonts w:eastAsia="DejaVu Sans"/>
          <w:bCs/>
          <w:kern w:val="2"/>
          <w:sz w:val="24"/>
          <w:szCs w:val="24"/>
        </w:rPr>
        <w:t xml:space="preserve"> </w:t>
      </w:r>
      <w:r w:rsidRPr="00B75677">
        <w:rPr>
          <w:rFonts w:eastAsia="DejaVu Sans"/>
          <w:bCs/>
          <w:kern w:val="2"/>
          <w:sz w:val="24"/>
          <w:szCs w:val="24"/>
          <w:lang w:val="pt-BR"/>
        </w:rPr>
        <w:t>предложения и устранять</w:t>
      </w:r>
      <w:r w:rsidRPr="00B75677">
        <w:rPr>
          <w:rFonts w:eastAsia="DejaVu Sans"/>
          <w:bCs/>
          <w:kern w:val="2"/>
          <w:sz w:val="24"/>
          <w:szCs w:val="24"/>
        </w:rPr>
        <w:t xml:space="preserve"> </w:t>
      </w:r>
      <w:r w:rsidRPr="00B75677">
        <w:rPr>
          <w:rFonts w:eastAsia="DejaVu Sans"/>
          <w:bCs/>
          <w:kern w:val="2"/>
          <w:sz w:val="24"/>
          <w:szCs w:val="24"/>
          <w:lang w:val="pt-BR"/>
        </w:rPr>
        <w:t>замечания, направляемые</w:t>
      </w:r>
      <w:r w:rsidRPr="00B75677">
        <w:rPr>
          <w:rFonts w:eastAsia="DejaVu Sans"/>
          <w:bCs/>
          <w:kern w:val="2"/>
          <w:sz w:val="24"/>
          <w:szCs w:val="24"/>
        </w:rPr>
        <w:t xml:space="preserve"> </w:t>
      </w:r>
      <w:r w:rsidRPr="00B75677">
        <w:rPr>
          <w:rFonts w:eastAsia="DejaVu Sans"/>
          <w:bCs/>
          <w:kern w:val="2"/>
          <w:sz w:val="24"/>
          <w:szCs w:val="24"/>
          <w:lang w:val="pt-BR"/>
        </w:rPr>
        <w:t>надлежащим</w:t>
      </w:r>
      <w:r w:rsidRPr="00B75677">
        <w:rPr>
          <w:rFonts w:eastAsia="DejaVu Sans"/>
          <w:bCs/>
          <w:kern w:val="2"/>
          <w:sz w:val="24"/>
          <w:szCs w:val="24"/>
        </w:rPr>
        <w:t xml:space="preserve"> </w:t>
      </w:r>
      <w:r w:rsidRPr="00B75677">
        <w:rPr>
          <w:rFonts w:eastAsia="DejaVu Sans"/>
          <w:bCs/>
          <w:kern w:val="2"/>
          <w:sz w:val="24"/>
          <w:szCs w:val="24"/>
          <w:lang w:val="pt-BR"/>
        </w:rPr>
        <w:t>образом</w:t>
      </w:r>
      <w:r w:rsidRPr="00B75677">
        <w:rPr>
          <w:rFonts w:eastAsia="DejaVu Sans"/>
          <w:bCs/>
          <w:kern w:val="2"/>
          <w:sz w:val="24"/>
          <w:szCs w:val="24"/>
        </w:rPr>
        <w:t xml:space="preserve"> </w:t>
      </w:r>
      <w:r w:rsidRPr="00B75677">
        <w:rPr>
          <w:rFonts w:eastAsia="DejaVu Sans"/>
          <w:bCs/>
          <w:kern w:val="2"/>
          <w:sz w:val="24"/>
          <w:szCs w:val="24"/>
          <w:lang w:val="pt-BR"/>
        </w:rPr>
        <w:t>Заказчиком.</w:t>
      </w:r>
    </w:p>
    <w:p w14:paraId="010CFB3B" w14:textId="77777777" w:rsidR="00B75677" w:rsidRPr="00B75677" w:rsidRDefault="00B75677" w:rsidP="00B75677">
      <w:pPr>
        <w:widowControl w:val="0"/>
        <w:numPr>
          <w:ilvl w:val="1"/>
          <w:numId w:val="23"/>
        </w:numPr>
        <w:tabs>
          <w:tab w:val="left" w:pos="993"/>
          <w:tab w:val="left" w:pos="1134"/>
          <w:tab w:val="left" w:pos="1276"/>
        </w:tabs>
        <w:suppressAutoHyphens/>
        <w:ind w:left="0" w:firstLine="567"/>
        <w:contextualSpacing/>
        <w:jc w:val="both"/>
        <w:rPr>
          <w:rFonts w:eastAsia="DejaVu Sans"/>
          <w:kern w:val="2"/>
          <w:sz w:val="24"/>
          <w:szCs w:val="24"/>
          <w:lang w:val="pt-BR" w:eastAsia="en-US"/>
        </w:rPr>
      </w:pPr>
      <w:r w:rsidRPr="00B75677">
        <w:rPr>
          <w:rFonts w:eastAsia="DejaVu Sans"/>
          <w:kern w:val="2"/>
          <w:sz w:val="24"/>
          <w:szCs w:val="24"/>
          <w:lang w:val="pt-BR" w:eastAsia="en-US"/>
        </w:rPr>
        <w:t>Исполнитель</w:t>
      </w:r>
      <w:r w:rsidRPr="00B75677">
        <w:rPr>
          <w:rFonts w:eastAsia="DejaVu Sans"/>
          <w:kern w:val="2"/>
          <w:sz w:val="24"/>
          <w:szCs w:val="24"/>
          <w:lang w:eastAsia="en-US"/>
        </w:rPr>
        <w:t xml:space="preserve"> </w:t>
      </w:r>
      <w:r w:rsidRPr="00B75677">
        <w:rPr>
          <w:rFonts w:eastAsia="DejaVu Sans"/>
          <w:kern w:val="2"/>
          <w:sz w:val="24"/>
          <w:szCs w:val="24"/>
          <w:lang w:val="pt-BR" w:eastAsia="en-US"/>
        </w:rPr>
        <w:t>обязуется</w:t>
      </w:r>
      <w:r w:rsidRPr="00B75677">
        <w:rPr>
          <w:rFonts w:eastAsia="DejaVu Sans"/>
          <w:kern w:val="2"/>
          <w:sz w:val="24"/>
          <w:szCs w:val="24"/>
          <w:lang w:eastAsia="en-US"/>
        </w:rPr>
        <w:t xml:space="preserve"> </w:t>
      </w:r>
      <w:r w:rsidRPr="00B75677">
        <w:rPr>
          <w:rFonts w:eastAsia="DejaVu Sans"/>
          <w:kern w:val="2"/>
          <w:sz w:val="24"/>
          <w:szCs w:val="24"/>
          <w:lang w:val="pt-BR" w:eastAsia="en-US"/>
        </w:rPr>
        <w:t>заблаговременно</w:t>
      </w:r>
      <w:r w:rsidRPr="00B75677">
        <w:rPr>
          <w:rFonts w:eastAsia="DejaVu Sans"/>
          <w:kern w:val="2"/>
          <w:sz w:val="24"/>
          <w:szCs w:val="24"/>
          <w:lang w:eastAsia="en-US"/>
        </w:rPr>
        <w:t xml:space="preserve"> </w:t>
      </w:r>
      <w:r w:rsidRPr="00B75677">
        <w:rPr>
          <w:rFonts w:eastAsia="DejaVu Sans"/>
          <w:kern w:val="2"/>
          <w:sz w:val="24"/>
          <w:szCs w:val="24"/>
          <w:lang w:val="pt-BR" w:eastAsia="en-US"/>
        </w:rPr>
        <w:t>извещать</w:t>
      </w:r>
      <w:r w:rsidRPr="00B75677">
        <w:rPr>
          <w:rFonts w:eastAsia="DejaVu Sans"/>
          <w:kern w:val="2"/>
          <w:sz w:val="24"/>
          <w:szCs w:val="24"/>
          <w:lang w:eastAsia="en-US"/>
        </w:rPr>
        <w:t xml:space="preserve"> </w:t>
      </w:r>
      <w:r w:rsidRPr="00B75677">
        <w:rPr>
          <w:rFonts w:eastAsia="DejaVu Sans"/>
          <w:kern w:val="2"/>
          <w:sz w:val="24"/>
          <w:szCs w:val="24"/>
          <w:lang w:val="pt-BR" w:eastAsia="en-US"/>
        </w:rPr>
        <w:t>Заказчика</w:t>
      </w:r>
      <w:r w:rsidRPr="00B75677">
        <w:rPr>
          <w:rFonts w:eastAsia="DejaVu Sans"/>
          <w:kern w:val="2"/>
          <w:sz w:val="24"/>
          <w:szCs w:val="24"/>
          <w:lang w:eastAsia="en-US"/>
        </w:rPr>
        <w:t xml:space="preserve"> и Исполнителя</w:t>
      </w:r>
      <w:r w:rsidRPr="00B75677">
        <w:rPr>
          <w:rFonts w:eastAsia="DejaVu Sans"/>
          <w:kern w:val="2"/>
          <w:sz w:val="24"/>
          <w:szCs w:val="24"/>
          <w:lang w:val="pt-BR" w:eastAsia="en-US"/>
        </w:rPr>
        <w:t xml:space="preserve"> о трудностях, возникающих в процессе</w:t>
      </w:r>
      <w:r w:rsidRPr="00B75677">
        <w:rPr>
          <w:rFonts w:eastAsia="DejaVu Sans"/>
          <w:kern w:val="2"/>
          <w:sz w:val="24"/>
          <w:szCs w:val="24"/>
          <w:lang w:eastAsia="en-US"/>
        </w:rPr>
        <w:t xml:space="preserve"> </w:t>
      </w:r>
      <w:r w:rsidRPr="00B75677">
        <w:rPr>
          <w:rFonts w:eastAsia="DejaVu Sans"/>
          <w:kern w:val="2"/>
          <w:sz w:val="24"/>
          <w:szCs w:val="24"/>
          <w:lang w:val="pt-BR" w:eastAsia="en-US"/>
        </w:rPr>
        <w:t>оказания</w:t>
      </w:r>
      <w:r w:rsidRPr="00B75677">
        <w:rPr>
          <w:rFonts w:eastAsia="DejaVu Sans"/>
          <w:kern w:val="2"/>
          <w:sz w:val="24"/>
          <w:szCs w:val="24"/>
          <w:lang w:eastAsia="en-US"/>
        </w:rPr>
        <w:t xml:space="preserve"> </w:t>
      </w:r>
      <w:r w:rsidRPr="00B75677">
        <w:rPr>
          <w:rFonts w:eastAsia="DejaVu Sans"/>
          <w:kern w:val="2"/>
          <w:sz w:val="24"/>
          <w:szCs w:val="24"/>
          <w:lang w:val="pt-BR" w:eastAsia="en-US"/>
        </w:rPr>
        <w:t>услуг в соответствии с настоящим</w:t>
      </w:r>
      <w:r w:rsidRPr="00B75677">
        <w:rPr>
          <w:rFonts w:eastAsia="DejaVu Sans"/>
          <w:kern w:val="2"/>
          <w:sz w:val="24"/>
          <w:szCs w:val="24"/>
          <w:lang w:eastAsia="en-US"/>
        </w:rPr>
        <w:t xml:space="preserve"> Т</w:t>
      </w:r>
      <w:r w:rsidRPr="00B75677">
        <w:rPr>
          <w:rFonts w:eastAsia="DejaVu Sans"/>
          <w:kern w:val="2"/>
          <w:sz w:val="24"/>
          <w:szCs w:val="24"/>
          <w:lang w:val="pt-BR" w:eastAsia="en-US"/>
        </w:rPr>
        <w:t>ехническим</w:t>
      </w:r>
      <w:r w:rsidRPr="00B75677">
        <w:rPr>
          <w:rFonts w:eastAsia="DejaVu Sans"/>
          <w:kern w:val="2"/>
          <w:sz w:val="24"/>
          <w:szCs w:val="24"/>
          <w:lang w:eastAsia="en-US"/>
        </w:rPr>
        <w:t xml:space="preserve"> </w:t>
      </w:r>
      <w:r w:rsidRPr="00B75677">
        <w:rPr>
          <w:rFonts w:eastAsia="DejaVu Sans"/>
          <w:kern w:val="2"/>
          <w:sz w:val="24"/>
          <w:szCs w:val="24"/>
          <w:lang w:val="pt-BR" w:eastAsia="en-US"/>
        </w:rPr>
        <w:t>заданием.</w:t>
      </w:r>
    </w:p>
    <w:p w14:paraId="6A0EAFF1" w14:textId="77777777" w:rsidR="00B75677" w:rsidRPr="00B75677" w:rsidRDefault="00B75677" w:rsidP="00B75677">
      <w:pPr>
        <w:widowControl w:val="0"/>
        <w:numPr>
          <w:ilvl w:val="1"/>
          <w:numId w:val="23"/>
        </w:numPr>
        <w:tabs>
          <w:tab w:val="left" w:pos="993"/>
          <w:tab w:val="left" w:pos="1134"/>
        </w:tabs>
        <w:suppressAutoHyphens/>
        <w:ind w:left="0" w:firstLine="567"/>
        <w:contextualSpacing/>
        <w:jc w:val="both"/>
        <w:outlineLvl w:val="0"/>
        <w:rPr>
          <w:rFonts w:eastAsia="DejaVu Sans"/>
          <w:bCs/>
          <w:kern w:val="2"/>
          <w:sz w:val="24"/>
          <w:szCs w:val="24"/>
          <w:lang w:val="pt-BR"/>
        </w:rPr>
      </w:pPr>
      <w:r w:rsidRPr="00B75677">
        <w:rPr>
          <w:rFonts w:eastAsia="DejaVu Sans"/>
          <w:bCs/>
          <w:kern w:val="2"/>
          <w:sz w:val="24"/>
          <w:szCs w:val="24"/>
          <w:lang w:val="pt-BR"/>
        </w:rPr>
        <w:t>Место</w:t>
      </w:r>
      <w:r w:rsidRPr="00B75677">
        <w:rPr>
          <w:rFonts w:eastAsia="DejaVu Sans"/>
          <w:bCs/>
          <w:kern w:val="2"/>
          <w:sz w:val="24"/>
          <w:szCs w:val="24"/>
        </w:rPr>
        <w:t xml:space="preserve"> </w:t>
      </w:r>
      <w:r w:rsidRPr="00B75677">
        <w:rPr>
          <w:rFonts w:eastAsia="DejaVu Sans"/>
          <w:bCs/>
          <w:kern w:val="2"/>
          <w:sz w:val="24"/>
          <w:szCs w:val="24"/>
          <w:lang w:val="pt-BR"/>
        </w:rPr>
        <w:t>предоставления</w:t>
      </w:r>
      <w:r w:rsidRPr="00B75677">
        <w:rPr>
          <w:rFonts w:eastAsia="DejaVu Sans"/>
          <w:bCs/>
          <w:kern w:val="2"/>
          <w:sz w:val="24"/>
          <w:szCs w:val="24"/>
        </w:rPr>
        <w:t xml:space="preserve"> </w:t>
      </w:r>
      <w:r w:rsidRPr="00B75677">
        <w:rPr>
          <w:rFonts w:eastAsia="DejaVu Sans"/>
          <w:bCs/>
          <w:kern w:val="2"/>
          <w:sz w:val="24"/>
          <w:szCs w:val="24"/>
          <w:lang w:val="pt-BR"/>
        </w:rPr>
        <w:t>отчетных</w:t>
      </w:r>
      <w:r w:rsidRPr="00B75677">
        <w:rPr>
          <w:rFonts w:eastAsia="DejaVu Sans"/>
          <w:bCs/>
          <w:kern w:val="2"/>
          <w:sz w:val="24"/>
          <w:szCs w:val="24"/>
        </w:rPr>
        <w:t xml:space="preserve"> </w:t>
      </w:r>
      <w:r w:rsidRPr="00B75677">
        <w:rPr>
          <w:rFonts w:eastAsia="DejaVu Sans"/>
          <w:bCs/>
          <w:kern w:val="2"/>
          <w:sz w:val="24"/>
          <w:szCs w:val="24"/>
          <w:lang w:val="pt-BR"/>
        </w:rPr>
        <w:t xml:space="preserve">документов: </w:t>
      </w:r>
      <w:r w:rsidRPr="00B75677">
        <w:rPr>
          <w:rFonts w:eastAsia="DejaVu Sans"/>
          <w:bCs/>
          <w:kern w:val="2"/>
          <w:sz w:val="24"/>
          <w:szCs w:val="24"/>
        </w:rPr>
        <w:t>г. Улан-Удэ, ул. Смолина, 65 Центр предпринимательства «Мой бизнес».</w:t>
      </w:r>
    </w:p>
    <w:p w14:paraId="0C80F480" w14:textId="77777777" w:rsidR="00974326" w:rsidRPr="00B75677" w:rsidRDefault="00974326" w:rsidP="00974326">
      <w:pPr>
        <w:tabs>
          <w:tab w:val="left" w:pos="0"/>
        </w:tabs>
        <w:spacing w:line="300" w:lineRule="auto"/>
        <w:ind w:firstLine="567"/>
        <w:jc w:val="right"/>
        <w:rPr>
          <w:sz w:val="20"/>
          <w:szCs w:val="20"/>
          <w:lang w:val="pt-BR"/>
        </w:rPr>
      </w:pPr>
    </w:p>
    <w:sectPr w:rsidR="00974326" w:rsidRPr="00B75677"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Liberation Serif">
    <w:altName w:val="Times New Roman"/>
    <w:charset w:val="CC"/>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multilevel"/>
    <w:tmpl w:val="18065C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66CF5A67"/>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6CD04796"/>
    <w:multiLevelType w:val="multilevel"/>
    <w:tmpl w:val="6CD04796"/>
    <w:lvl w:ilvl="0">
      <w:start w:val="4"/>
      <w:numFmt w:val="decimal"/>
      <w:lvlText w:val="%1."/>
      <w:lvlJc w:val="left"/>
      <w:pPr>
        <w:ind w:left="720" w:hanging="360"/>
      </w:pPr>
    </w:lvl>
    <w:lvl w:ilvl="1">
      <w:start w:val="6"/>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EB1591F"/>
    <w:multiLevelType w:val="multilevel"/>
    <w:tmpl w:val="6EB1591F"/>
    <w:lvl w:ilvl="0">
      <w:start w:val="4"/>
      <w:numFmt w:val="decimal"/>
      <w:lvlText w:val="%1."/>
      <w:lvlJc w:val="left"/>
      <w:pPr>
        <w:ind w:left="360" w:hanging="360"/>
      </w:pPr>
    </w:lvl>
    <w:lvl w:ilvl="1">
      <w:start w:val="1"/>
      <w:numFmt w:val="decimal"/>
      <w:lvlText w:val="%1.%2."/>
      <w:lvlJc w:val="left"/>
      <w:pPr>
        <w:ind w:left="1212" w:hanging="360"/>
      </w:pPr>
    </w:lvl>
    <w:lvl w:ilvl="2">
      <w:start w:val="1"/>
      <w:numFmt w:val="decimal"/>
      <w:lvlText w:val="%1.%2.%3."/>
      <w:lvlJc w:val="left"/>
      <w:pPr>
        <w:ind w:left="2424" w:hanging="720"/>
      </w:pPr>
    </w:lvl>
    <w:lvl w:ilvl="3">
      <w:start w:val="1"/>
      <w:numFmt w:val="decimal"/>
      <w:lvlText w:val="%1.%2.%3.%4."/>
      <w:lvlJc w:val="left"/>
      <w:pPr>
        <w:ind w:left="3276" w:hanging="720"/>
      </w:pPr>
    </w:lvl>
    <w:lvl w:ilvl="4">
      <w:start w:val="1"/>
      <w:numFmt w:val="decimal"/>
      <w:lvlText w:val="%1.%2.%3.%4.%5."/>
      <w:lvlJc w:val="left"/>
      <w:pPr>
        <w:ind w:left="4488" w:hanging="1080"/>
      </w:pPr>
    </w:lvl>
    <w:lvl w:ilvl="5">
      <w:start w:val="1"/>
      <w:numFmt w:val="decimal"/>
      <w:lvlText w:val="%1.%2.%3.%4.%5.%6."/>
      <w:lvlJc w:val="left"/>
      <w:pPr>
        <w:ind w:left="5340" w:hanging="1080"/>
      </w:pPr>
    </w:lvl>
    <w:lvl w:ilvl="6">
      <w:start w:val="1"/>
      <w:numFmt w:val="decimal"/>
      <w:lvlText w:val="%1.%2.%3.%4.%5.%6.%7."/>
      <w:lvlJc w:val="left"/>
      <w:pPr>
        <w:ind w:left="6552" w:hanging="1440"/>
      </w:pPr>
    </w:lvl>
    <w:lvl w:ilvl="7">
      <w:start w:val="1"/>
      <w:numFmt w:val="decimal"/>
      <w:lvlText w:val="%1.%2.%3.%4.%5.%6.%7.%8."/>
      <w:lvlJc w:val="left"/>
      <w:pPr>
        <w:ind w:left="7404" w:hanging="1440"/>
      </w:pPr>
    </w:lvl>
    <w:lvl w:ilvl="8">
      <w:start w:val="1"/>
      <w:numFmt w:val="decimal"/>
      <w:lvlText w:val="%1.%2.%3.%4.%5.%6.%7.%8.%9."/>
      <w:lvlJc w:val="left"/>
      <w:pPr>
        <w:ind w:left="8616" w:hanging="1800"/>
      </w:pPr>
    </w:lvl>
  </w:abstractNum>
  <w:num w:numId="1" w16cid:durableId="344865080">
    <w:abstractNumId w:val="14"/>
  </w:num>
  <w:num w:numId="2" w16cid:durableId="2106879669">
    <w:abstractNumId w:val="16"/>
  </w:num>
  <w:num w:numId="3" w16cid:durableId="1550529472">
    <w:abstractNumId w:val="11"/>
  </w:num>
  <w:num w:numId="4" w16cid:durableId="930742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886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2859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837801">
    <w:abstractNumId w:val="5"/>
  </w:num>
  <w:num w:numId="8" w16cid:durableId="1215196680">
    <w:abstractNumId w:val="17"/>
  </w:num>
  <w:num w:numId="9" w16cid:durableId="1855530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584713">
    <w:abstractNumId w:val="8"/>
  </w:num>
  <w:num w:numId="11" w16cid:durableId="1602059278">
    <w:abstractNumId w:val="10"/>
  </w:num>
  <w:num w:numId="12" w16cid:durableId="1788350019">
    <w:abstractNumId w:val="2"/>
  </w:num>
  <w:num w:numId="13" w16cid:durableId="2113160636">
    <w:abstractNumId w:val="18"/>
  </w:num>
  <w:num w:numId="14" w16cid:durableId="180898439">
    <w:abstractNumId w:val="6"/>
  </w:num>
  <w:num w:numId="15" w16cid:durableId="870533475">
    <w:abstractNumId w:val="0"/>
    <w:lvlOverride w:ilvl="0">
      <w:startOverride w:val="1"/>
    </w:lvlOverride>
  </w:num>
  <w:num w:numId="16" w16cid:durableId="1016730852">
    <w:abstractNumId w:val="19"/>
  </w:num>
  <w:num w:numId="17" w16cid:durableId="1418477550">
    <w:abstractNumId w:val="4"/>
  </w:num>
  <w:num w:numId="18" w16cid:durableId="1396390367">
    <w:abstractNumId w:val="3"/>
  </w:num>
  <w:num w:numId="19" w16cid:durableId="1814637275">
    <w:abstractNumId w:val="15"/>
  </w:num>
  <w:num w:numId="20" w16cid:durableId="102917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43566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15719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267559">
    <w:abstractNumId w:val="2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D55C5"/>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205"/>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97CA9"/>
    <w:rsid w:val="00A454EA"/>
    <w:rsid w:val="00A56AD5"/>
    <w:rsid w:val="00A70F80"/>
    <w:rsid w:val="00A83701"/>
    <w:rsid w:val="00AB5FBE"/>
    <w:rsid w:val="00AD55E7"/>
    <w:rsid w:val="00B014D8"/>
    <w:rsid w:val="00B73EFE"/>
    <w:rsid w:val="00B75677"/>
    <w:rsid w:val="00B822F7"/>
    <w:rsid w:val="00B837E3"/>
    <w:rsid w:val="00B9188A"/>
    <w:rsid w:val="00BA5D12"/>
    <w:rsid w:val="00BC1646"/>
    <w:rsid w:val="00BD55C5"/>
    <w:rsid w:val="00BF280E"/>
    <w:rsid w:val="00C01B0A"/>
    <w:rsid w:val="00C2619D"/>
    <w:rsid w:val="00C70C0F"/>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EFAB6A"/>
  <w15:docId w15:val="{F77F71A4-DE9F-499D-8A43-4AFDAF08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D5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7728">
      <w:bodyDiv w:val="1"/>
      <w:marLeft w:val="0"/>
      <w:marRight w:val="0"/>
      <w:marTop w:val="0"/>
      <w:marBottom w:val="0"/>
      <w:divBdr>
        <w:top w:val="none" w:sz="0" w:space="0" w:color="auto"/>
        <w:left w:val="none" w:sz="0" w:space="0" w:color="auto"/>
        <w:bottom w:val="none" w:sz="0" w:space="0" w:color="auto"/>
        <w:right w:val="none" w:sz="0" w:space="0" w:color="auto"/>
      </w:divBdr>
    </w:div>
    <w:div w:id="579021945">
      <w:bodyDiv w:val="1"/>
      <w:marLeft w:val="0"/>
      <w:marRight w:val="0"/>
      <w:marTop w:val="0"/>
      <w:marBottom w:val="0"/>
      <w:divBdr>
        <w:top w:val="none" w:sz="0" w:space="0" w:color="auto"/>
        <w:left w:val="none" w:sz="0" w:space="0" w:color="auto"/>
        <w:bottom w:val="none" w:sz="0" w:space="0" w:color="auto"/>
        <w:right w:val="none" w:sz="0" w:space="0" w:color="auto"/>
      </w:divBdr>
    </w:div>
    <w:div w:id="1209536702">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6353</Words>
  <Characters>36217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2024-11-20T01:15:00Z</dcterms:created>
  <dcterms:modified xsi:type="dcterms:W3CDTF">2024-11-20T01:18:00Z</dcterms:modified>
</cp:coreProperties>
</file>