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930D1" w14:textId="77777777" w:rsidR="00F9486B" w:rsidRPr="00F9486B" w:rsidRDefault="00F9486B" w:rsidP="00F9486B">
      <w:pPr>
        <w:spacing w:line="254" w:lineRule="auto"/>
        <w:jc w:val="right"/>
        <w:rPr>
          <w:sz w:val="24"/>
          <w:szCs w:val="24"/>
        </w:rPr>
      </w:pPr>
      <w:r w:rsidRPr="00F9486B">
        <w:rPr>
          <w:b/>
          <w:sz w:val="24"/>
          <w:szCs w:val="24"/>
        </w:rPr>
        <w:t xml:space="preserve"> </w:t>
      </w:r>
    </w:p>
    <w:p w14:paraId="21B29C3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C1FBF19" w14:textId="0C893D70"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C65573">
        <w:rPr>
          <w:b/>
          <w:sz w:val="24"/>
          <w:szCs w:val="24"/>
        </w:rPr>
        <w:t>04-14/84</w:t>
      </w:r>
      <w:r w:rsidRPr="00F9486B">
        <w:rPr>
          <w:b/>
          <w:sz w:val="24"/>
          <w:szCs w:val="24"/>
        </w:rPr>
        <w:t xml:space="preserve"> от </w:t>
      </w:r>
      <w:r w:rsidR="00C65573">
        <w:rPr>
          <w:b/>
          <w:sz w:val="24"/>
          <w:szCs w:val="24"/>
        </w:rPr>
        <w:t>24.04.2024</w:t>
      </w:r>
    </w:p>
    <w:p w14:paraId="48F3091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EB147A5"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1423FF51"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21661E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FB7AAE6"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E638E3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067E0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1D7D7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8DAD3B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C545044"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980A96" w14:textId="02D863FA" w:rsidR="00F9486B" w:rsidRPr="00F9486B" w:rsidRDefault="00C65573">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«Ника»</w:t>
            </w:r>
          </w:p>
        </w:tc>
      </w:tr>
      <w:tr w:rsidR="00DD23C4" w:rsidRPr="00F9486B" w14:paraId="433CB5A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F8E84C"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F49D21" w14:textId="73676F50" w:rsidR="00DD23C4" w:rsidRPr="00F9486B" w:rsidRDefault="00C65573">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w:t>
            </w:r>
            <w:r w:rsidR="00FF1DAD">
              <w:rPr>
                <w:color w:val="000000"/>
                <w:sz w:val="24"/>
                <w:szCs w:val="24"/>
                <w:lang w:eastAsia="en-US"/>
              </w:rPr>
              <w:t>четырёх</w:t>
            </w:r>
            <w:r>
              <w:rPr>
                <w:color w:val="000000"/>
                <w:sz w:val="24"/>
                <w:szCs w:val="24"/>
                <w:lang w:eastAsia="en-US"/>
              </w:rPr>
              <w:t xml:space="preserve"> СГР на БАДы с дигидрокверцетином</w:t>
            </w:r>
          </w:p>
        </w:tc>
      </w:tr>
      <w:tr w:rsidR="00F9486B" w:rsidRPr="00F9486B" w14:paraId="2D147B9B"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11D07E"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5782446"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03C882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D6AB8D"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77FE33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490864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D400B78"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2D04E97D"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07E33A8" w14:textId="4280166E" w:rsidR="00F9486B" w:rsidRPr="00F9486B" w:rsidRDefault="00C65573">
            <w:pPr>
              <w:spacing w:line="254" w:lineRule="auto"/>
              <w:rPr>
                <w:color w:val="000000"/>
                <w:sz w:val="24"/>
                <w:szCs w:val="24"/>
                <w:lang w:eastAsia="en-US"/>
              </w:rPr>
            </w:pPr>
            <w:bookmarkStart w:id="2" w:name="Цена"/>
            <w:bookmarkEnd w:id="2"/>
            <w:r>
              <w:rPr>
                <w:color w:val="000000"/>
                <w:sz w:val="24"/>
                <w:szCs w:val="24"/>
                <w:lang w:eastAsia="en-US"/>
              </w:rPr>
              <w:t>450 тысяч рублей.</w:t>
            </w:r>
          </w:p>
        </w:tc>
      </w:tr>
      <w:tr w:rsidR="00F9486B" w:rsidRPr="00F9486B" w14:paraId="218A745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77D22BE"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6AACD15"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1821ACA"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79E4C61"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EE4FB1B" w14:textId="6ABE782F" w:rsidR="00F9486B" w:rsidRPr="00FF68C9" w:rsidRDefault="00BD52B0">
            <w:pPr>
              <w:spacing w:line="254" w:lineRule="auto"/>
              <w:rPr>
                <w:color w:val="000000"/>
                <w:sz w:val="24"/>
                <w:szCs w:val="24"/>
                <w:lang w:eastAsia="en-US"/>
              </w:rPr>
            </w:pPr>
            <w:bookmarkStart w:id="3" w:name="Срок"/>
            <w:bookmarkEnd w:id="3"/>
            <w:r w:rsidRPr="00BD52B0">
              <w:rPr>
                <w:color w:val="000000"/>
                <w:sz w:val="24"/>
                <w:szCs w:val="24"/>
                <w:lang w:eastAsia="en-US"/>
              </w:rPr>
              <w:t>Не позднее 100 рабочих дней с момента заключения договора</w:t>
            </w:r>
          </w:p>
        </w:tc>
      </w:tr>
      <w:tr w:rsidR="00F9486B" w:rsidRPr="00F9486B" w14:paraId="27636D5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74AAB72"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6A01C1D" w14:textId="02D5EA68" w:rsidR="00F9486B" w:rsidRPr="00F9486B" w:rsidRDefault="00C65573">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«Ника», Адрес: г. Улан-Удэ, ул Намжилова, д. 28, кв. 1, телефон: +7924-655-66-03, e-mail: info@biosynergy.ru. </w:t>
            </w:r>
          </w:p>
        </w:tc>
      </w:tr>
      <w:tr w:rsidR="00F9486B" w:rsidRPr="00F9486B" w14:paraId="1997BC0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C6740AF"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0294062"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714B5EA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D153CDF"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2CD192A"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4AC276F4"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37B63A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0B636B5"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FAA7A4B"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A2288DB"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9E90BD5"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C77AEC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6794F0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6D8A81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A9BB177"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395D6CE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026FD9B"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02DC058B" w14:textId="5DA461FB" w:rsidR="000A0BF3" w:rsidRPr="00F9486B" w:rsidRDefault="00C65573"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DCD5DFE"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6F79CEF4"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1F40B0F"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A58F659"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1EF7B24" w14:textId="064FBE24" w:rsidR="00F9486B" w:rsidRPr="00F9486B" w:rsidRDefault="00C65573"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B53E08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BD8993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54A3085"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F05650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D02415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A90B6F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CC7E2F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B5C0C2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A448E12"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A3432A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F8951A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20DFA5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D499573"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AF73F4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289DC1E2"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30B1040"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A7B1435"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3EC30E7F" w14:textId="3C3E2A65" w:rsidR="00F9486B" w:rsidRPr="00F9486B" w:rsidRDefault="00C65573"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C0FF56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B4747E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54A666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23BCA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1099D2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8DDA68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A4A2A9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A518AE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04D826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24871B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040291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875317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2F89C5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691BEB2"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F3ADC6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88FF3FE"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59043EB"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A8A76E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D0017F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7A34FD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38CDE8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26011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D0550A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FF433F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679889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F79826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135B5D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E416F2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F512486"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6F2F2DC"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15BB505"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63C4526"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48D0C28" w14:textId="77777777" w:rsidR="00F9486B" w:rsidRPr="00F9486B" w:rsidRDefault="00F9486B">
            <w:pPr>
              <w:spacing w:line="254" w:lineRule="auto"/>
              <w:ind w:left="-3894" w:right="60"/>
              <w:rPr>
                <w:color w:val="000000"/>
                <w:sz w:val="24"/>
                <w:szCs w:val="24"/>
                <w:lang w:val="en-US" w:eastAsia="en-US"/>
              </w:rPr>
            </w:pPr>
          </w:p>
          <w:p w14:paraId="121856B1" w14:textId="77777777" w:rsidR="00F9486B" w:rsidRPr="00F9486B" w:rsidRDefault="00F9486B">
            <w:pPr>
              <w:spacing w:after="160" w:line="254" w:lineRule="auto"/>
              <w:rPr>
                <w:color w:val="000000"/>
                <w:sz w:val="24"/>
                <w:szCs w:val="24"/>
                <w:lang w:val="en-US" w:eastAsia="en-US"/>
              </w:rPr>
            </w:pPr>
          </w:p>
        </w:tc>
      </w:tr>
      <w:tr w:rsidR="00F9486B" w:rsidRPr="004C699A" w14:paraId="658F0F7C"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15A4064" w14:textId="77777777" w:rsidR="00970C56" w:rsidRDefault="00970C56">
            <w:pPr>
              <w:spacing w:line="254" w:lineRule="auto"/>
              <w:ind w:left="2"/>
              <w:rPr>
                <w:sz w:val="24"/>
                <w:szCs w:val="24"/>
              </w:rPr>
            </w:pPr>
          </w:p>
          <w:p w14:paraId="1E64F653" w14:textId="77777777" w:rsidR="00970C56" w:rsidRDefault="00970C56">
            <w:pPr>
              <w:spacing w:line="254" w:lineRule="auto"/>
              <w:ind w:left="2"/>
              <w:rPr>
                <w:sz w:val="24"/>
                <w:szCs w:val="24"/>
              </w:rPr>
            </w:pPr>
          </w:p>
          <w:p w14:paraId="224A9842"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22BFE81B" w14:textId="77777777" w:rsidR="00970C56" w:rsidRDefault="00970C56">
            <w:pPr>
              <w:spacing w:line="254" w:lineRule="auto"/>
              <w:ind w:left="2"/>
              <w:rPr>
                <w:sz w:val="24"/>
                <w:szCs w:val="24"/>
              </w:rPr>
            </w:pPr>
          </w:p>
          <w:p w14:paraId="37381C44"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090BB18" w14:textId="77777777" w:rsidR="00C65573"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C65573">
              <w:rPr>
                <w:sz w:val="24"/>
                <w:szCs w:val="24"/>
              </w:rPr>
              <w:t xml:space="preserve"> До 12-00 местного времени 07 мая 2024 года.</w:t>
            </w:r>
          </w:p>
          <w:p w14:paraId="7EA128FA" w14:textId="6B664469" w:rsidR="00C01B0A" w:rsidRDefault="00C65573" w:rsidP="00AD55E7">
            <w:pPr>
              <w:spacing w:line="254" w:lineRule="auto"/>
              <w:rPr>
                <w:sz w:val="24"/>
                <w:szCs w:val="24"/>
              </w:rPr>
            </w:pPr>
            <w:r>
              <w:rPr>
                <w:sz w:val="24"/>
                <w:szCs w:val="24"/>
              </w:rPr>
              <w:t>С пометкой «Заявка на участие в открытом конкурсе № 04-14/84 от 24.04.2024»</w:t>
            </w:r>
          </w:p>
          <w:p w14:paraId="07ADFB94"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389920E0" w14:textId="4DA61EDA" w:rsidR="004C699A" w:rsidRPr="004C699A" w:rsidRDefault="009C631E" w:rsidP="00AD55E7">
            <w:pPr>
              <w:spacing w:line="254" w:lineRule="auto"/>
              <w:rPr>
                <w:color w:val="000000"/>
                <w:sz w:val="24"/>
                <w:szCs w:val="24"/>
                <w:lang w:eastAsia="en-US"/>
              </w:rPr>
            </w:pPr>
            <w:r>
              <w:rPr>
                <w:color w:val="000000"/>
              </w:rPr>
              <w:fldChar w:fldCharType="begin"/>
            </w:r>
            <w:r>
              <w:rPr>
                <w:color w:val="000000"/>
              </w:rPr>
              <w:instrText>HYPERLINK "</w:instrText>
            </w:r>
            <w:r w:rsidRPr="009C631E">
              <w:rPr>
                <w:color w:val="000000"/>
              </w:rPr>
              <w:instrText>https://msp03.ru/konkursy/</w:instrText>
            </w:r>
            <w:r w:rsidRPr="009C631E">
              <w:rPr>
                <w:color w:val="000000"/>
                <w:sz w:val="24"/>
                <w:szCs w:val="24"/>
                <w:lang w:eastAsia="en-US"/>
              </w:rPr>
              <w:instrText>16158</w:instrText>
            </w:r>
            <w:r>
              <w:rPr>
                <w:color w:val="000000"/>
              </w:rPr>
              <w:instrText>"</w:instrText>
            </w:r>
            <w:r>
              <w:rPr>
                <w:color w:val="000000"/>
              </w:rPr>
            </w:r>
            <w:r>
              <w:rPr>
                <w:color w:val="000000"/>
              </w:rPr>
              <w:fldChar w:fldCharType="separate"/>
            </w:r>
            <w:r w:rsidRPr="00195B65">
              <w:rPr>
                <w:rStyle w:val="a5"/>
              </w:rPr>
              <w:t>https://msp03.ru/konkursy/</w:t>
            </w:r>
            <w:r w:rsidRPr="00195B65">
              <w:rPr>
                <w:rStyle w:val="a5"/>
                <w:sz w:val="24"/>
                <w:szCs w:val="24"/>
                <w:lang w:eastAsia="en-US"/>
              </w:rPr>
              <w:t>16158</w:t>
            </w:r>
            <w:r>
              <w:rPr>
                <w:color w:val="000000"/>
              </w:rPr>
              <w:fldChar w:fldCharType="end"/>
            </w:r>
            <w:r>
              <w:rPr>
                <w:color w:val="000000"/>
                <w:sz w:val="24"/>
                <w:szCs w:val="24"/>
                <w:lang w:eastAsia="en-US"/>
              </w:rPr>
              <w:t xml:space="preserve"> </w:t>
            </w:r>
          </w:p>
        </w:tc>
      </w:tr>
      <w:tr w:rsidR="00F9486B" w:rsidRPr="007F5FAB" w14:paraId="3BCF8BA2"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C51E748"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2289D4"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10E473C"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42CA097"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F19996B" w14:textId="77777777" w:rsidR="00D8622F" w:rsidRPr="00DD3F80" w:rsidRDefault="00D8622F">
      <w:pPr>
        <w:spacing w:after="200" w:line="276" w:lineRule="auto"/>
        <w:rPr>
          <w:sz w:val="24"/>
          <w:szCs w:val="24"/>
          <w:lang w:val="en-US"/>
        </w:rPr>
      </w:pPr>
      <w:r w:rsidRPr="00DD3F80">
        <w:rPr>
          <w:sz w:val="24"/>
          <w:szCs w:val="24"/>
          <w:lang w:val="en-US"/>
        </w:rPr>
        <w:br w:type="page"/>
      </w:r>
    </w:p>
    <w:p w14:paraId="741F9288"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7A45647D"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532CFDA1"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00AEAD3"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3DDF5241"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3B636AE5"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008AE27"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80DFBA4"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6B7B8496"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7C9A6FAA"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BBAD2A7"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59304149"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B456796"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20A3A5B5"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4118DDC8"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72011101"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2DF63AEA"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5A3EFE0B"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3DA4E06F"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942E680"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691B716"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6F2980C2"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263D9467"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23730C0F"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0FA270B9"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65CB1171"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A690AA5"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6ACA39AD"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6B13849A"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66D2F15E"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458292DE"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3D4921D2"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39A34098"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46F1CFC0"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45BBCBFF"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508DC7E8"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6A3AFA0D"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7397BEB4"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1F7BF482"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715FCF1A"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03991B46"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23B8059A"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65BBAF1F"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6C3A31B8"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0F924A8B" w14:textId="77777777" w:rsidR="00940A15" w:rsidRDefault="00940A15">
      <w:pPr>
        <w:spacing w:after="200" w:line="276" w:lineRule="auto"/>
        <w:rPr>
          <w:sz w:val="20"/>
          <w:szCs w:val="20"/>
        </w:rPr>
      </w:pPr>
      <w:r>
        <w:rPr>
          <w:sz w:val="20"/>
          <w:szCs w:val="20"/>
        </w:rPr>
        <w:br w:type="page"/>
      </w:r>
    </w:p>
    <w:p w14:paraId="7A428325"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4AE1BAC" w14:textId="77777777" w:rsidR="00940A15" w:rsidRPr="00A179EA" w:rsidRDefault="00940A15" w:rsidP="00940A15">
      <w:pPr>
        <w:spacing w:line="256" w:lineRule="auto"/>
        <w:rPr>
          <w:sz w:val="24"/>
          <w:szCs w:val="24"/>
        </w:rPr>
      </w:pPr>
    </w:p>
    <w:p w14:paraId="066891CB"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4ADD955" w14:textId="77777777" w:rsidR="00940A15" w:rsidRPr="00A179EA" w:rsidRDefault="00940A15" w:rsidP="00940A15">
      <w:pPr>
        <w:spacing w:line="256" w:lineRule="auto"/>
        <w:jc w:val="right"/>
        <w:rPr>
          <w:sz w:val="24"/>
          <w:szCs w:val="24"/>
        </w:rPr>
      </w:pPr>
      <w:r w:rsidRPr="00A179EA">
        <w:rPr>
          <w:sz w:val="24"/>
          <w:szCs w:val="24"/>
        </w:rPr>
        <w:t xml:space="preserve"> </w:t>
      </w:r>
    </w:p>
    <w:p w14:paraId="4C7781BF"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FB95D92" w14:textId="6173F0D9"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C65573">
        <w:rPr>
          <w:sz w:val="24"/>
          <w:szCs w:val="24"/>
        </w:rPr>
        <w:t>04-14/84</w:t>
      </w:r>
      <w:r w:rsidRPr="00A179EA">
        <w:rPr>
          <w:sz w:val="24"/>
          <w:szCs w:val="24"/>
        </w:rPr>
        <w:t xml:space="preserve"> от</w:t>
      </w:r>
      <w:r w:rsidR="00C65573">
        <w:rPr>
          <w:sz w:val="24"/>
          <w:szCs w:val="24"/>
        </w:rPr>
        <w:t>24.04.2024</w:t>
      </w:r>
    </w:p>
    <w:p w14:paraId="25477412"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413C9BB3" w14:textId="65EC4A34"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C65573">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«Ника»</w:t>
      </w:r>
      <w:r w:rsidRPr="00A179EA">
        <w:rPr>
          <w:sz w:val="24"/>
          <w:szCs w:val="24"/>
        </w:rPr>
        <w:t xml:space="preserve"> </w:t>
      </w:r>
    </w:p>
    <w:p w14:paraId="4D2DEE9B"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76277C35"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3D4FD87"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7D0F230B"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8C058A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1614E73E"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AF7E554"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3259D0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505393B"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4716EAB"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EAF4E9E"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0667DB98"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96001A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32D312C"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7C4515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170F662"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5A8D289" w14:textId="632A023A"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C65573">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«Ника»</w:t>
      </w:r>
      <w:r w:rsidRPr="00A179EA">
        <w:rPr>
          <w:sz w:val="24"/>
          <w:szCs w:val="24"/>
        </w:rPr>
        <w:t xml:space="preserve"> составляет: </w:t>
      </w:r>
    </w:p>
    <w:p w14:paraId="28A1AFCE"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5DE24A1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D41A03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9AD0100"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2D0C49B9"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B750730"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8B33A29"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3A19321"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489638E5"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6119636"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BBC7A79"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5E77B91"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ECB3EA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62FDEB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57F0B7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714BA2B0"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C7C516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84AB8B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59C894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DAD2CB9"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799BFE5"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063BCC9"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D4E49F4"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6F77F4CC"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7F72A52"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101F8181"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3B7F30E"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62F4149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48C78B2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A330368" w14:textId="77777777" w:rsidR="00F734D8" w:rsidRPr="00ED1E06" w:rsidRDefault="00F734D8" w:rsidP="00F734D8">
      <w:pPr>
        <w:jc w:val="center"/>
        <w:rPr>
          <w:b/>
          <w:color w:val="000000" w:themeColor="text1"/>
          <w:sz w:val="22"/>
          <w:szCs w:val="22"/>
        </w:rPr>
      </w:pPr>
    </w:p>
    <w:p w14:paraId="02168041"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3442FE6D"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9277A0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4A808A79" w14:textId="77777777" w:rsidR="00F734D8" w:rsidRPr="00ED1E06" w:rsidRDefault="00F734D8" w:rsidP="00F734D8">
      <w:pPr>
        <w:widowControl w:val="0"/>
        <w:jc w:val="both"/>
        <w:rPr>
          <w:color w:val="000000" w:themeColor="text1"/>
          <w:sz w:val="22"/>
          <w:szCs w:val="22"/>
        </w:rPr>
      </w:pPr>
    </w:p>
    <w:p w14:paraId="404D2570"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AA21F96"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68A2BEE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682254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9DC85E3"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6C09035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30D140E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66B4795F"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34A110F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2214E3AB" w14:textId="77777777" w:rsidR="00F734D8" w:rsidRPr="00ED1E06" w:rsidRDefault="00F734D8" w:rsidP="00F734D8">
      <w:pPr>
        <w:tabs>
          <w:tab w:val="left" w:pos="709"/>
        </w:tabs>
        <w:suppressAutoHyphens/>
        <w:ind w:left="720" w:hanging="720"/>
        <w:jc w:val="both"/>
        <w:rPr>
          <w:color w:val="000000" w:themeColor="text1"/>
          <w:sz w:val="22"/>
          <w:szCs w:val="22"/>
        </w:rPr>
      </w:pPr>
    </w:p>
    <w:p w14:paraId="166EEE57"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38BA4391"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CBEE1D9"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1EB294F"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559C8F9E"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723E8B05"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64682ADC"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0B41376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5FF833F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4FEDEBE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758116EC"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74595989"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22CCDC1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28238FC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774ECA8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4BDBBE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DDF1CD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361F7E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06F9782"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44141A1D"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23A93B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2C42A54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13CAA88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0AFE47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6DC5D2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EEE9CA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2FC735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9E1545B"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446DDDA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5DE5D03"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9"/>
    </w:p>
    <w:p w14:paraId="7EA31F2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52EEAD3A"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9785B5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956021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4399DC48"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0A4800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41D0B6D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F03C46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E9193D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1E2118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8C62648"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4B7564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875852A"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1F82458C"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63B2C28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5BDEB25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096D0EB3"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37D9A10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3024AC7" w14:textId="77777777" w:rsidR="00F734D8" w:rsidRPr="00ED1E06" w:rsidRDefault="00F734D8" w:rsidP="00F734D8">
      <w:pPr>
        <w:rPr>
          <w:color w:val="000000" w:themeColor="text1"/>
          <w:sz w:val="22"/>
          <w:szCs w:val="22"/>
        </w:rPr>
      </w:pPr>
    </w:p>
    <w:p w14:paraId="79FB7C9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3FE7DE4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3D47752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796642D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31E2A1C"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7425A7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6794C54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161AE14"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B601B52"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104DB67" w14:textId="77777777" w:rsidR="00F734D8" w:rsidRPr="00ED1E06" w:rsidRDefault="00F734D8" w:rsidP="00F734D8">
      <w:pPr>
        <w:rPr>
          <w:color w:val="000000" w:themeColor="text1"/>
          <w:sz w:val="22"/>
          <w:szCs w:val="22"/>
        </w:rPr>
      </w:pPr>
    </w:p>
    <w:p w14:paraId="5261C440"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BB2B02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11DA1E3"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8D85EC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FB7CB0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8F5DA16" w14:textId="77777777" w:rsidR="00F734D8" w:rsidRPr="00ED1E06" w:rsidRDefault="00F734D8" w:rsidP="00F734D8">
      <w:pPr>
        <w:ind w:firstLine="709"/>
        <w:jc w:val="both"/>
        <w:rPr>
          <w:color w:val="000000" w:themeColor="text1"/>
          <w:sz w:val="22"/>
          <w:szCs w:val="22"/>
        </w:rPr>
      </w:pPr>
    </w:p>
    <w:p w14:paraId="4ABC5D73"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759EE5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019C9E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863D9F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9ADCF45" w14:textId="77777777" w:rsidR="00F734D8" w:rsidRPr="00ED1E06" w:rsidRDefault="00F734D8" w:rsidP="00F734D8">
      <w:pPr>
        <w:rPr>
          <w:color w:val="000000" w:themeColor="text1"/>
          <w:sz w:val="22"/>
          <w:szCs w:val="22"/>
        </w:rPr>
      </w:pPr>
    </w:p>
    <w:p w14:paraId="5BF54B2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6C51F7A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1F95C61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4FDE0C4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148A773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1F0BFD8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2A0AE72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7F51E62E" w14:textId="77777777" w:rsidR="00F734D8" w:rsidRPr="00ED1E06" w:rsidRDefault="00F734D8" w:rsidP="00F734D8">
      <w:pPr>
        <w:tabs>
          <w:tab w:val="left" w:pos="709"/>
        </w:tabs>
        <w:suppressAutoHyphens/>
        <w:jc w:val="center"/>
        <w:rPr>
          <w:color w:val="000000" w:themeColor="text1"/>
          <w:sz w:val="22"/>
          <w:szCs w:val="22"/>
        </w:rPr>
      </w:pPr>
    </w:p>
    <w:p w14:paraId="03F862F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6AF9086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6EC32DA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50BA62E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1971745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3089E6F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56E104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A746F3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FDBFDA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759FCE7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0EC12F7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24466F33"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D24CD3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7E2BBE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05095B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E8B874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9D1C926"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01E712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AE891E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5733355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29261A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4B9716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941450D"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802F77C" w14:textId="77777777" w:rsidR="00F734D8" w:rsidRPr="00ED1E06" w:rsidRDefault="00F734D8" w:rsidP="00F734D8">
      <w:pPr>
        <w:keepNext/>
        <w:tabs>
          <w:tab w:val="left" w:pos="709"/>
        </w:tabs>
        <w:suppressAutoHyphens/>
        <w:jc w:val="center"/>
        <w:rPr>
          <w:bCs/>
          <w:color w:val="000000" w:themeColor="text1"/>
          <w:sz w:val="22"/>
          <w:szCs w:val="22"/>
        </w:rPr>
      </w:pPr>
    </w:p>
    <w:p w14:paraId="04DD4251"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745D0F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C6EDF7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47F872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7B70185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661A3A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AD041C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277DEF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BB1464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AE1F380" w14:textId="77777777" w:rsidR="00F734D8" w:rsidRPr="00ED1E06" w:rsidRDefault="00F734D8" w:rsidP="00F734D8">
      <w:pPr>
        <w:tabs>
          <w:tab w:val="left" w:pos="709"/>
        </w:tabs>
        <w:suppressAutoHyphens/>
        <w:ind w:firstLine="567"/>
        <w:jc w:val="right"/>
        <w:rPr>
          <w:color w:val="000000" w:themeColor="text1"/>
          <w:sz w:val="22"/>
          <w:szCs w:val="22"/>
        </w:rPr>
      </w:pPr>
    </w:p>
    <w:p w14:paraId="594749F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EEC9797" w14:textId="77777777" w:rsidR="00F734D8" w:rsidRPr="00ED1E06" w:rsidRDefault="00F734D8" w:rsidP="00F734D8">
      <w:pPr>
        <w:tabs>
          <w:tab w:val="left" w:pos="709"/>
        </w:tabs>
        <w:suppressAutoHyphens/>
        <w:ind w:firstLine="567"/>
        <w:rPr>
          <w:color w:val="000000" w:themeColor="text1"/>
          <w:sz w:val="22"/>
          <w:szCs w:val="22"/>
        </w:rPr>
      </w:pPr>
    </w:p>
    <w:p w14:paraId="75804B0D"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5CC31B3"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159B8329" w14:textId="77777777" w:rsidR="00F734D8" w:rsidRPr="00ED1E06" w:rsidRDefault="00F734D8" w:rsidP="00F734D8">
      <w:pPr>
        <w:tabs>
          <w:tab w:val="left" w:pos="709"/>
        </w:tabs>
        <w:suppressAutoHyphens/>
        <w:rPr>
          <w:color w:val="000000" w:themeColor="text1"/>
          <w:sz w:val="22"/>
          <w:szCs w:val="22"/>
        </w:rPr>
      </w:pPr>
    </w:p>
    <w:p w14:paraId="0A037B4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29D6C9F"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2C5CE615"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02F370B3" w14:textId="77777777" w:rsidR="00F734D8" w:rsidRPr="00ED1E06" w:rsidRDefault="00F734D8" w:rsidP="00F734D8">
      <w:pPr>
        <w:rPr>
          <w:color w:val="000000" w:themeColor="text1"/>
          <w:sz w:val="22"/>
          <w:szCs w:val="22"/>
        </w:rPr>
      </w:pPr>
    </w:p>
    <w:p w14:paraId="503737E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71696214" w14:textId="77777777" w:rsidR="00F734D8" w:rsidRPr="00ED1E06" w:rsidRDefault="00F734D8" w:rsidP="00F734D8">
      <w:pPr>
        <w:tabs>
          <w:tab w:val="left" w:pos="567"/>
        </w:tabs>
        <w:suppressAutoHyphens/>
        <w:jc w:val="right"/>
        <w:rPr>
          <w:color w:val="000000" w:themeColor="text1"/>
          <w:sz w:val="22"/>
          <w:szCs w:val="22"/>
        </w:rPr>
      </w:pPr>
    </w:p>
    <w:p w14:paraId="72E48815"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4458058"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39598D6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B9295AA"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01846E28"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082AE60" w14:textId="77777777" w:rsidR="00F734D8" w:rsidRPr="00ED1E06" w:rsidRDefault="007F5FAB"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2D746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00F734D8" w:rsidRPr="00ED1E06">
        <w:rPr>
          <w:color w:val="000000" w:themeColor="text1"/>
          <w:sz w:val="22"/>
          <w:szCs w:val="22"/>
        </w:rPr>
        <w:t xml:space="preserve">, действующей на основании Устава, </w:t>
      </w:r>
    </w:p>
    <w:p w14:paraId="40687B68"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0353249E"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27B0811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95511F8"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B11B6C1" w14:textId="77777777" w:rsidTr="00565768">
        <w:tc>
          <w:tcPr>
            <w:tcW w:w="4537" w:type="dxa"/>
            <w:tcBorders>
              <w:right w:val="single" w:sz="4" w:space="0" w:color="auto"/>
            </w:tcBorders>
            <w:shd w:val="clear" w:color="auto" w:fill="F2F2F2"/>
            <w:vAlign w:val="center"/>
          </w:tcPr>
          <w:p w14:paraId="0F9F33EF"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69980D52"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943F728"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0F6D7062"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47D1193"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D183A85"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58A05EA"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6FBE832" w14:textId="77777777" w:rsidTr="00565768">
        <w:tc>
          <w:tcPr>
            <w:tcW w:w="4537" w:type="dxa"/>
            <w:tcBorders>
              <w:right w:val="single" w:sz="4" w:space="0" w:color="auto"/>
            </w:tcBorders>
            <w:vAlign w:val="center"/>
          </w:tcPr>
          <w:p w14:paraId="319CCE4D"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67A31EAF"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7DD210C"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949C4C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1E0E7357"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2B6B85E2"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56EDBCE0" w14:textId="77777777" w:rsidTr="00565768">
        <w:tc>
          <w:tcPr>
            <w:tcW w:w="10686" w:type="dxa"/>
            <w:gridSpan w:val="6"/>
          </w:tcPr>
          <w:p w14:paraId="1907AFBE"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7973C7B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9C0EE3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97F022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8827407"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FA9EC9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338561D9" w14:textId="77777777" w:rsidTr="00565768">
        <w:tc>
          <w:tcPr>
            <w:tcW w:w="3403" w:type="dxa"/>
            <w:shd w:val="clear" w:color="auto" w:fill="auto"/>
          </w:tcPr>
          <w:p w14:paraId="04E516C0"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63A66D5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2BD4ED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A64E4BF" w14:textId="77777777" w:rsidTr="00565768">
        <w:tc>
          <w:tcPr>
            <w:tcW w:w="3403" w:type="dxa"/>
            <w:shd w:val="clear" w:color="auto" w:fill="auto"/>
          </w:tcPr>
          <w:p w14:paraId="1F0784F9"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7E850557" w14:textId="77777777" w:rsidR="00F734D8" w:rsidRPr="00ED1E06" w:rsidRDefault="00F734D8" w:rsidP="00565768">
            <w:pPr>
              <w:keepNext/>
              <w:tabs>
                <w:tab w:val="left" w:pos="709"/>
              </w:tabs>
              <w:suppressAutoHyphens/>
              <w:ind w:left="426"/>
              <w:rPr>
                <w:color w:val="000000" w:themeColor="text1"/>
                <w:sz w:val="22"/>
                <w:szCs w:val="22"/>
              </w:rPr>
            </w:pPr>
          </w:p>
          <w:p w14:paraId="502AE659"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18D3B508" w14:textId="77777777" w:rsidR="00F734D8" w:rsidRPr="00ED1E06" w:rsidRDefault="00F734D8" w:rsidP="00565768">
            <w:pPr>
              <w:keepNext/>
              <w:tabs>
                <w:tab w:val="left" w:pos="709"/>
              </w:tabs>
              <w:suppressAutoHyphens/>
              <w:rPr>
                <w:color w:val="000000" w:themeColor="text1"/>
                <w:sz w:val="22"/>
                <w:szCs w:val="22"/>
              </w:rPr>
            </w:pPr>
          </w:p>
          <w:p w14:paraId="0CD4BF70" w14:textId="77777777" w:rsidR="00F734D8" w:rsidRPr="00ED1E06" w:rsidRDefault="00F734D8" w:rsidP="00565768">
            <w:pPr>
              <w:keepNext/>
              <w:tabs>
                <w:tab w:val="left" w:pos="709"/>
              </w:tabs>
              <w:suppressAutoHyphens/>
              <w:rPr>
                <w:color w:val="000000" w:themeColor="text1"/>
                <w:sz w:val="22"/>
                <w:szCs w:val="22"/>
              </w:rPr>
            </w:pPr>
          </w:p>
          <w:p w14:paraId="58C0E2C2"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7AC819B8" w14:textId="77777777" w:rsidR="00F734D8" w:rsidRPr="00ED1E06" w:rsidRDefault="00F734D8" w:rsidP="00565768">
            <w:pPr>
              <w:jc w:val="center"/>
              <w:rPr>
                <w:color w:val="000000" w:themeColor="text1"/>
                <w:sz w:val="22"/>
                <w:szCs w:val="22"/>
              </w:rPr>
            </w:pPr>
          </w:p>
        </w:tc>
        <w:tc>
          <w:tcPr>
            <w:tcW w:w="3686" w:type="dxa"/>
            <w:shd w:val="clear" w:color="auto" w:fill="auto"/>
          </w:tcPr>
          <w:p w14:paraId="698FA19A"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4637713A" w14:textId="77777777" w:rsidR="00F734D8" w:rsidRPr="00ED1E06" w:rsidRDefault="00F734D8" w:rsidP="00565768">
            <w:pPr>
              <w:keepNext/>
              <w:tabs>
                <w:tab w:val="left" w:pos="709"/>
              </w:tabs>
              <w:suppressAutoHyphens/>
              <w:ind w:left="426"/>
              <w:rPr>
                <w:color w:val="000000" w:themeColor="text1"/>
                <w:sz w:val="22"/>
                <w:szCs w:val="22"/>
              </w:rPr>
            </w:pPr>
          </w:p>
          <w:p w14:paraId="57FFA791"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05CC5C4B" w14:textId="77777777" w:rsidR="00F734D8" w:rsidRPr="00ED1E06" w:rsidRDefault="00F734D8" w:rsidP="00565768">
            <w:pPr>
              <w:keepNext/>
              <w:tabs>
                <w:tab w:val="left" w:pos="709"/>
              </w:tabs>
              <w:suppressAutoHyphens/>
              <w:rPr>
                <w:color w:val="000000" w:themeColor="text1"/>
                <w:sz w:val="22"/>
                <w:szCs w:val="22"/>
              </w:rPr>
            </w:pPr>
          </w:p>
          <w:p w14:paraId="0BFD4AF8" w14:textId="77777777" w:rsidR="00F734D8" w:rsidRPr="00ED1E06" w:rsidRDefault="00F734D8" w:rsidP="00565768">
            <w:pPr>
              <w:keepNext/>
              <w:tabs>
                <w:tab w:val="left" w:pos="709"/>
              </w:tabs>
              <w:suppressAutoHyphens/>
              <w:rPr>
                <w:color w:val="000000" w:themeColor="text1"/>
                <w:sz w:val="22"/>
                <w:szCs w:val="22"/>
              </w:rPr>
            </w:pPr>
          </w:p>
          <w:p w14:paraId="0F31B58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010DE70B" w14:textId="77777777" w:rsidR="00F734D8" w:rsidRPr="00ED1E06" w:rsidRDefault="00F734D8" w:rsidP="00565768">
            <w:pPr>
              <w:jc w:val="center"/>
              <w:rPr>
                <w:color w:val="000000" w:themeColor="text1"/>
                <w:sz w:val="22"/>
                <w:szCs w:val="22"/>
              </w:rPr>
            </w:pPr>
          </w:p>
        </w:tc>
        <w:tc>
          <w:tcPr>
            <w:tcW w:w="3969" w:type="dxa"/>
            <w:shd w:val="clear" w:color="auto" w:fill="auto"/>
          </w:tcPr>
          <w:p w14:paraId="0D65532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3340E49" w14:textId="77777777" w:rsidR="00F734D8" w:rsidRPr="00ED1E06" w:rsidRDefault="00F734D8" w:rsidP="00565768">
            <w:pPr>
              <w:keepNext/>
              <w:tabs>
                <w:tab w:val="left" w:pos="709"/>
              </w:tabs>
              <w:suppressAutoHyphens/>
              <w:rPr>
                <w:color w:val="000000" w:themeColor="text1"/>
                <w:sz w:val="22"/>
                <w:szCs w:val="22"/>
              </w:rPr>
            </w:pPr>
          </w:p>
          <w:p w14:paraId="7F14C2F2"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5A87BDDB" w14:textId="77777777" w:rsidR="00F734D8" w:rsidRPr="00ED1E06" w:rsidRDefault="00F734D8" w:rsidP="00565768">
            <w:pPr>
              <w:keepNext/>
              <w:tabs>
                <w:tab w:val="left" w:pos="709"/>
              </w:tabs>
              <w:suppressAutoHyphens/>
              <w:rPr>
                <w:color w:val="000000" w:themeColor="text1"/>
                <w:sz w:val="22"/>
                <w:szCs w:val="22"/>
              </w:rPr>
            </w:pPr>
          </w:p>
          <w:p w14:paraId="248B5E24" w14:textId="77777777" w:rsidR="00F734D8" w:rsidRPr="00ED1E06" w:rsidRDefault="00F734D8" w:rsidP="00565768">
            <w:pPr>
              <w:keepNext/>
              <w:tabs>
                <w:tab w:val="left" w:pos="709"/>
              </w:tabs>
              <w:suppressAutoHyphens/>
              <w:rPr>
                <w:color w:val="000000" w:themeColor="text1"/>
                <w:sz w:val="22"/>
                <w:szCs w:val="22"/>
              </w:rPr>
            </w:pPr>
          </w:p>
          <w:p w14:paraId="11A74DEB"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С.П. Брыков</w:t>
            </w:r>
          </w:p>
        </w:tc>
      </w:tr>
    </w:tbl>
    <w:p w14:paraId="6BA84BF3" w14:textId="77777777" w:rsidR="00F734D8" w:rsidRPr="00ED1E06" w:rsidRDefault="00F734D8" w:rsidP="00F734D8">
      <w:pPr>
        <w:tabs>
          <w:tab w:val="left" w:pos="567"/>
        </w:tabs>
        <w:suppressAutoHyphens/>
        <w:jc w:val="right"/>
        <w:rPr>
          <w:color w:val="000000" w:themeColor="text1"/>
          <w:sz w:val="22"/>
          <w:szCs w:val="22"/>
        </w:rPr>
      </w:pPr>
    </w:p>
    <w:p w14:paraId="32769DF1"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B95F95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38B9A29" w14:textId="77777777" w:rsidR="00F734D8" w:rsidRPr="00ED1E06" w:rsidRDefault="00F734D8" w:rsidP="00F734D8">
      <w:pPr>
        <w:tabs>
          <w:tab w:val="left" w:pos="709"/>
        </w:tabs>
        <w:suppressAutoHyphens/>
        <w:ind w:firstLine="709"/>
        <w:jc w:val="right"/>
        <w:rPr>
          <w:color w:val="000000" w:themeColor="text1"/>
          <w:sz w:val="22"/>
          <w:szCs w:val="22"/>
        </w:rPr>
      </w:pPr>
    </w:p>
    <w:p w14:paraId="6DA5CDA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CCFEA7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F63C7CE"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51F4F01E" w14:textId="77777777" w:rsidR="00F734D8" w:rsidRPr="00ED1E06" w:rsidRDefault="00F734D8" w:rsidP="00F734D8">
      <w:pPr>
        <w:tabs>
          <w:tab w:val="left" w:pos="709"/>
        </w:tabs>
        <w:suppressAutoHyphens/>
        <w:ind w:firstLine="709"/>
        <w:jc w:val="right"/>
        <w:rPr>
          <w:color w:val="000000" w:themeColor="text1"/>
          <w:sz w:val="22"/>
          <w:szCs w:val="22"/>
        </w:rPr>
      </w:pPr>
    </w:p>
    <w:p w14:paraId="3CAC974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4434333E"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219EB10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5FFB56A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4837319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8760BD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3B090A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7AAC2F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0D076012"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607CAC4" w14:textId="77777777" w:rsidTr="00565768">
        <w:tc>
          <w:tcPr>
            <w:tcW w:w="4785" w:type="dxa"/>
            <w:tcBorders>
              <w:top w:val="nil"/>
              <w:left w:val="nil"/>
              <w:bottom w:val="nil"/>
              <w:right w:val="nil"/>
            </w:tcBorders>
          </w:tcPr>
          <w:p w14:paraId="6EFD4530"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05543A8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B56ED4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0DA275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6C233CC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EE026F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842B44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20BFC7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0E20D5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B25C85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382E13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F068BFD" w14:textId="77777777" w:rsidR="00F734D8" w:rsidRPr="00ED1E06" w:rsidRDefault="00F734D8" w:rsidP="00565768">
            <w:pPr>
              <w:tabs>
                <w:tab w:val="left" w:pos="709"/>
              </w:tabs>
              <w:suppressAutoHyphens/>
              <w:ind w:firstLine="567"/>
              <w:jc w:val="right"/>
              <w:rPr>
                <w:color w:val="000000" w:themeColor="text1"/>
                <w:sz w:val="22"/>
                <w:szCs w:val="22"/>
              </w:rPr>
            </w:pPr>
          </w:p>
          <w:p w14:paraId="69354BAA"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14:paraId="3CA4A22F"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2EEAE5B"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69A3A542" w14:textId="77777777" w:rsidR="00F734D8" w:rsidRPr="00ED1E06" w:rsidRDefault="00F734D8" w:rsidP="00565768">
            <w:pPr>
              <w:tabs>
                <w:tab w:val="left" w:pos="567"/>
              </w:tabs>
              <w:suppressAutoHyphens/>
              <w:jc w:val="right"/>
              <w:rPr>
                <w:color w:val="000000" w:themeColor="text1"/>
                <w:sz w:val="22"/>
                <w:szCs w:val="22"/>
              </w:rPr>
            </w:pPr>
          </w:p>
        </w:tc>
      </w:tr>
    </w:tbl>
    <w:p w14:paraId="33FA895C" w14:textId="54EE9E89" w:rsidR="00FF1DAD" w:rsidRDefault="00FF1DAD" w:rsidP="00974326">
      <w:pPr>
        <w:tabs>
          <w:tab w:val="left" w:pos="0"/>
        </w:tabs>
        <w:spacing w:line="300" w:lineRule="auto"/>
        <w:ind w:firstLine="567"/>
        <w:jc w:val="right"/>
        <w:rPr>
          <w:sz w:val="20"/>
          <w:szCs w:val="20"/>
        </w:rPr>
      </w:pPr>
    </w:p>
    <w:p w14:paraId="6144E1FB" w14:textId="77777777" w:rsidR="00FF1DAD" w:rsidRDefault="00FF1DAD">
      <w:pPr>
        <w:spacing w:after="200" w:line="276" w:lineRule="auto"/>
        <w:rPr>
          <w:sz w:val="20"/>
          <w:szCs w:val="20"/>
        </w:rPr>
      </w:pPr>
      <w:r>
        <w:rPr>
          <w:sz w:val="20"/>
          <w:szCs w:val="20"/>
        </w:rPr>
        <w:br w:type="page"/>
      </w:r>
    </w:p>
    <w:p w14:paraId="50DC01D2" w14:textId="77777777" w:rsidR="00FF1DAD" w:rsidRPr="00FF1DAD" w:rsidRDefault="00FF1DAD" w:rsidP="00FF1DAD">
      <w:pPr>
        <w:ind w:firstLine="709"/>
        <w:jc w:val="center"/>
        <w:outlineLvl w:val="0"/>
        <w:rPr>
          <w:b/>
          <w:sz w:val="22"/>
          <w:szCs w:val="22"/>
        </w:rPr>
      </w:pPr>
      <w:r w:rsidRPr="00FF1DAD">
        <w:rPr>
          <w:b/>
          <w:sz w:val="22"/>
          <w:szCs w:val="22"/>
        </w:rPr>
        <w:lastRenderedPageBreak/>
        <w:t>ТЕХНИЧЕСКОЕ ЗАДАНИЕ</w:t>
      </w:r>
    </w:p>
    <w:p w14:paraId="233EC755" w14:textId="77777777" w:rsidR="00FF1DAD" w:rsidRPr="00FF1DAD" w:rsidRDefault="00FF1DAD" w:rsidP="00FF1DAD">
      <w:pPr>
        <w:jc w:val="center"/>
        <w:rPr>
          <w:b/>
          <w:bCs/>
          <w:color w:val="000000" w:themeColor="text1"/>
          <w:sz w:val="24"/>
          <w:szCs w:val="24"/>
        </w:rPr>
      </w:pPr>
      <w:r w:rsidRPr="00FF1DAD">
        <w:rPr>
          <w:b/>
          <w:color w:val="000000"/>
          <w:sz w:val="24"/>
          <w:szCs w:val="24"/>
          <w:lang w:eastAsia="en-US"/>
        </w:rPr>
        <w:t xml:space="preserve">на оказание услуги содействие в получении разрешительной документации, в том </w:t>
      </w:r>
      <w:r w:rsidRPr="00FF1DAD">
        <w:rPr>
          <w:b/>
          <w:color w:val="000000" w:themeColor="text1"/>
          <w:sz w:val="24"/>
          <w:szCs w:val="24"/>
          <w:lang w:eastAsia="en-US"/>
        </w:rPr>
        <w:t>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3A71CCE3" w14:textId="77777777" w:rsidR="00FF1DAD" w:rsidRPr="00FF1DAD" w:rsidRDefault="00FF1DAD" w:rsidP="00FF1DAD">
      <w:pPr>
        <w:numPr>
          <w:ilvl w:val="0"/>
          <w:numId w:val="20"/>
        </w:numPr>
        <w:tabs>
          <w:tab w:val="left" w:pos="1134"/>
        </w:tabs>
        <w:spacing w:before="100" w:beforeAutospacing="1" w:after="100" w:afterAutospacing="1" w:line="276" w:lineRule="auto"/>
        <w:ind w:left="0" w:firstLine="709"/>
        <w:contextualSpacing/>
        <w:jc w:val="both"/>
        <w:rPr>
          <w:color w:val="000000" w:themeColor="text1"/>
          <w:sz w:val="24"/>
          <w:szCs w:val="24"/>
          <w:lang w:val="pt-BR"/>
        </w:rPr>
      </w:pPr>
      <w:r w:rsidRPr="00FF1DAD">
        <w:rPr>
          <w:b/>
          <w:color w:val="000000" w:themeColor="text1"/>
          <w:sz w:val="24"/>
          <w:szCs w:val="24"/>
        </w:rPr>
        <w:t xml:space="preserve">Заказчик: </w:t>
      </w:r>
      <w:r w:rsidRPr="00FF1DAD">
        <w:rPr>
          <w:color w:val="000000" w:themeColor="text1"/>
          <w:sz w:val="24"/>
          <w:szCs w:val="24"/>
        </w:rPr>
        <w:t>Гарантийный фонд Бурятии</w:t>
      </w:r>
    </w:p>
    <w:p w14:paraId="3ACE0578" w14:textId="2221EADD" w:rsidR="00FF1DAD" w:rsidRPr="00FF1DAD" w:rsidRDefault="00FF1DAD" w:rsidP="00FF1DAD">
      <w:pPr>
        <w:numPr>
          <w:ilvl w:val="0"/>
          <w:numId w:val="20"/>
        </w:numPr>
        <w:tabs>
          <w:tab w:val="left" w:pos="1134"/>
        </w:tabs>
        <w:spacing w:before="100" w:beforeAutospacing="1" w:after="100" w:afterAutospacing="1" w:line="276" w:lineRule="auto"/>
        <w:ind w:left="0" w:firstLine="709"/>
        <w:contextualSpacing/>
        <w:jc w:val="both"/>
        <w:rPr>
          <w:color w:val="000000" w:themeColor="text1"/>
          <w:sz w:val="24"/>
          <w:szCs w:val="24"/>
          <w:lang w:val="pt-BR"/>
        </w:rPr>
      </w:pPr>
      <w:r w:rsidRPr="00FF1DAD">
        <w:rPr>
          <w:b/>
          <w:color w:val="000000" w:themeColor="text1"/>
          <w:sz w:val="24"/>
          <w:szCs w:val="24"/>
        </w:rPr>
        <w:t>Получатель услуг:</w:t>
      </w:r>
      <w:r w:rsidRPr="00FF1DAD">
        <w:rPr>
          <w:color w:val="000000" w:themeColor="text1"/>
          <w:sz w:val="24"/>
          <w:szCs w:val="24"/>
        </w:rPr>
        <w:t xml:space="preserve"> ООО «</w:t>
      </w:r>
      <w:r w:rsidR="007F5FAB">
        <w:rPr>
          <w:color w:val="000000" w:themeColor="text1"/>
          <w:sz w:val="24"/>
          <w:szCs w:val="24"/>
        </w:rPr>
        <w:t>Ника</w:t>
      </w:r>
      <w:r w:rsidRPr="00FF1DAD">
        <w:rPr>
          <w:color w:val="000000" w:themeColor="text1"/>
          <w:sz w:val="24"/>
          <w:szCs w:val="24"/>
        </w:rPr>
        <w:t>»</w:t>
      </w:r>
    </w:p>
    <w:p w14:paraId="0CB4A0BE" w14:textId="77777777" w:rsidR="00FF1DAD" w:rsidRPr="00FF1DAD" w:rsidRDefault="00FF1DAD" w:rsidP="00FF1DAD">
      <w:pPr>
        <w:numPr>
          <w:ilvl w:val="0"/>
          <w:numId w:val="20"/>
        </w:numPr>
        <w:tabs>
          <w:tab w:val="left" w:pos="1134"/>
        </w:tabs>
        <w:spacing w:before="100" w:beforeAutospacing="1" w:after="100" w:afterAutospacing="1" w:line="276" w:lineRule="auto"/>
        <w:ind w:left="0" w:firstLine="709"/>
        <w:contextualSpacing/>
        <w:jc w:val="both"/>
        <w:rPr>
          <w:b/>
          <w:color w:val="000000" w:themeColor="text1"/>
          <w:sz w:val="24"/>
          <w:szCs w:val="24"/>
        </w:rPr>
      </w:pPr>
      <w:r w:rsidRPr="00FF1DAD">
        <w:rPr>
          <w:b/>
          <w:color w:val="000000" w:themeColor="text1"/>
          <w:sz w:val="24"/>
          <w:szCs w:val="24"/>
        </w:rPr>
        <w:t>Источник финансирования</w:t>
      </w:r>
      <w:r w:rsidRPr="00FF1DAD">
        <w:rPr>
          <w:color w:val="000000" w:themeColor="text1"/>
          <w:sz w:val="24"/>
          <w:szCs w:val="24"/>
        </w:rPr>
        <w:t>: средства субсидии</w:t>
      </w:r>
      <w:r w:rsidRPr="00FF1DAD">
        <w:rPr>
          <w:b/>
          <w:color w:val="000000" w:themeColor="text1"/>
          <w:sz w:val="24"/>
          <w:szCs w:val="24"/>
        </w:rPr>
        <w:t xml:space="preserve"> </w:t>
      </w:r>
      <w:r w:rsidRPr="00FF1DAD">
        <w:rPr>
          <w:color w:val="000000" w:themeColor="text1"/>
          <w:sz w:val="24"/>
          <w:szCs w:val="24"/>
        </w:rPr>
        <w:t>на создание и (или) развитие Регионального центра инжиниринга</w:t>
      </w:r>
    </w:p>
    <w:p w14:paraId="08874BD4" w14:textId="77777777" w:rsidR="00FF1DAD" w:rsidRPr="00FF1DAD" w:rsidRDefault="00FF1DAD" w:rsidP="00FF1DAD">
      <w:pPr>
        <w:numPr>
          <w:ilvl w:val="0"/>
          <w:numId w:val="20"/>
        </w:numPr>
        <w:tabs>
          <w:tab w:val="left" w:pos="1134"/>
        </w:tabs>
        <w:spacing w:before="100" w:beforeAutospacing="1" w:after="100" w:afterAutospacing="1" w:line="276" w:lineRule="auto"/>
        <w:ind w:left="0" w:firstLine="709"/>
        <w:contextualSpacing/>
        <w:jc w:val="both"/>
        <w:rPr>
          <w:b/>
          <w:color w:val="000000" w:themeColor="text1"/>
          <w:sz w:val="24"/>
          <w:szCs w:val="24"/>
        </w:rPr>
      </w:pPr>
      <w:r w:rsidRPr="00FF1DAD">
        <w:rPr>
          <w:b/>
          <w:color w:val="000000" w:themeColor="text1"/>
          <w:sz w:val="24"/>
          <w:szCs w:val="24"/>
        </w:rPr>
        <w:t>Основное содержание услуг</w:t>
      </w:r>
      <w:r w:rsidRPr="00FF1DAD">
        <w:rPr>
          <w:b/>
          <w:color w:val="000000" w:themeColor="text1"/>
          <w:sz w:val="24"/>
          <w:szCs w:val="24"/>
          <w:lang w:val="en-US"/>
        </w:rPr>
        <w:t>:</w:t>
      </w:r>
    </w:p>
    <w:p w14:paraId="4974BD56" w14:textId="77777777" w:rsidR="00FF1DAD" w:rsidRPr="00FF1DAD" w:rsidRDefault="00FF1DAD" w:rsidP="00FF1DAD">
      <w:pPr>
        <w:numPr>
          <w:ilvl w:val="1"/>
          <w:numId w:val="21"/>
        </w:numPr>
        <w:shd w:val="clear" w:color="auto" w:fill="FFFFFF"/>
        <w:tabs>
          <w:tab w:val="left" w:pos="1134"/>
        </w:tabs>
        <w:spacing w:after="360" w:line="276" w:lineRule="auto"/>
        <w:ind w:left="0" w:firstLine="709"/>
        <w:contextualSpacing/>
        <w:jc w:val="both"/>
        <w:rPr>
          <w:color w:val="000000" w:themeColor="text1"/>
          <w:sz w:val="24"/>
          <w:szCs w:val="24"/>
        </w:rPr>
      </w:pPr>
      <w:r w:rsidRPr="00FF1DAD">
        <w:rPr>
          <w:color w:val="000000" w:themeColor="text1"/>
          <w:sz w:val="24"/>
          <w:szCs w:val="24"/>
        </w:rPr>
        <w:t xml:space="preserve"> Наименование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(оформление свидетельства о государственной регистрации линейки БАД «</w:t>
      </w:r>
      <w:r w:rsidRPr="00FF1DAD">
        <w:rPr>
          <w:rFonts w:eastAsia="Calibri"/>
          <w:color w:val="1A1A1A"/>
          <w:sz w:val="22"/>
          <w:szCs w:val="22"/>
          <w:shd w:val="clear" w:color="auto" w:fill="FFFFFF"/>
          <w:lang w:eastAsia="en-US"/>
        </w:rPr>
        <w:t xml:space="preserve">Чистый Дигидро </w:t>
      </w:r>
      <w:r w:rsidRPr="00FF1DAD">
        <w:rPr>
          <w:color w:val="000000" w:themeColor="text1"/>
          <w:sz w:val="24"/>
          <w:szCs w:val="24"/>
        </w:rPr>
        <w:t>», «</w:t>
      </w:r>
      <w:r w:rsidRPr="00FF1DAD">
        <w:rPr>
          <w:rFonts w:eastAsia="Calibri"/>
          <w:color w:val="1A1A1A"/>
          <w:sz w:val="22"/>
          <w:szCs w:val="22"/>
          <w:shd w:val="clear" w:color="auto" w:fill="FFFFFF"/>
          <w:lang w:eastAsia="en-US"/>
        </w:rPr>
        <w:t>Молодильный Дигидро</w:t>
      </w:r>
      <w:r w:rsidRPr="00FF1DAD">
        <w:rPr>
          <w:color w:val="000000" w:themeColor="text1"/>
          <w:sz w:val="24"/>
          <w:szCs w:val="24"/>
        </w:rPr>
        <w:t>», «Умный</w:t>
      </w:r>
      <w:r w:rsidRPr="00FF1DAD">
        <w:rPr>
          <w:rFonts w:eastAsia="Calibri"/>
          <w:color w:val="1A1A1A"/>
          <w:sz w:val="22"/>
          <w:szCs w:val="22"/>
          <w:shd w:val="clear" w:color="auto" w:fill="FFFFFF"/>
          <w:lang w:eastAsia="en-US"/>
        </w:rPr>
        <w:t xml:space="preserve"> Дигидро</w:t>
      </w:r>
      <w:r w:rsidRPr="00FF1DAD">
        <w:rPr>
          <w:color w:val="000000" w:themeColor="text1"/>
          <w:sz w:val="24"/>
          <w:szCs w:val="24"/>
        </w:rPr>
        <w:t>», «Идеальный Дигидро»).</w:t>
      </w:r>
    </w:p>
    <w:p w14:paraId="1E90645C" w14:textId="77777777" w:rsidR="00FF1DAD" w:rsidRPr="00FF1DAD" w:rsidRDefault="00FF1DAD" w:rsidP="00FF1DAD">
      <w:pPr>
        <w:numPr>
          <w:ilvl w:val="1"/>
          <w:numId w:val="21"/>
        </w:numPr>
        <w:tabs>
          <w:tab w:val="left" w:pos="1134"/>
        </w:tabs>
        <w:spacing w:before="100" w:beforeAutospacing="1" w:after="100" w:afterAutospacing="1" w:line="276" w:lineRule="auto"/>
        <w:ind w:left="0" w:firstLine="709"/>
        <w:contextualSpacing/>
        <w:jc w:val="both"/>
        <w:rPr>
          <w:color w:val="000000" w:themeColor="text1"/>
          <w:sz w:val="24"/>
          <w:szCs w:val="24"/>
        </w:rPr>
      </w:pPr>
      <w:r w:rsidRPr="00FF1DAD">
        <w:rPr>
          <w:color w:val="000000" w:themeColor="text1"/>
          <w:sz w:val="24"/>
          <w:szCs w:val="24"/>
        </w:rPr>
        <w:t xml:space="preserve"> Цель проведения сертификации: </w:t>
      </w:r>
    </w:p>
    <w:p w14:paraId="2466E847" w14:textId="77777777" w:rsidR="00FF1DAD" w:rsidRPr="00FF1DAD" w:rsidRDefault="00FF1DAD" w:rsidP="00FF1DAD">
      <w:pPr>
        <w:tabs>
          <w:tab w:val="left" w:pos="1134"/>
        </w:tabs>
        <w:spacing w:before="100" w:beforeAutospacing="1" w:after="100" w:afterAutospacing="1"/>
        <w:ind w:firstLine="709"/>
        <w:contextualSpacing/>
        <w:jc w:val="both"/>
        <w:rPr>
          <w:color w:val="000000" w:themeColor="text1"/>
          <w:sz w:val="24"/>
          <w:szCs w:val="24"/>
        </w:rPr>
      </w:pPr>
      <w:r w:rsidRPr="00FF1DAD">
        <w:rPr>
          <w:color w:val="000000" w:themeColor="text1"/>
          <w:sz w:val="24"/>
          <w:szCs w:val="24"/>
        </w:rPr>
        <w:t xml:space="preserve">3.2.1. </w:t>
      </w:r>
      <w:r w:rsidRPr="00FF1DAD">
        <w:rPr>
          <w:rFonts w:eastAsia="Calibri"/>
          <w:color w:val="000000" w:themeColor="text1"/>
          <w:sz w:val="24"/>
          <w:szCs w:val="24"/>
        </w:rPr>
        <w:t>Получение необходимых разрешительных документов (свидетельства о государственной регистрации) для организации производства и выведения на рынок новой линейки БАД</w:t>
      </w:r>
    </w:p>
    <w:p w14:paraId="1AE9B0E1" w14:textId="77777777" w:rsidR="00FF1DAD" w:rsidRPr="00FF1DAD" w:rsidRDefault="00FF1DAD" w:rsidP="00FF1DAD">
      <w:pPr>
        <w:tabs>
          <w:tab w:val="left" w:pos="1134"/>
        </w:tabs>
        <w:spacing w:before="100" w:beforeAutospacing="1" w:after="100" w:afterAutospacing="1"/>
        <w:ind w:firstLine="709"/>
        <w:contextualSpacing/>
        <w:jc w:val="both"/>
        <w:rPr>
          <w:color w:val="000000" w:themeColor="text1"/>
          <w:sz w:val="24"/>
          <w:szCs w:val="24"/>
        </w:rPr>
      </w:pPr>
      <w:r w:rsidRPr="00FF1DAD">
        <w:rPr>
          <w:color w:val="000000" w:themeColor="text1"/>
          <w:sz w:val="24"/>
          <w:szCs w:val="24"/>
        </w:rPr>
        <w:t>3.2.2. Полный список получаемой документации и реализуемых услуг:</w:t>
      </w:r>
    </w:p>
    <w:p w14:paraId="12336D5A" w14:textId="77777777" w:rsidR="00FF1DAD" w:rsidRPr="00FF1DAD" w:rsidRDefault="00FF1DAD" w:rsidP="00FF1DAD">
      <w:pPr>
        <w:tabs>
          <w:tab w:val="left" w:pos="993"/>
          <w:tab w:val="left" w:pos="1134"/>
        </w:tabs>
        <w:spacing w:before="100" w:beforeAutospacing="1" w:after="100" w:afterAutospacing="1"/>
        <w:ind w:firstLine="567"/>
        <w:contextualSpacing/>
        <w:jc w:val="both"/>
        <w:rPr>
          <w:color w:val="000000" w:themeColor="text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4"/>
        <w:gridCol w:w="3685"/>
        <w:gridCol w:w="1559"/>
      </w:tblGrid>
      <w:tr w:rsidR="00FF1DAD" w:rsidRPr="00FF1DAD" w14:paraId="54F10A48" w14:textId="77777777" w:rsidTr="005451CB">
        <w:tc>
          <w:tcPr>
            <w:tcW w:w="568" w:type="dxa"/>
            <w:tcBorders>
              <w:top w:val="single" w:sz="4" w:space="0" w:color="auto"/>
              <w:left w:val="single" w:sz="4" w:space="0" w:color="auto"/>
              <w:bottom w:val="single" w:sz="4" w:space="0" w:color="auto"/>
              <w:right w:val="single" w:sz="4" w:space="0" w:color="auto"/>
            </w:tcBorders>
            <w:vAlign w:val="center"/>
            <w:hideMark/>
          </w:tcPr>
          <w:p w14:paraId="59F6BF5B" w14:textId="77777777" w:rsidR="00FF1DAD" w:rsidRPr="00FF1DAD" w:rsidRDefault="00FF1DAD" w:rsidP="00FF1DAD">
            <w:pPr>
              <w:widowControl w:val="0"/>
              <w:suppressAutoHyphens/>
              <w:rPr>
                <w:rFonts w:eastAsia="DejaVu Sans"/>
                <w:b/>
                <w:color w:val="000000" w:themeColor="text1"/>
                <w:kern w:val="2"/>
                <w:sz w:val="24"/>
                <w:szCs w:val="24"/>
                <w:lang w:eastAsia="en-US"/>
              </w:rPr>
            </w:pPr>
            <w:r w:rsidRPr="00FF1DAD">
              <w:rPr>
                <w:b/>
                <w:color w:val="000000" w:themeColor="text1"/>
                <w:sz w:val="24"/>
                <w:szCs w:val="24"/>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A17DF98" w14:textId="77777777" w:rsidR="00FF1DAD" w:rsidRPr="00FF1DAD" w:rsidRDefault="00FF1DAD" w:rsidP="00FF1DAD">
            <w:pPr>
              <w:widowControl w:val="0"/>
              <w:suppressAutoHyphens/>
              <w:rPr>
                <w:rFonts w:eastAsia="DejaVu Sans"/>
                <w:b/>
                <w:color w:val="000000" w:themeColor="text1"/>
                <w:kern w:val="2"/>
                <w:sz w:val="24"/>
                <w:szCs w:val="24"/>
                <w:lang w:val="pt-BR" w:eastAsia="en-US"/>
              </w:rPr>
            </w:pPr>
            <w:r w:rsidRPr="00FF1DAD">
              <w:rPr>
                <w:b/>
                <w:color w:val="000000" w:themeColor="text1"/>
                <w:sz w:val="24"/>
                <w:szCs w:val="24"/>
              </w:rPr>
              <w:t>Услуга</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0E9CCBF" w14:textId="77777777" w:rsidR="00FF1DAD" w:rsidRPr="00FF1DAD" w:rsidRDefault="00FF1DAD" w:rsidP="00FF1DAD">
            <w:pPr>
              <w:widowControl w:val="0"/>
              <w:suppressAutoHyphens/>
              <w:rPr>
                <w:rFonts w:eastAsia="DejaVu Sans"/>
                <w:b/>
                <w:color w:val="000000" w:themeColor="text1"/>
                <w:kern w:val="2"/>
                <w:sz w:val="24"/>
                <w:szCs w:val="24"/>
                <w:lang w:eastAsia="en-US"/>
              </w:rPr>
            </w:pPr>
            <w:r w:rsidRPr="00FF1DAD">
              <w:rPr>
                <w:b/>
                <w:color w:val="000000" w:themeColor="text1"/>
                <w:sz w:val="24"/>
                <w:szCs w:val="24"/>
              </w:rPr>
              <w:t>Итоговый документ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607EE6" w14:textId="77777777" w:rsidR="00FF1DAD" w:rsidRPr="00FF1DAD" w:rsidRDefault="00FF1DAD" w:rsidP="00FF1DAD">
            <w:pPr>
              <w:widowControl w:val="0"/>
              <w:suppressAutoHyphens/>
              <w:rPr>
                <w:rFonts w:eastAsia="DejaVu Sans"/>
                <w:b/>
                <w:color w:val="000000" w:themeColor="text1"/>
                <w:kern w:val="2"/>
                <w:sz w:val="24"/>
                <w:szCs w:val="24"/>
                <w:lang w:val="pt-BR" w:eastAsia="en-US"/>
              </w:rPr>
            </w:pPr>
            <w:r w:rsidRPr="00FF1DAD">
              <w:rPr>
                <w:b/>
                <w:color w:val="000000" w:themeColor="text1"/>
                <w:sz w:val="24"/>
                <w:szCs w:val="24"/>
              </w:rPr>
              <w:t>Сроки</w:t>
            </w:r>
          </w:p>
        </w:tc>
      </w:tr>
      <w:tr w:rsidR="00FF1DAD" w:rsidRPr="00FF1DAD" w14:paraId="1B7B0CE2" w14:textId="77777777" w:rsidTr="005451CB">
        <w:tc>
          <w:tcPr>
            <w:tcW w:w="568" w:type="dxa"/>
            <w:tcBorders>
              <w:top w:val="single" w:sz="4" w:space="0" w:color="auto"/>
              <w:left w:val="single" w:sz="4" w:space="0" w:color="auto"/>
              <w:bottom w:val="single" w:sz="4" w:space="0" w:color="auto"/>
              <w:right w:val="single" w:sz="4" w:space="0" w:color="auto"/>
            </w:tcBorders>
            <w:vAlign w:val="center"/>
            <w:hideMark/>
          </w:tcPr>
          <w:p w14:paraId="3E2445FF" w14:textId="77777777" w:rsidR="00FF1DAD" w:rsidRPr="00FF1DAD" w:rsidRDefault="00FF1DAD" w:rsidP="00FF1DAD">
            <w:pPr>
              <w:widowControl w:val="0"/>
              <w:suppressAutoHyphens/>
              <w:rPr>
                <w:rFonts w:eastAsia="DejaVu Sans"/>
                <w:color w:val="000000" w:themeColor="text1"/>
                <w:kern w:val="2"/>
                <w:sz w:val="24"/>
                <w:szCs w:val="24"/>
                <w:lang w:val="pt-BR"/>
              </w:rPr>
            </w:pPr>
            <w:r w:rsidRPr="00FF1DAD">
              <w:rPr>
                <w:color w:val="000000" w:themeColor="text1"/>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09E1950" w14:textId="77777777" w:rsidR="00FF1DAD" w:rsidRPr="00FF1DAD" w:rsidRDefault="00FF1DAD" w:rsidP="00FF1DAD">
            <w:pPr>
              <w:widowControl w:val="0"/>
              <w:suppressAutoHyphens/>
              <w:rPr>
                <w:rFonts w:eastAsia="DejaVu Sans"/>
                <w:color w:val="000000" w:themeColor="text1"/>
                <w:kern w:val="2"/>
                <w:sz w:val="24"/>
                <w:szCs w:val="24"/>
                <w:lang w:eastAsia="en-US"/>
              </w:rPr>
            </w:pPr>
            <w:r w:rsidRPr="00FF1DAD">
              <w:rPr>
                <w:color w:val="000000" w:themeColor="text1"/>
                <w:sz w:val="24"/>
                <w:szCs w:val="24"/>
              </w:rPr>
              <w:t>Проведение необходимых мероприятий по получению свидетельства о государственной регистрации на БАД «</w:t>
            </w:r>
            <w:r w:rsidRPr="00FF1DAD">
              <w:rPr>
                <w:rFonts w:eastAsia="Calibri"/>
                <w:color w:val="1A1A1A"/>
                <w:sz w:val="22"/>
                <w:szCs w:val="22"/>
                <w:shd w:val="clear" w:color="auto" w:fill="FFFFFF"/>
                <w:lang w:eastAsia="en-US"/>
              </w:rPr>
              <w:t>Чистый Дигидро</w:t>
            </w:r>
            <w:r w:rsidRPr="00FF1DAD">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C3DC517" w14:textId="77777777" w:rsidR="00FF1DAD" w:rsidRPr="00FF1DAD" w:rsidRDefault="00FF1DAD" w:rsidP="00FF1DAD">
            <w:pPr>
              <w:widowControl w:val="0"/>
              <w:suppressAutoHyphens/>
              <w:rPr>
                <w:rFonts w:eastAsia="DejaVu Sans"/>
                <w:color w:val="000000" w:themeColor="text1"/>
                <w:kern w:val="2"/>
                <w:sz w:val="24"/>
                <w:szCs w:val="24"/>
                <w:lang w:eastAsia="en-US"/>
              </w:rPr>
            </w:pPr>
            <w:r w:rsidRPr="00FF1DAD">
              <w:rPr>
                <w:color w:val="000000" w:themeColor="text1"/>
                <w:sz w:val="24"/>
                <w:szCs w:val="24"/>
              </w:rPr>
              <w:t>Свидетельство о государственной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BED196" w14:textId="77777777" w:rsidR="00FF1DAD" w:rsidRPr="00FF1DAD" w:rsidRDefault="00FF1DAD" w:rsidP="00FF1DAD">
            <w:pPr>
              <w:widowControl w:val="0"/>
              <w:suppressAutoHyphens/>
              <w:rPr>
                <w:rFonts w:eastAsia="DejaVu Sans"/>
                <w:color w:val="000000" w:themeColor="text1"/>
                <w:kern w:val="2"/>
                <w:sz w:val="24"/>
                <w:szCs w:val="24"/>
                <w:lang w:val="pt-BR" w:eastAsia="en-US"/>
              </w:rPr>
            </w:pPr>
            <w:r w:rsidRPr="00FF1DAD">
              <w:rPr>
                <w:color w:val="000000" w:themeColor="text1"/>
                <w:sz w:val="24"/>
                <w:szCs w:val="24"/>
              </w:rPr>
              <w:t>100 рабочих дней</w:t>
            </w:r>
          </w:p>
        </w:tc>
      </w:tr>
      <w:tr w:rsidR="00FF1DAD" w:rsidRPr="00FF1DAD" w14:paraId="5798EA43" w14:textId="77777777" w:rsidTr="005451CB">
        <w:tc>
          <w:tcPr>
            <w:tcW w:w="568" w:type="dxa"/>
            <w:tcBorders>
              <w:top w:val="single" w:sz="4" w:space="0" w:color="auto"/>
              <w:left w:val="single" w:sz="4" w:space="0" w:color="auto"/>
              <w:bottom w:val="single" w:sz="4" w:space="0" w:color="auto"/>
              <w:right w:val="single" w:sz="4" w:space="0" w:color="auto"/>
            </w:tcBorders>
            <w:vAlign w:val="center"/>
            <w:hideMark/>
          </w:tcPr>
          <w:p w14:paraId="5AAA0614" w14:textId="77777777" w:rsidR="00FF1DAD" w:rsidRPr="00FF1DAD" w:rsidRDefault="00FF1DAD" w:rsidP="00FF1DAD">
            <w:pPr>
              <w:widowControl w:val="0"/>
              <w:suppressAutoHyphens/>
              <w:rPr>
                <w:rFonts w:eastAsia="DejaVu Sans"/>
                <w:color w:val="000000" w:themeColor="text1"/>
                <w:kern w:val="2"/>
                <w:sz w:val="24"/>
                <w:szCs w:val="24"/>
              </w:rPr>
            </w:pPr>
            <w:r w:rsidRPr="00FF1DAD">
              <w:rPr>
                <w:color w:val="000000" w:themeColor="text1"/>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B80E26" w14:textId="77777777" w:rsidR="00FF1DAD" w:rsidRPr="00FF1DAD" w:rsidRDefault="00FF1DAD" w:rsidP="00FF1DAD">
            <w:pPr>
              <w:widowControl w:val="0"/>
              <w:suppressAutoHyphens/>
              <w:rPr>
                <w:rFonts w:eastAsia="DejaVu Sans"/>
                <w:color w:val="000000" w:themeColor="text1"/>
                <w:kern w:val="2"/>
                <w:sz w:val="24"/>
                <w:szCs w:val="24"/>
                <w:lang w:eastAsia="en-US"/>
              </w:rPr>
            </w:pPr>
            <w:r w:rsidRPr="00FF1DAD">
              <w:rPr>
                <w:color w:val="000000" w:themeColor="text1"/>
                <w:sz w:val="24"/>
                <w:szCs w:val="24"/>
              </w:rPr>
              <w:t>Проведение необходимых мероприятий по получению свидетельства о государственной регистрации на БАД «</w:t>
            </w:r>
            <w:r w:rsidRPr="00FF1DAD">
              <w:rPr>
                <w:rFonts w:eastAsia="Calibri"/>
                <w:color w:val="1A1A1A"/>
                <w:sz w:val="22"/>
                <w:szCs w:val="22"/>
                <w:shd w:val="clear" w:color="auto" w:fill="FFFFFF"/>
                <w:lang w:eastAsia="en-US"/>
              </w:rPr>
              <w:t>Молодильный Дигидро</w:t>
            </w:r>
            <w:r w:rsidRPr="00FF1DAD">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B039C52" w14:textId="77777777" w:rsidR="00FF1DAD" w:rsidRPr="00FF1DAD" w:rsidRDefault="00FF1DAD" w:rsidP="00FF1DAD">
            <w:pPr>
              <w:widowControl w:val="0"/>
              <w:suppressAutoHyphens/>
              <w:rPr>
                <w:rFonts w:eastAsia="DejaVu Sans"/>
                <w:color w:val="000000" w:themeColor="text1"/>
                <w:kern w:val="2"/>
                <w:sz w:val="24"/>
                <w:szCs w:val="24"/>
                <w:lang w:eastAsia="en-US"/>
              </w:rPr>
            </w:pPr>
            <w:r w:rsidRPr="00FF1DAD">
              <w:rPr>
                <w:color w:val="000000" w:themeColor="text1"/>
                <w:sz w:val="24"/>
                <w:szCs w:val="24"/>
              </w:rPr>
              <w:t>Свидетельство о государственной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90F1CB" w14:textId="77777777" w:rsidR="00FF1DAD" w:rsidRPr="00FF1DAD" w:rsidRDefault="00FF1DAD" w:rsidP="00FF1DAD">
            <w:pPr>
              <w:widowControl w:val="0"/>
              <w:suppressAutoHyphens/>
              <w:rPr>
                <w:rFonts w:eastAsia="DejaVu Sans"/>
                <w:color w:val="000000" w:themeColor="text1"/>
                <w:kern w:val="2"/>
                <w:sz w:val="24"/>
                <w:szCs w:val="24"/>
                <w:lang w:val="pt-BR" w:eastAsia="en-US"/>
              </w:rPr>
            </w:pPr>
            <w:r w:rsidRPr="00FF1DAD">
              <w:rPr>
                <w:color w:val="000000" w:themeColor="text1"/>
                <w:sz w:val="24"/>
                <w:szCs w:val="24"/>
              </w:rPr>
              <w:t>100 рабочих дней</w:t>
            </w:r>
          </w:p>
        </w:tc>
      </w:tr>
      <w:tr w:rsidR="00FF1DAD" w:rsidRPr="00FF1DAD" w14:paraId="46ABA84F" w14:textId="77777777" w:rsidTr="005451CB">
        <w:tc>
          <w:tcPr>
            <w:tcW w:w="568" w:type="dxa"/>
            <w:tcBorders>
              <w:top w:val="single" w:sz="4" w:space="0" w:color="auto"/>
              <w:left w:val="single" w:sz="4" w:space="0" w:color="auto"/>
              <w:bottom w:val="single" w:sz="4" w:space="0" w:color="auto"/>
              <w:right w:val="single" w:sz="4" w:space="0" w:color="auto"/>
            </w:tcBorders>
            <w:vAlign w:val="center"/>
            <w:hideMark/>
          </w:tcPr>
          <w:p w14:paraId="205FED4D" w14:textId="77777777" w:rsidR="00FF1DAD" w:rsidRPr="00FF1DAD" w:rsidRDefault="00FF1DAD" w:rsidP="00FF1DAD">
            <w:pPr>
              <w:widowControl w:val="0"/>
              <w:suppressAutoHyphens/>
              <w:rPr>
                <w:rFonts w:eastAsia="DejaVu Sans"/>
                <w:color w:val="000000" w:themeColor="text1"/>
                <w:kern w:val="2"/>
                <w:sz w:val="24"/>
                <w:szCs w:val="24"/>
              </w:rPr>
            </w:pPr>
            <w:r w:rsidRPr="00FF1DAD">
              <w:rPr>
                <w:color w:val="000000" w:themeColor="text1"/>
                <w:sz w:val="24"/>
                <w:szCs w:val="24"/>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B1F5819" w14:textId="77777777" w:rsidR="00FF1DAD" w:rsidRPr="00FF1DAD" w:rsidRDefault="00FF1DAD" w:rsidP="00FF1DAD">
            <w:pPr>
              <w:widowControl w:val="0"/>
              <w:suppressAutoHyphens/>
              <w:rPr>
                <w:rFonts w:eastAsia="DejaVu Sans"/>
                <w:color w:val="000000" w:themeColor="text1"/>
                <w:kern w:val="2"/>
                <w:sz w:val="24"/>
                <w:szCs w:val="24"/>
                <w:lang w:eastAsia="en-US"/>
              </w:rPr>
            </w:pPr>
            <w:r w:rsidRPr="00FF1DAD">
              <w:rPr>
                <w:color w:val="000000" w:themeColor="text1"/>
                <w:sz w:val="24"/>
                <w:szCs w:val="24"/>
              </w:rPr>
              <w:t>Проведение необходимых мероприятий по получению свидетельства о государственной регистрации на БАД «Умны</w:t>
            </w:r>
            <w:r w:rsidRPr="00FF1DAD">
              <w:rPr>
                <w:rFonts w:eastAsia="Calibri"/>
                <w:color w:val="1A1A1A"/>
                <w:sz w:val="22"/>
                <w:szCs w:val="22"/>
                <w:shd w:val="clear" w:color="auto" w:fill="FFFFFF"/>
                <w:lang w:eastAsia="en-US"/>
              </w:rPr>
              <w:t>й Дигидро</w:t>
            </w:r>
            <w:r w:rsidRPr="00FF1DAD">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C83889B" w14:textId="77777777" w:rsidR="00FF1DAD" w:rsidRPr="00FF1DAD" w:rsidRDefault="00FF1DAD" w:rsidP="00FF1DAD">
            <w:pPr>
              <w:widowControl w:val="0"/>
              <w:suppressAutoHyphens/>
              <w:rPr>
                <w:rFonts w:eastAsia="DejaVu Sans"/>
                <w:color w:val="000000" w:themeColor="text1"/>
                <w:kern w:val="2"/>
                <w:sz w:val="24"/>
                <w:szCs w:val="24"/>
                <w:lang w:eastAsia="en-US"/>
              </w:rPr>
            </w:pPr>
            <w:r w:rsidRPr="00FF1DAD">
              <w:rPr>
                <w:color w:val="000000" w:themeColor="text1"/>
                <w:sz w:val="24"/>
                <w:szCs w:val="24"/>
              </w:rPr>
              <w:t>Свидетельство о государственной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1C6DC2" w14:textId="77777777" w:rsidR="00FF1DAD" w:rsidRPr="00FF1DAD" w:rsidRDefault="00FF1DAD" w:rsidP="00FF1DAD">
            <w:pPr>
              <w:widowControl w:val="0"/>
              <w:suppressAutoHyphens/>
              <w:rPr>
                <w:rFonts w:eastAsia="DejaVu Sans"/>
                <w:color w:val="000000" w:themeColor="text1"/>
                <w:kern w:val="2"/>
                <w:sz w:val="24"/>
                <w:szCs w:val="24"/>
                <w:lang w:val="pt-BR" w:eastAsia="en-US"/>
              </w:rPr>
            </w:pPr>
            <w:r w:rsidRPr="00FF1DAD">
              <w:rPr>
                <w:color w:val="000000" w:themeColor="text1"/>
                <w:sz w:val="24"/>
                <w:szCs w:val="24"/>
              </w:rPr>
              <w:t>100 рабочих дней</w:t>
            </w:r>
          </w:p>
        </w:tc>
      </w:tr>
      <w:tr w:rsidR="00FF1DAD" w:rsidRPr="00FF1DAD" w14:paraId="0DE9990B" w14:textId="77777777" w:rsidTr="005451CB">
        <w:tc>
          <w:tcPr>
            <w:tcW w:w="568" w:type="dxa"/>
            <w:tcBorders>
              <w:top w:val="single" w:sz="4" w:space="0" w:color="auto"/>
              <w:left w:val="single" w:sz="4" w:space="0" w:color="auto"/>
              <w:bottom w:val="single" w:sz="4" w:space="0" w:color="auto"/>
              <w:right w:val="single" w:sz="4" w:space="0" w:color="auto"/>
            </w:tcBorders>
            <w:vAlign w:val="center"/>
          </w:tcPr>
          <w:p w14:paraId="4264A9DA" w14:textId="77777777" w:rsidR="00FF1DAD" w:rsidRPr="00FF1DAD" w:rsidRDefault="00FF1DAD" w:rsidP="00FF1DAD">
            <w:pPr>
              <w:widowControl w:val="0"/>
              <w:suppressAutoHyphens/>
              <w:rPr>
                <w:color w:val="000000" w:themeColor="text1"/>
                <w:sz w:val="24"/>
                <w:szCs w:val="24"/>
              </w:rPr>
            </w:pPr>
            <w:r w:rsidRPr="00FF1DAD">
              <w:rPr>
                <w:color w:val="000000" w:themeColor="text1"/>
                <w:sz w:val="24"/>
                <w:szCs w:val="24"/>
              </w:rPr>
              <w:t>4</w:t>
            </w:r>
          </w:p>
        </w:tc>
        <w:tc>
          <w:tcPr>
            <w:tcW w:w="3544" w:type="dxa"/>
            <w:tcBorders>
              <w:top w:val="single" w:sz="4" w:space="0" w:color="auto"/>
              <w:left w:val="single" w:sz="4" w:space="0" w:color="auto"/>
              <w:bottom w:val="single" w:sz="4" w:space="0" w:color="auto"/>
              <w:right w:val="single" w:sz="4" w:space="0" w:color="auto"/>
            </w:tcBorders>
            <w:vAlign w:val="center"/>
          </w:tcPr>
          <w:p w14:paraId="2AD4F127" w14:textId="77777777" w:rsidR="00FF1DAD" w:rsidRPr="00FF1DAD" w:rsidRDefault="00FF1DAD" w:rsidP="00FF1DAD">
            <w:pPr>
              <w:widowControl w:val="0"/>
              <w:suppressAutoHyphens/>
              <w:rPr>
                <w:color w:val="000000" w:themeColor="text1"/>
                <w:sz w:val="24"/>
                <w:szCs w:val="24"/>
              </w:rPr>
            </w:pPr>
            <w:r w:rsidRPr="00FF1DAD">
              <w:rPr>
                <w:color w:val="000000" w:themeColor="text1"/>
                <w:sz w:val="24"/>
                <w:szCs w:val="24"/>
              </w:rPr>
              <w:t>Проведение необходимых мероприятий по получению свидетельства о государственной регистрации на БАД «Идеальны</w:t>
            </w:r>
            <w:r w:rsidRPr="00FF1DAD">
              <w:rPr>
                <w:rFonts w:eastAsia="Calibri"/>
                <w:color w:val="1A1A1A"/>
                <w:sz w:val="22"/>
                <w:szCs w:val="22"/>
                <w:shd w:val="clear" w:color="auto" w:fill="FFFFFF"/>
                <w:lang w:eastAsia="en-US"/>
              </w:rPr>
              <w:t>й Дигидро</w:t>
            </w:r>
            <w:r w:rsidRPr="00FF1DAD">
              <w:rPr>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463440A8" w14:textId="77777777" w:rsidR="00FF1DAD" w:rsidRPr="00FF1DAD" w:rsidRDefault="00FF1DAD" w:rsidP="00FF1DAD">
            <w:pPr>
              <w:widowControl w:val="0"/>
              <w:suppressAutoHyphens/>
              <w:rPr>
                <w:color w:val="000000" w:themeColor="text1"/>
                <w:sz w:val="24"/>
                <w:szCs w:val="24"/>
              </w:rPr>
            </w:pPr>
            <w:r w:rsidRPr="00FF1DAD">
              <w:rPr>
                <w:color w:val="000000" w:themeColor="text1"/>
                <w:sz w:val="24"/>
                <w:szCs w:val="24"/>
              </w:rPr>
              <w:t>Свидетельство о государственной регистрации</w:t>
            </w:r>
          </w:p>
        </w:tc>
        <w:tc>
          <w:tcPr>
            <w:tcW w:w="1559" w:type="dxa"/>
            <w:tcBorders>
              <w:top w:val="single" w:sz="4" w:space="0" w:color="auto"/>
              <w:left w:val="single" w:sz="4" w:space="0" w:color="auto"/>
              <w:bottom w:val="single" w:sz="4" w:space="0" w:color="auto"/>
              <w:right w:val="single" w:sz="4" w:space="0" w:color="auto"/>
            </w:tcBorders>
            <w:vAlign w:val="center"/>
          </w:tcPr>
          <w:p w14:paraId="5DA13E8D" w14:textId="77777777" w:rsidR="00FF1DAD" w:rsidRPr="00FF1DAD" w:rsidRDefault="00FF1DAD" w:rsidP="00FF1DAD">
            <w:pPr>
              <w:widowControl w:val="0"/>
              <w:suppressAutoHyphens/>
              <w:rPr>
                <w:color w:val="000000" w:themeColor="text1"/>
                <w:sz w:val="24"/>
                <w:szCs w:val="24"/>
              </w:rPr>
            </w:pPr>
            <w:r w:rsidRPr="00FF1DAD">
              <w:rPr>
                <w:color w:val="000000" w:themeColor="text1"/>
                <w:sz w:val="24"/>
                <w:szCs w:val="24"/>
              </w:rPr>
              <w:t>100 рабочих дней</w:t>
            </w:r>
          </w:p>
        </w:tc>
      </w:tr>
    </w:tbl>
    <w:p w14:paraId="55A0EB19" w14:textId="77777777" w:rsidR="00FF1DAD" w:rsidRPr="00FF1DAD" w:rsidRDefault="00FF1DAD" w:rsidP="00FF1DAD">
      <w:pPr>
        <w:tabs>
          <w:tab w:val="left" w:pos="993"/>
          <w:tab w:val="left" w:pos="1134"/>
        </w:tabs>
        <w:spacing w:before="100" w:beforeAutospacing="1" w:after="100" w:afterAutospacing="1"/>
        <w:ind w:left="709"/>
        <w:contextualSpacing/>
        <w:jc w:val="both"/>
        <w:rPr>
          <w:color w:val="000000" w:themeColor="text1"/>
          <w:sz w:val="24"/>
          <w:szCs w:val="24"/>
        </w:rPr>
      </w:pPr>
    </w:p>
    <w:p w14:paraId="19680F74" w14:textId="77777777" w:rsidR="00FF1DAD" w:rsidRPr="00FF1DAD" w:rsidRDefault="00FF1DAD" w:rsidP="00FF1DAD">
      <w:pPr>
        <w:numPr>
          <w:ilvl w:val="0"/>
          <w:numId w:val="21"/>
        </w:numPr>
        <w:tabs>
          <w:tab w:val="left" w:pos="567"/>
        </w:tabs>
        <w:spacing w:before="100" w:beforeAutospacing="1" w:after="100" w:afterAutospacing="1" w:line="276" w:lineRule="auto"/>
        <w:ind w:left="0" w:firstLine="567"/>
        <w:contextualSpacing/>
        <w:jc w:val="both"/>
        <w:rPr>
          <w:b/>
          <w:color w:val="000000" w:themeColor="text1"/>
          <w:sz w:val="24"/>
          <w:szCs w:val="24"/>
          <w:lang w:val="pt-BR"/>
        </w:rPr>
      </w:pPr>
      <w:r w:rsidRPr="00FF1DAD">
        <w:rPr>
          <w:b/>
          <w:color w:val="000000" w:themeColor="text1"/>
          <w:sz w:val="24"/>
          <w:szCs w:val="24"/>
        </w:rPr>
        <w:t>Условия оказания услуг:</w:t>
      </w:r>
    </w:p>
    <w:p w14:paraId="482581CC" w14:textId="77777777" w:rsidR="00FF1DAD" w:rsidRPr="00FF1DAD" w:rsidRDefault="00FF1DAD" w:rsidP="00FF1DAD">
      <w:pPr>
        <w:tabs>
          <w:tab w:val="left" w:pos="567"/>
        </w:tabs>
        <w:spacing w:before="100" w:beforeAutospacing="1" w:after="100" w:afterAutospacing="1"/>
        <w:ind w:firstLine="567"/>
        <w:contextualSpacing/>
        <w:jc w:val="both"/>
        <w:rPr>
          <w:b/>
          <w:color w:val="000000" w:themeColor="text1"/>
          <w:sz w:val="24"/>
          <w:szCs w:val="24"/>
        </w:rPr>
      </w:pPr>
      <w:r w:rsidRPr="00FF1DAD">
        <w:rPr>
          <w:b/>
          <w:color w:val="000000" w:themeColor="text1"/>
          <w:sz w:val="24"/>
          <w:szCs w:val="24"/>
        </w:rPr>
        <w:t xml:space="preserve">4.1. Составление и получение свидетельства о государственной регистрации </w:t>
      </w:r>
    </w:p>
    <w:p w14:paraId="61F152D6" w14:textId="77777777" w:rsidR="00FF1DAD" w:rsidRPr="00FF1DAD" w:rsidRDefault="00FF1DAD" w:rsidP="00FF1DAD">
      <w:pPr>
        <w:numPr>
          <w:ilvl w:val="0"/>
          <w:numId w:val="22"/>
        </w:numPr>
        <w:tabs>
          <w:tab w:val="left" w:pos="567"/>
        </w:tabs>
        <w:spacing w:before="100" w:beforeAutospacing="1" w:after="100" w:afterAutospacing="1" w:line="276" w:lineRule="auto"/>
        <w:ind w:left="0" w:firstLine="567"/>
        <w:contextualSpacing/>
        <w:jc w:val="both"/>
        <w:rPr>
          <w:color w:val="000000" w:themeColor="text1"/>
          <w:sz w:val="24"/>
          <w:szCs w:val="24"/>
        </w:rPr>
      </w:pPr>
      <w:r w:rsidRPr="00FF1DAD">
        <w:rPr>
          <w:color w:val="000000" w:themeColor="text1"/>
          <w:sz w:val="24"/>
          <w:szCs w:val="24"/>
        </w:rPr>
        <w:t>Получатель услуги присылает полное описание продукции, образцы продукции, копии документов, реквизиты конечного получателя услуги.</w:t>
      </w:r>
    </w:p>
    <w:p w14:paraId="0203D2E2" w14:textId="77777777" w:rsidR="00FF1DAD" w:rsidRPr="00FF1DAD" w:rsidRDefault="00FF1DAD" w:rsidP="00FF1DAD">
      <w:pPr>
        <w:numPr>
          <w:ilvl w:val="0"/>
          <w:numId w:val="22"/>
        </w:numPr>
        <w:shd w:val="clear" w:color="auto" w:fill="FFFFFF"/>
        <w:tabs>
          <w:tab w:val="left" w:pos="567"/>
        </w:tabs>
        <w:spacing w:before="100" w:beforeAutospacing="1" w:after="100" w:afterAutospacing="1" w:line="276" w:lineRule="auto"/>
        <w:ind w:left="0" w:firstLine="567"/>
        <w:contextualSpacing/>
        <w:jc w:val="both"/>
        <w:rPr>
          <w:color w:val="000000" w:themeColor="text1"/>
          <w:sz w:val="24"/>
          <w:szCs w:val="24"/>
        </w:rPr>
      </w:pPr>
      <w:r w:rsidRPr="00FF1DAD">
        <w:rPr>
          <w:color w:val="000000" w:themeColor="text1"/>
          <w:sz w:val="24"/>
          <w:szCs w:val="24"/>
        </w:rPr>
        <w:lastRenderedPageBreak/>
        <w:t xml:space="preserve">Исполнитель </w:t>
      </w:r>
      <w:r w:rsidRPr="00FF1DAD">
        <w:rPr>
          <w:rFonts w:eastAsia="Calibri"/>
          <w:bCs/>
          <w:color w:val="000000" w:themeColor="text1"/>
          <w:sz w:val="24"/>
          <w:szCs w:val="24"/>
        </w:rPr>
        <w:t>разрабатывает техническую документацию: технические условия (ТУ) и технологическую инструкцию (ТИ) на БАДы из списка</w:t>
      </w:r>
    </w:p>
    <w:p w14:paraId="67BDD43B" w14:textId="77777777" w:rsidR="00FF1DAD" w:rsidRPr="00FF1DAD" w:rsidRDefault="00FF1DAD" w:rsidP="00FF1DAD">
      <w:pPr>
        <w:numPr>
          <w:ilvl w:val="0"/>
          <w:numId w:val="22"/>
        </w:numPr>
        <w:shd w:val="clear" w:color="auto" w:fill="FFFFFF"/>
        <w:tabs>
          <w:tab w:val="left" w:pos="567"/>
        </w:tabs>
        <w:spacing w:before="100" w:beforeAutospacing="1" w:after="100" w:afterAutospacing="1" w:line="276" w:lineRule="auto"/>
        <w:ind w:left="0" w:firstLine="567"/>
        <w:contextualSpacing/>
        <w:jc w:val="both"/>
        <w:rPr>
          <w:color w:val="000000" w:themeColor="text1"/>
          <w:sz w:val="24"/>
          <w:szCs w:val="24"/>
        </w:rPr>
      </w:pPr>
      <w:r w:rsidRPr="00FF1DAD">
        <w:rPr>
          <w:rFonts w:eastAsia="Calibri"/>
          <w:bCs/>
          <w:color w:val="000000" w:themeColor="text1"/>
          <w:sz w:val="24"/>
          <w:szCs w:val="24"/>
        </w:rPr>
        <w:t>Исполнитель разрабатывает и согласовывает этикетку и упаковку биодобавки. О</w:t>
      </w:r>
      <w:r w:rsidRPr="00FF1DAD">
        <w:rPr>
          <w:color w:val="000000" w:themeColor="text1"/>
          <w:sz w:val="24"/>
          <w:szCs w:val="24"/>
          <w:shd w:val="clear" w:color="auto" w:fill="FFFFFF"/>
        </w:rPr>
        <w:t>ни должны полностью соответствовать правилам, прописанным в </w:t>
      </w:r>
      <w:hyperlink r:id="rId10" w:tgtFrame="_blank" w:history="1">
        <w:r w:rsidRPr="00FF1DAD">
          <w:rPr>
            <w:color w:val="000000" w:themeColor="text1"/>
            <w:sz w:val="24"/>
            <w:szCs w:val="24"/>
            <w:u w:val="single"/>
            <w:shd w:val="clear" w:color="auto" w:fill="FFFFFF"/>
          </w:rPr>
          <w:t>ТР ТС 022/2011 </w:t>
        </w:r>
      </w:hyperlink>
      <w:r w:rsidRPr="00FF1DAD">
        <w:rPr>
          <w:color w:val="000000" w:themeColor="text1"/>
          <w:sz w:val="24"/>
          <w:szCs w:val="24"/>
          <w:shd w:val="clear" w:color="auto" w:fill="FFFFFF"/>
        </w:rPr>
        <w:t>«Пищевая продукция в части ее маркировки».</w:t>
      </w:r>
    </w:p>
    <w:p w14:paraId="7883DB1C" w14:textId="77777777" w:rsidR="00FF1DAD" w:rsidRPr="00FF1DAD" w:rsidRDefault="00FF1DAD" w:rsidP="00FF1DAD">
      <w:pPr>
        <w:numPr>
          <w:ilvl w:val="0"/>
          <w:numId w:val="22"/>
        </w:numPr>
        <w:shd w:val="clear" w:color="auto" w:fill="FFFFFF"/>
        <w:tabs>
          <w:tab w:val="left" w:pos="567"/>
        </w:tabs>
        <w:spacing w:before="100" w:beforeAutospacing="1" w:after="100" w:afterAutospacing="1" w:line="276" w:lineRule="auto"/>
        <w:ind w:left="0" w:firstLine="567"/>
        <w:contextualSpacing/>
        <w:jc w:val="both"/>
        <w:rPr>
          <w:color w:val="000000" w:themeColor="text1"/>
          <w:sz w:val="24"/>
          <w:szCs w:val="24"/>
        </w:rPr>
      </w:pPr>
      <w:r w:rsidRPr="00FF1DAD">
        <w:rPr>
          <w:rFonts w:eastAsia="Calibri"/>
          <w:bCs/>
          <w:color w:val="000000" w:themeColor="text1"/>
          <w:sz w:val="24"/>
          <w:szCs w:val="24"/>
        </w:rPr>
        <w:t xml:space="preserve">Исполнитель </w:t>
      </w:r>
      <w:r w:rsidRPr="00FF1DAD">
        <w:rPr>
          <w:color w:val="000000" w:themeColor="text1"/>
          <w:sz w:val="24"/>
          <w:szCs w:val="24"/>
        </w:rPr>
        <w:t>получает экспертное заключение Роспотребнадзора, подтверждающего, что добавки соответствуют единым санитарно-эпидемиологическим и гигиеническим требованиям</w:t>
      </w:r>
    </w:p>
    <w:p w14:paraId="7579C5CB" w14:textId="77777777" w:rsidR="00FF1DAD" w:rsidRPr="00FF1DAD" w:rsidRDefault="00FF1DAD" w:rsidP="00FF1DAD">
      <w:pPr>
        <w:numPr>
          <w:ilvl w:val="0"/>
          <w:numId w:val="22"/>
        </w:numPr>
        <w:tabs>
          <w:tab w:val="left" w:pos="567"/>
        </w:tabs>
        <w:spacing w:before="100" w:beforeAutospacing="1" w:after="100" w:afterAutospacing="1" w:line="276" w:lineRule="auto"/>
        <w:ind w:left="0" w:firstLine="567"/>
        <w:contextualSpacing/>
        <w:jc w:val="both"/>
        <w:rPr>
          <w:color w:val="000000" w:themeColor="text1"/>
          <w:sz w:val="24"/>
          <w:szCs w:val="24"/>
          <w:highlight w:val="yellow"/>
        </w:rPr>
      </w:pPr>
      <w:r w:rsidRPr="00FF1DAD">
        <w:rPr>
          <w:color w:val="000000" w:themeColor="text1"/>
          <w:sz w:val="24"/>
          <w:szCs w:val="24"/>
        </w:rPr>
        <w:t>Исполнитель проводит мероприятия по проведению лабораторных испытаний БАД</w:t>
      </w:r>
    </w:p>
    <w:p w14:paraId="5BA5EA11" w14:textId="77777777" w:rsidR="00FF1DAD" w:rsidRPr="00FF1DAD" w:rsidRDefault="00FF1DAD" w:rsidP="00FF1DAD">
      <w:pPr>
        <w:numPr>
          <w:ilvl w:val="0"/>
          <w:numId w:val="22"/>
        </w:numPr>
        <w:tabs>
          <w:tab w:val="left" w:pos="567"/>
        </w:tabs>
        <w:spacing w:before="100" w:beforeAutospacing="1" w:after="100" w:afterAutospacing="1" w:line="276" w:lineRule="auto"/>
        <w:ind w:left="0" w:firstLine="567"/>
        <w:contextualSpacing/>
        <w:jc w:val="both"/>
        <w:rPr>
          <w:color w:val="000000" w:themeColor="text1"/>
          <w:sz w:val="24"/>
          <w:szCs w:val="24"/>
        </w:rPr>
      </w:pPr>
      <w:r w:rsidRPr="00FF1DAD">
        <w:rPr>
          <w:color w:val="000000" w:themeColor="text1"/>
          <w:sz w:val="24"/>
          <w:szCs w:val="24"/>
        </w:rPr>
        <w:t>Исполнитель подготавливает заявку о проведении государственной регистрации продукции.</w:t>
      </w:r>
    </w:p>
    <w:p w14:paraId="0711689E" w14:textId="77777777" w:rsidR="00FF1DAD" w:rsidRPr="00FF1DAD" w:rsidRDefault="00FF1DAD" w:rsidP="00FF1DAD">
      <w:pPr>
        <w:numPr>
          <w:ilvl w:val="0"/>
          <w:numId w:val="22"/>
        </w:numPr>
        <w:tabs>
          <w:tab w:val="left" w:pos="567"/>
        </w:tabs>
        <w:spacing w:before="100" w:beforeAutospacing="1" w:after="100" w:afterAutospacing="1" w:line="276" w:lineRule="auto"/>
        <w:ind w:left="0" w:firstLine="567"/>
        <w:contextualSpacing/>
        <w:jc w:val="both"/>
        <w:rPr>
          <w:color w:val="000000" w:themeColor="text1"/>
          <w:sz w:val="24"/>
          <w:szCs w:val="24"/>
        </w:rPr>
      </w:pPr>
      <w:r w:rsidRPr="00FF1DAD">
        <w:rPr>
          <w:color w:val="000000" w:themeColor="text1"/>
          <w:sz w:val="24"/>
          <w:szCs w:val="24"/>
        </w:rPr>
        <w:t>Получатель услуги согласовывает заявку, подписывает ее и отправляет отсканированный электронный вариант Исполнителю.</w:t>
      </w:r>
    </w:p>
    <w:p w14:paraId="41E73217" w14:textId="77777777" w:rsidR="00FF1DAD" w:rsidRPr="00FF1DAD" w:rsidRDefault="00FF1DAD" w:rsidP="00FF1DAD">
      <w:pPr>
        <w:numPr>
          <w:ilvl w:val="0"/>
          <w:numId w:val="22"/>
        </w:numPr>
        <w:tabs>
          <w:tab w:val="left" w:pos="567"/>
        </w:tabs>
        <w:spacing w:before="100" w:beforeAutospacing="1" w:after="100" w:afterAutospacing="1" w:line="276" w:lineRule="auto"/>
        <w:ind w:left="0" w:firstLine="567"/>
        <w:contextualSpacing/>
        <w:jc w:val="both"/>
        <w:rPr>
          <w:color w:val="000000" w:themeColor="text1"/>
          <w:sz w:val="24"/>
          <w:szCs w:val="24"/>
        </w:rPr>
      </w:pPr>
      <w:r w:rsidRPr="00FF1DAD">
        <w:rPr>
          <w:color w:val="000000" w:themeColor="text1"/>
          <w:sz w:val="24"/>
          <w:szCs w:val="24"/>
          <w:shd w:val="clear" w:color="auto" w:fill="FFFFFF"/>
        </w:rPr>
        <w:t xml:space="preserve">Исполнитель передает оригинал </w:t>
      </w:r>
      <w:r w:rsidRPr="00FF1DAD">
        <w:rPr>
          <w:color w:val="000000" w:themeColor="text1"/>
          <w:sz w:val="24"/>
          <w:szCs w:val="24"/>
        </w:rPr>
        <w:t>свидетельства о государственной регистрации</w:t>
      </w:r>
      <w:r w:rsidRPr="00FF1DAD">
        <w:rPr>
          <w:color w:val="000000" w:themeColor="text1"/>
          <w:sz w:val="24"/>
          <w:szCs w:val="24"/>
          <w:shd w:val="clear" w:color="auto" w:fill="FFFFFF"/>
        </w:rPr>
        <w:t xml:space="preserve"> </w:t>
      </w:r>
      <w:r w:rsidRPr="00FF1DAD">
        <w:rPr>
          <w:color w:val="000000" w:themeColor="text1"/>
          <w:sz w:val="24"/>
          <w:szCs w:val="24"/>
        </w:rPr>
        <w:t>Получателю услуги</w:t>
      </w:r>
      <w:r w:rsidRPr="00FF1DAD">
        <w:rPr>
          <w:color w:val="000000" w:themeColor="text1"/>
          <w:sz w:val="24"/>
          <w:szCs w:val="24"/>
          <w:shd w:val="clear" w:color="auto" w:fill="FFFFFF"/>
        </w:rPr>
        <w:t>.</w:t>
      </w:r>
    </w:p>
    <w:p w14:paraId="5D797B23" w14:textId="77777777" w:rsidR="00FF1DAD" w:rsidRPr="00FF1DAD" w:rsidRDefault="00FF1DAD" w:rsidP="00FF1DAD">
      <w:pPr>
        <w:ind w:firstLine="567"/>
        <w:jc w:val="both"/>
        <w:rPr>
          <w:b/>
          <w:color w:val="000000" w:themeColor="text1"/>
          <w:sz w:val="24"/>
          <w:szCs w:val="24"/>
          <w:lang w:eastAsia="en-US"/>
        </w:rPr>
      </w:pPr>
      <w:r w:rsidRPr="00FF1DAD">
        <w:rPr>
          <w:rFonts w:eastAsia="Calibri"/>
          <w:b/>
          <w:color w:val="000000" w:themeColor="text1"/>
          <w:sz w:val="24"/>
          <w:szCs w:val="24"/>
          <w:lang w:eastAsia="en-US"/>
        </w:rPr>
        <w:t>5. Исполнитель передает Заказчику и Получателю услуги</w:t>
      </w:r>
      <w:r w:rsidRPr="00FF1DAD">
        <w:rPr>
          <w:rFonts w:eastAsia="Calibri"/>
          <w:b/>
          <w:color w:val="000000" w:themeColor="text1"/>
          <w:sz w:val="24"/>
          <w:szCs w:val="24"/>
        </w:rPr>
        <w:t xml:space="preserve"> </w:t>
      </w:r>
      <w:r w:rsidRPr="00FF1DAD">
        <w:rPr>
          <w:rFonts w:eastAsia="Calibri"/>
          <w:b/>
          <w:color w:val="000000" w:themeColor="text1"/>
          <w:sz w:val="24"/>
          <w:szCs w:val="24"/>
          <w:lang w:eastAsia="en-US"/>
        </w:rPr>
        <w:t>следующую документацию:</w:t>
      </w:r>
    </w:p>
    <w:p w14:paraId="1875E54E" w14:textId="77777777" w:rsidR="00FF1DAD" w:rsidRPr="00FF1DAD" w:rsidRDefault="00FF1DAD" w:rsidP="00BD52B0">
      <w:pPr>
        <w:numPr>
          <w:ilvl w:val="0"/>
          <w:numId w:val="23"/>
        </w:numPr>
        <w:spacing w:line="276" w:lineRule="auto"/>
        <w:ind w:firstLine="567"/>
        <w:rPr>
          <w:rFonts w:eastAsia="Calibri"/>
          <w:color w:val="000000" w:themeColor="text1"/>
          <w:sz w:val="24"/>
          <w:szCs w:val="24"/>
          <w:lang w:eastAsia="en-US"/>
        </w:rPr>
      </w:pPr>
      <w:r w:rsidRPr="00FF1DAD">
        <w:rPr>
          <w:rFonts w:eastAsia="Calibri"/>
          <w:color w:val="000000" w:themeColor="text1"/>
          <w:sz w:val="24"/>
          <w:szCs w:val="24"/>
          <w:lang w:eastAsia="en-US"/>
        </w:rPr>
        <w:t>Акт об оказанных услугах;</w:t>
      </w:r>
    </w:p>
    <w:p w14:paraId="7DEA90E9" w14:textId="77777777" w:rsidR="00FF1DAD" w:rsidRPr="00FF1DAD" w:rsidRDefault="00FF1DAD" w:rsidP="00BD52B0">
      <w:pPr>
        <w:numPr>
          <w:ilvl w:val="0"/>
          <w:numId w:val="23"/>
        </w:numPr>
        <w:spacing w:line="276" w:lineRule="auto"/>
        <w:ind w:firstLine="567"/>
        <w:rPr>
          <w:rFonts w:eastAsia="Calibri"/>
          <w:color w:val="000000" w:themeColor="text1"/>
          <w:sz w:val="24"/>
          <w:szCs w:val="24"/>
          <w:lang w:eastAsia="en-US"/>
        </w:rPr>
      </w:pPr>
      <w:r w:rsidRPr="00FF1DAD">
        <w:rPr>
          <w:rFonts w:eastAsia="Calibri"/>
          <w:color w:val="000000" w:themeColor="text1"/>
          <w:sz w:val="24"/>
          <w:szCs w:val="24"/>
          <w:lang w:eastAsia="en-US"/>
        </w:rPr>
        <w:t>Оригинал свидетельства о государственной регистрации</w:t>
      </w:r>
    </w:p>
    <w:p w14:paraId="2AC647F6" w14:textId="77777777" w:rsidR="00FF1DAD" w:rsidRPr="00FF1DAD" w:rsidRDefault="00FF1DAD" w:rsidP="00FF1DAD">
      <w:pPr>
        <w:numPr>
          <w:ilvl w:val="1"/>
          <w:numId w:val="24"/>
        </w:numPr>
        <w:tabs>
          <w:tab w:val="left" w:pos="993"/>
          <w:tab w:val="left" w:pos="1134"/>
        </w:tabs>
        <w:spacing w:before="100" w:beforeAutospacing="1" w:after="100" w:afterAutospacing="1" w:line="276" w:lineRule="auto"/>
        <w:ind w:left="0" w:firstLine="567"/>
        <w:contextualSpacing/>
        <w:jc w:val="both"/>
        <w:rPr>
          <w:bCs/>
          <w:color w:val="000000" w:themeColor="text1"/>
          <w:sz w:val="24"/>
          <w:szCs w:val="24"/>
        </w:rPr>
      </w:pPr>
      <w:r w:rsidRPr="00FF1DAD">
        <w:rPr>
          <w:bCs/>
          <w:color w:val="000000" w:themeColor="text1"/>
          <w:sz w:val="24"/>
          <w:szCs w:val="24"/>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13C37206" w14:textId="77777777" w:rsidR="00FF1DAD" w:rsidRPr="00FF1DAD" w:rsidRDefault="00FF1DAD" w:rsidP="00FF1DAD">
      <w:pPr>
        <w:numPr>
          <w:ilvl w:val="1"/>
          <w:numId w:val="24"/>
        </w:numPr>
        <w:tabs>
          <w:tab w:val="left" w:pos="993"/>
          <w:tab w:val="left" w:pos="1134"/>
          <w:tab w:val="left" w:pos="1276"/>
        </w:tabs>
        <w:spacing w:before="100" w:beforeAutospacing="1" w:after="100" w:afterAutospacing="1" w:line="276" w:lineRule="auto"/>
        <w:ind w:left="0" w:firstLine="567"/>
        <w:contextualSpacing/>
        <w:jc w:val="both"/>
        <w:rPr>
          <w:color w:val="000000" w:themeColor="text1"/>
          <w:sz w:val="24"/>
          <w:szCs w:val="24"/>
        </w:rPr>
      </w:pPr>
      <w:r w:rsidRPr="00FF1DAD">
        <w:rPr>
          <w:color w:val="000000" w:themeColor="text1"/>
          <w:sz w:val="24"/>
          <w:szCs w:val="24"/>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4BFA18DC" w14:textId="77777777" w:rsidR="00FF1DAD" w:rsidRPr="00FF1DAD" w:rsidRDefault="00FF1DAD" w:rsidP="00FF1DAD">
      <w:pPr>
        <w:numPr>
          <w:ilvl w:val="1"/>
          <w:numId w:val="24"/>
        </w:numPr>
        <w:tabs>
          <w:tab w:val="left" w:pos="993"/>
          <w:tab w:val="left" w:pos="1134"/>
        </w:tabs>
        <w:spacing w:before="100" w:beforeAutospacing="1" w:after="100" w:afterAutospacing="1" w:line="276" w:lineRule="auto"/>
        <w:ind w:left="0" w:firstLine="567"/>
        <w:contextualSpacing/>
        <w:jc w:val="both"/>
        <w:outlineLvl w:val="0"/>
        <w:rPr>
          <w:color w:val="000000" w:themeColor="text1"/>
          <w:sz w:val="24"/>
          <w:szCs w:val="24"/>
        </w:rPr>
      </w:pPr>
      <w:r w:rsidRPr="00FF1DAD">
        <w:rPr>
          <w:color w:val="000000" w:themeColor="text1"/>
          <w:sz w:val="24"/>
          <w:szCs w:val="24"/>
        </w:rPr>
        <w:t>Место предоставления отчетных документов: г. Улан-Удэ, ул. Смолина, 65 Центр предпринимательства «Мой бизнес».</w:t>
      </w:r>
    </w:p>
    <w:p w14:paraId="5498911A" w14:textId="77777777" w:rsidR="00FF1DAD" w:rsidRPr="00FF1DAD" w:rsidRDefault="00FF1DAD" w:rsidP="00FF1DAD">
      <w:pPr>
        <w:tabs>
          <w:tab w:val="left" w:pos="993"/>
          <w:tab w:val="left" w:pos="1134"/>
        </w:tabs>
        <w:spacing w:before="100" w:beforeAutospacing="1" w:after="100" w:afterAutospacing="1"/>
        <w:ind w:left="786"/>
        <w:contextualSpacing/>
        <w:jc w:val="both"/>
        <w:outlineLvl w:val="0"/>
        <w:rPr>
          <w:color w:val="000000" w:themeColor="text1"/>
          <w:sz w:val="24"/>
          <w:szCs w:val="24"/>
        </w:rPr>
      </w:pPr>
    </w:p>
    <w:p w14:paraId="7C0382D6" w14:textId="77777777" w:rsidR="00FF1DAD" w:rsidRPr="00FF1DAD" w:rsidRDefault="00FF1DAD" w:rsidP="00FF1DAD">
      <w:pPr>
        <w:rPr>
          <w:b/>
          <w:sz w:val="24"/>
          <w:szCs w:val="24"/>
        </w:rPr>
      </w:pPr>
      <w:r w:rsidRPr="00FF1DAD">
        <w:rPr>
          <w:rFonts w:eastAsia="Calibri"/>
          <w:b/>
          <w:color w:val="1A1A1A"/>
          <w:sz w:val="24"/>
          <w:szCs w:val="24"/>
          <w:shd w:val="clear" w:color="auto" w:fill="FFFFFF"/>
          <w:lang w:eastAsia="en-US"/>
        </w:rPr>
        <w:t>Чистый Дигидро - порошок дигидрокверцетина 100% массой 5 граммов - в пластиковой банке</w:t>
      </w:r>
      <w:r w:rsidRPr="00FF1DAD">
        <w:rPr>
          <w:b/>
          <w:sz w:val="24"/>
          <w:szCs w:val="24"/>
        </w:rPr>
        <w:t xml:space="preserve">  состав:</w:t>
      </w:r>
    </w:p>
    <w:tbl>
      <w:tblPr>
        <w:tblStyle w:val="11"/>
        <w:tblW w:w="0" w:type="auto"/>
        <w:tblLook w:val="04A0" w:firstRow="1" w:lastRow="0" w:firstColumn="1" w:lastColumn="0" w:noHBand="0" w:noVBand="1"/>
      </w:tblPr>
      <w:tblGrid>
        <w:gridCol w:w="4672"/>
        <w:gridCol w:w="4673"/>
      </w:tblGrid>
      <w:tr w:rsidR="00FF1DAD" w:rsidRPr="00FF1DAD" w14:paraId="7BBF8DED" w14:textId="77777777" w:rsidTr="005451CB">
        <w:tc>
          <w:tcPr>
            <w:tcW w:w="4672" w:type="dxa"/>
            <w:tcBorders>
              <w:top w:val="single" w:sz="4" w:space="0" w:color="auto"/>
              <w:left w:val="single" w:sz="4" w:space="0" w:color="auto"/>
              <w:bottom w:val="single" w:sz="4" w:space="0" w:color="auto"/>
              <w:right w:val="single" w:sz="4" w:space="0" w:color="auto"/>
            </w:tcBorders>
            <w:hideMark/>
          </w:tcPr>
          <w:p w14:paraId="2DBF3744"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на 100 г</w:t>
            </w:r>
          </w:p>
        </w:tc>
        <w:tc>
          <w:tcPr>
            <w:tcW w:w="4673" w:type="dxa"/>
            <w:tcBorders>
              <w:top w:val="single" w:sz="4" w:space="0" w:color="auto"/>
              <w:left w:val="single" w:sz="4" w:space="0" w:color="auto"/>
              <w:bottom w:val="single" w:sz="4" w:space="0" w:color="auto"/>
              <w:right w:val="single" w:sz="4" w:space="0" w:color="auto"/>
            </w:tcBorders>
            <w:hideMark/>
          </w:tcPr>
          <w:p w14:paraId="1BB7F85B"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На банку, мг</w:t>
            </w:r>
          </w:p>
        </w:tc>
      </w:tr>
      <w:tr w:rsidR="00FF1DAD" w:rsidRPr="00FF1DAD" w14:paraId="3C1A912E" w14:textId="77777777" w:rsidTr="005451CB">
        <w:tc>
          <w:tcPr>
            <w:tcW w:w="4672" w:type="dxa"/>
            <w:tcBorders>
              <w:top w:val="single" w:sz="4" w:space="0" w:color="auto"/>
              <w:left w:val="single" w:sz="4" w:space="0" w:color="auto"/>
              <w:bottom w:val="single" w:sz="4" w:space="0" w:color="auto"/>
              <w:right w:val="single" w:sz="4" w:space="0" w:color="auto"/>
            </w:tcBorders>
          </w:tcPr>
          <w:p w14:paraId="7EB4B940"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Дигидрокверцетин 100</w:t>
            </w:r>
          </w:p>
        </w:tc>
        <w:tc>
          <w:tcPr>
            <w:tcW w:w="4673" w:type="dxa"/>
            <w:tcBorders>
              <w:top w:val="single" w:sz="4" w:space="0" w:color="auto"/>
              <w:left w:val="single" w:sz="4" w:space="0" w:color="auto"/>
              <w:bottom w:val="single" w:sz="4" w:space="0" w:color="auto"/>
              <w:right w:val="single" w:sz="4" w:space="0" w:color="auto"/>
            </w:tcBorders>
            <w:hideMark/>
          </w:tcPr>
          <w:p w14:paraId="7633CBB3"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Дигидрокверцетин 5000</w:t>
            </w:r>
          </w:p>
        </w:tc>
      </w:tr>
    </w:tbl>
    <w:p w14:paraId="624074FD" w14:textId="77777777" w:rsidR="00FF1DAD" w:rsidRPr="00FF1DAD" w:rsidRDefault="00FF1DAD" w:rsidP="00FF1DAD">
      <w:pPr>
        <w:rPr>
          <w:rFonts w:eastAsia="Calibri"/>
          <w:b/>
          <w:color w:val="1A1A1A"/>
          <w:sz w:val="24"/>
          <w:szCs w:val="24"/>
          <w:shd w:val="clear" w:color="auto" w:fill="FFFFFF"/>
          <w:lang w:eastAsia="en-US"/>
        </w:rPr>
      </w:pPr>
    </w:p>
    <w:p w14:paraId="5DD50199" w14:textId="77777777" w:rsidR="00FF1DAD" w:rsidRPr="00FF1DAD" w:rsidRDefault="00FF1DAD" w:rsidP="00FF1DAD">
      <w:pPr>
        <w:rPr>
          <w:b/>
          <w:sz w:val="24"/>
          <w:szCs w:val="24"/>
        </w:rPr>
      </w:pPr>
      <w:r w:rsidRPr="00FF1DAD">
        <w:rPr>
          <w:rFonts w:eastAsia="Calibri"/>
          <w:b/>
          <w:color w:val="1A1A1A"/>
          <w:sz w:val="24"/>
          <w:szCs w:val="24"/>
          <w:shd w:val="clear" w:color="auto" w:fill="FFFFFF"/>
          <w:lang w:eastAsia="en-US"/>
        </w:rPr>
        <w:t>Молодильный Дигидро - комплексная пищевая добавка на основе дигидрокверцетина с добавлением ресвератрола и гиалуроновой кислоты, состав:</w:t>
      </w:r>
    </w:p>
    <w:tbl>
      <w:tblPr>
        <w:tblStyle w:val="11"/>
        <w:tblW w:w="0" w:type="auto"/>
        <w:tblLook w:val="04A0" w:firstRow="1" w:lastRow="0" w:firstColumn="1" w:lastColumn="0" w:noHBand="0" w:noVBand="1"/>
      </w:tblPr>
      <w:tblGrid>
        <w:gridCol w:w="4672"/>
        <w:gridCol w:w="4673"/>
      </w:tblGrid>
      <w:tr w:rsidR="00FF1DAD" w:rsidRPr="00FF1DAD" w14:paraId="757BD84D" w14:textId="77777777" w:rsidTr="005451CB">
        <w:tc>
          <w:tcPr>
            <w:tcW w:w="4672" w:type="dxa"/>
            <w:tcBorders>
              <w:top w:val="single" w:sz="4" w:space="0" w:color="auto"/>
              <w:left w:val="single" w:sz="4" w:space="0" w:color="auto"/>
              <w:bottom w:val="single" w:sz="4" w:space="0" w:color="auto"/>
              <w:right w:val="single" w:sz="4" w:space="0" w:color="auto"/>
            </w:tcBorders>
            <w:hideMark/>
          </w:tcPr>
          <w:p w14:paraId="4FAB35CE"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на 100 грамм, гр</w:t>
            </w:r>
          </w:p>
        </w:tc>
        <w:tc>
          <w:tcPr>
            <w:tcW w:w="4673" w:type="dxa"/>
            <w:tcBorders>
              <w:top w:val="single" w:sz="4" w:space="0" w:color="auto"/>
              <w:left w:val="single" w:sz="4" w:space="0" w:color="auto"/>
              <w:bottom w:val="single" w:sz="4" w:space="0" w:color="auto"/>
              <w:right w:val="single" w:sz="4" w:space="0" w:color="auto"/>
            </w:tcBorders>
            <w:hideMark/>
          </w:tcPr>
          <w:p w14:paraId="763BF6E6"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На 1 капсулу, мг</w:t>
            </w:r>
          </w:p>
        </w:tc>
      </w:tr>
      <w:tr w:rsidR="00FF1DAD" w:rsidRPr="00FF1DAD" w14:paraId="05E9E90C" w14:textId="77777777" w:rsidTr="005451CB">
        <w:tc>
          <w:tcPr>
            <w:tcW w:w="4672" w:type="dxa"/>
            <w:tcBorders>
              <w:top w:val="single" w:sz="4" w:space="0" w:color="auto"/>
              <w:left w:val="single" w:sz="4" w:space="0" w:color="auto"/>
              <w:bottom w:val="single" w:sz="4" w:space="0" w:color="auto"/>
              <w:right w:val="single" w:sz="4" w:space="0" w:color="auto"/>
            </w:tcBorders>
          </w:tcPr>
          <w:p w14:paraId="2B2600D4"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Дигидрокверцетин, 20</w:t>
            </w:r>
          </w:p>
        </w:tc>
        <w:tc>
          <w:tcPr>
            <w:tcW w:w="4673" w:type="dxa"/>
            <w:tcBorders>
              <w:top w:val="single" w:sz="4" w:space="0" w:color="auto"/>
              <w:left w:val="single" w:sz="4" w:space="0" w:color="auto"/>
              <w:bottom w:val="single" w:sz="4" w:space="0" w:color="auto"/>
              <w:right w:val="single" w:sz="4" w:space="0" w:color="auto"/>
            </w:tcBorders>
            <w:hideMark/>
          </w:tcPr>
          <w:p w14:paraId="6BFA8C6C"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Дигидрокверцетин, 100</w:t>
            </w:r>
          </w:p>
        </w:tc>
      </w:tr>
      <w:tr w:rsidR="00FF1DAD" w:rsidRPr="00FF1DAD" w14:paraId="102B27DF" w14:textId="77777777" w:rsidTr="005451CB">
        <w:tc>
          <w:tcPr>
            <w:tcW w:w="4672" w:type="dxa"/>
            <w:tcBorders>
              <w:top w:val="single" w:sz="4" w:space="0" w:color="auto"/>
              <w:left w:val="single" w:sz="4" w:space="0" w:color="auto"/>
              <w:bottom w:val="single" w:sz="4" w:space="0" w:color="auto"/>
              <w:right w:val="single" w:sz="4" w:space="0" w:color="auto"/>
            </w:tcBorders>
          </w:tcPr>
          <w:p w14:paraId="799E34B7"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Ресвератрол, 20</w:t>
            </w:r>
          </w:p>
        </w:tc>
        <w:tc>
          <w:tcPr>
            <w:tcW w:w="4673" w:type="dxa"/>
            <w:tcBorders>
              <w:top w:val="single" w:sz="4" w:space="0" w:color="auto"/>
              <w:left w:val="single" w:sz="4" w:space="0" w:color="auto"/>
              <w:bottom w:val="single" w:sz="4" w:space="0" w:color="auto"/>
              <w:right w:val="single" w:sz="4" w:space="0" w:color="auto"/>
            </w:tcBorders>
          </w:tcPr>
          <w:p w14:paraId="45595BFF"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Ресвератрол, 100</w:t>
            </w:r>
          </w:p>
        </w:tc>
      </w:tr>
      <w:tr w:rsidR="00FF1DAD" w:rsidRPr="00FF1DAD" w14:paraId="728D3FB1" w14:textId="77777777" w:rsidTr="005451CB">
        <w:tc>
          <w:tcPr>
            <w:tcW w:w="4672" w:type="dxa"/>
            <w:tcBorders>
              <w:top w:val="single" w:sz="4" w:space="0" w:color="auto"/>
              <w:left w:val="single" w:sz="4" w:space="0" w:color="auto"/>
              <w:bottom w:val="single" w:sz="4" w:space="0" w:color="auto"/>
              <w:right w:val="single" w:sz="4" w:space="0" w:color="auto"/>
            </w:tcBorders>
          </w:tcPr>
          <w:p w14:paraId="62A54E82"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Гиалуроновая кислота, 24</w:t>
            </w:r>
          </w:p>
        </w:tc>
        <w:tc>
          <w:tcPr>
            <w:tcW w:w="4673" w:type="dxa"/>
            <w:tcBorders>
              <w:top w:val="single" w:sz="4" w:space="0" w:color="auto"/>
              <w:left w:val="single" w:sz="4" w:space="0" w:color="auto"/>
              <w:bottom w:val="single" w:sz="4" w:space="0" w:color="auto"/>
              <w:right w:val="single" w:sz="4" w:space="0" w:color="auto"/>
            </w:tcBorders>
          </w:tcPr>
          <w:p w14:paraId="7AC1A96A"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 xml:space="preserve">Гиалуроновая кислота, 120 </w:t>
            </w:r>
          </w:p>
        </w:tc>
      </w:tr>
      <w:tr w:rsidR="00FF1DAD" w:rsidRPr="00FF1DAD" w14:paraId="35152C55" w14:textId="77777777" w:rsidTr="005451CB">
        <w:tc>
          <w:tcPr>
            <w:tcW w:w="4672" w:type="dxa"/>
            <w:tcBorders>
              <w:top w:val="single" w:sz="4" w:space="0" w:color="auto"/>
              <w:left w:val="single" w:sz="4" w:space="0" w:color="auto"/>
              <w:bottom w:val="single" w:sz="4" w:space="0" w:color="auto"/>
              <w:right w:val="single" w:sz="4" w:space="0" w:color="auto"/>
            </w:tcBorders>
          </w:tcPr>
          <w:p w14:paraId="2FD150A1"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Экстракт Ацеролы,26</w:t>
            </w:r>
          </w:p>
        </w:tc>
        <w:tc>
          <w:tcPr>
            <w:tcW w:w="4673" w:type="dxa"/>
            <w:tcBorders>
              <w:top w:val="single" w:sz="4" w:space="0" w:color="auto"/>
              <w:left w:val="single" w:sz="4" w:space="0" w:color="auto"/>
              <w:bottom w:val="single" w:sz="4" w:space="0" w:color="auto"/>
              <w:right w:val="single" w:sz="4" w:space="0" w:color="auto"/>
            </w:tcBorders>
          </w:tcPr>
          <w:p w14:paraId="0C0EF68D"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 xml:space="preserve">Экстракт Ацеролы, 130 </w:t>
            </w:r>
          </w:p>
        </w:tc>
      </w:tr>
      <w:tr w:rsidR="00FF1DAD" w:rsidRPr="00FF1DAD" w14:paraId="04656FDD" w14:textId="77777777" w:rsidTr="005451CB">
        <w:tc>
          <w:tcPr>
            <w:tcW w:w="4672" w:type="dxa"/>
            <w:tcBorders>
              <w:top w:val="single" w:sz="4" w:space="0" w:color="auto"/>
              <w:left w:val="single" w:sz="4" w:space="0" w:color="auto"/>
              <w:bottom w:val="single" w:sz="4" w:space="0" w:color="auto"/>
              <w:right w:val="single" w:sz="4" w:space="0" w:color="auto"/>
            </w:tcBorders>
          </w:tcPr>
          <w:p w14:paraId="085279B2"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 xml:space="preserve">Астаксантин,4 </w:t>
            </w:r>
          </w:p>
        </w:tc>
        <w:tc>
          <w:tcPr>
            <w:tcW w:w="4673" w:type="dxa"/>
            <w:tcBorders>
              <w:top w:val="single" w:sz="4" w:space="0" w:color="auto"/>
              <w:left w:val="single" w:sz="4" w:space="0" w:color="auto"/>
              <w:bottom w:val="single" w:sz="4" w:space="0" w:color="auto"/>
              <w:right w:val="single" w:sz="4" w:space="0" w:color="auto"/>
            </w:tcBorders>
          </w:tcPr>
          <w:p w14:paraId="5F1359B5"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Астаксантин, 20</w:t>
            </w:r>
          </w:p>
        </w:tc>
      </w:tr>
      <w:tr w:rsidR="00FF1DAD" w:rsidRPr="00FF1DAD" w14:paraId="31319E99" w14:textId="77777777" w:rsidTr="005451CB">
        <w:tc>
          <w:tcPr>
            <w:tcW w:w="4672" w:type="dxa"/>
            <w:tcBorders>
              <w:top w:val="single" w:sz="4" w:space="0" w:color="auto"/>
              <w:left w:val="single" w:sz="4" w:space="0" w:color="auto"/>
              <w:bottom w:val="single" w:sz="4" w:space="0" w:color="auto"/>
              <w:right w:val="single" w:sz="4" w:space="0" w:color="auto"/>
            </w:tcBorders>
          </w:tcPr>
          <w:p w14:paraId="42813578"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Экстракт бамбука,6</w:t>
            </w:r>
          </w:p>
        </w:tc>
        <w:tc>
          <w:tcPr>
            <w:tcW w:w="4673" w:type="dxa"/>
            <w:tcBorders>
              <w:top w:val="single" w:sz="4" w:space="0" w:color="auto"/>
              <w:left w:val="single" w:sz="4" w:space="0" w:color="auto"/>
              <w:bottom w:val="single" w:sz="4" w:space="0" w:color="auto"/>
              <w:right w:val="single" w:sz="4" w:space="0" w:color="auto"/>
            </w:tcBorders>
          </w:tcPr>
          <w:p w14:paraId="71ED21AB"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Экстракт бамбука, 30</w:t>
            </w:r>
          </w:p>
        </w:tc>
      </w:tr>
    </w:tbl>
    <w:p w14:paraId="579E28A0" w14:textId="77777777" w:rsidR="00FF1DAD" w:rsidRPr="00FF1DAD" w:rsidRDefault="00FF1DAD" w:rsidP="00FF1DAD">
      <w:pPr>
        <w:rPr>
          <w:b/>
          <w:sz w:val="24"/>
          <w:szCs w:val="24"/>
        </w:rPr>
      </w:pPr>
    </w:p>
    <w:p w14:paraId="6989622E" w14:textId="77777777" w:rsidR="00FF1DAD" w:rsidRPr="00FF1DAD" w:rsidRDefault="00FF1DAD" w:rsidP="00FF1DAD">
      <w:pPr>
        <w:rPr>
          <w:b/>
          <w:sz w:val="24"/>
          <w:szCs w:val="24"/>
        </w:rPr>
      </w:pPr>
      <w:r w:rsidRPr="00FF1DAD">
        <w:rPr>
          <w:rFonts w:eastAsia="Calibri"/>
          <w:b/>
          <w:color w:val="1A1A1A"/>
          <w:sz w:val="24"/>
          <w:szCs w:val="24"/>
          <w:shd w:val="clear" w:color="auto" w:fill="FFFFFF"/>
          <w:lang w:eastAsia="en-US"/>
        </w:rPr>
        <w:t xml:space="preserve"> Умный Дигидро - комплексная пищевая добавка на основе дигидрокверцетина с экстрактом ацеролы, </w:t>
      </w:r>
      <w:r w:rsidRPr="00FF1DAD">
        <w:rPr>
          <w:rFonts w:eastAsia="DejaVu Sans"/>
          <w:b/>
          <w:kern w:val="2"/>
          <w:sz w:val="24"/>
          <w:szCs w:val="24"/>
          <w:lang w:eastAsia="en-US"/>
        </w:rPr>
        <w:t>состав:</w:t>
      </w:r>
    </w:p>
    <w:tbl>
      <w:tblPr>
        <w:tblStyle w:val="11"/>
        <w:tblW w:w="0" w:type="auto"/>
        <w:tblLook w:val="04A0" w:firstRow="1" w:lastRow="0" w:firstColumn="1" w:lastColumn="0" w:noHBand="0" w:noVBand="1"/>
      </w:tblPr>
      <w:tblGrid>
        <w:gridCol w:w="4672"/>
        <w:gridCol w:w="4673"/>
      </w:tblGrid>
      <w:tr w:rsidR="00FF1DAD" w:rsidRPr="00FF1DAD" w14:paraId="28080041" w14:textId="77777777" w:rsidTr="005451CB">
        <w:tc>
          <w:tcPr>
            <w:tcW w:w="4672" w:type="dxa"/>
            <w:tcBorders>
              <w:top w:val="single" w:sz="4" w:space="0" w:color="auto"/>
              <w:left w:val="single" w:sz="4" w:space="0" w:color="auto"/>
              <w:bottom w:val="single" w:sz="4" w:space="0" w:color="auto"/>
              <w:right w:val="single" w:sz="4" w:space="0" w:color="auto"/>
            </w:tcBorders>
            <w:hideMark/>
          </w:tcPr>
          <w:p w14:paraId="568879AB"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на 100 грамм</w:t>
            </w:r>
          </w:p>
        </w:tc>
        <w:tc>
          <w:tcPr>
            <w:tcW w:w="4673" w:type="dxa"/>
            <w:tcBorders>
              <w:top w:val="single" w:sz="4" w:space="0" w:color="auto"/>
              <w:left w:val="single" w:sz="4" w:space="0" w:color="auto"/>
              <w:bottom w:val="single" w:sz="4" w:space="0" w:color="auto"/>
              <w:right w:val="single" w:sz="4" w:space="0" w:color="auto"/>
            </w:tcBorders>
            <w:hideMark/>
          </w:tcPr>
          <w:p w14:paraId="4CB071BB"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На 1 капсулу, мг</w:t>
            </w:r>
          </w:p>
        </w:tc>
      </w:tr>
      <w:tr w:rsidR="00FF1DAD" w:rsidRPr="00FF1DAD" w14:paraId="18030030" w14:textId="77777777" w:rsidTr="005451CB">
        <w:tc>
          <w:tcPr>
            <w:tcW w:w="4672" w:type="dxa"/>
            <w:tcBorders>
              <w:top w:val="single" w:sz="4" w:space="0" w:color="auto"/>
              <w:left w:val="single" w:sz="4" w:space="0" w:color="auto"/>
              <w:bottom w:val="single" w:sz="4" w:space="0" w:color="auto"/>
              <w:right w:val="single" w:sz="4" w:space="0" w:color="auto"/>
            </w:tcBorders>
          </w:tcPr>
          <w:p w14:paraId="55FE97FA"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Дигидрокверцетин 25</w:t>
            </w:r>
          </w:p>
        </w:tc>
        <w:tc>
          <w:tcPr>
            <w:tcW w:w="4673" w:type="dxa"/>
            <w:tcBorders>
              <w:top w:val="single" w:sz="4" w:space="0" w:color="auto"/>
              <w:left w:val="single" w:sz="4" w:space="0" w:color="auto"/>
              <w:bottom w:val="single" w:sz="4" w:space="0" w:color="auto"/>
              <w:right w:val="single" w:sz="4" w:space="0" w:color="auto"/>
            </w:tcBorders>
            <w:hideMark/>
          </w:tcPr>
          <w:p w14:paraId="23192DE9"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Дигидрокверцетин 100</w:t>
            </w:r>
          </w:p>
        </w:tc>
      </w:tr>
      <w:tr w:rsidR="00FF1DAD" w:rsidRPr="00FF1DAD" w14:paraId="50EB2FBD" w14:textId="77777777" w:rsidTr="005451CB">
        <w:tc>
          <w:tcPr>
            <w:tcW w:w="4672" w:type="dxa"/>
            <w:tcBorders>
              <w:top w:val="single" w:sz="4" w:space="0" w:color="auto"/>
              <w:left w:val="single" w:sz="4" w:space="0" w:color="auto"/>
              <w:bottom w:val="single" w:sz="4" w:space="0" w:color="auto"/>
              <w:right w:val="single" w:sz="4" w:space="0" w:color="auto"/>
            </w:tcBorders>
          </w:tcPr>
          <w:p w14:paraId="462B0249"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Ацерола 75</w:t>
            </w:r>
          </w:p>
        </w:tc>
        <w:tc>
          <w:tcPr>
            <w:tcW w:w="4673" w:type="dxa"/>
            <w:tcBorders>
              <w:top w:val="single" w:sz="4" w:space="0" w:color="auto"/>
              <w:left w:val="single" w:sz="4" w:space="0" w:color="auto"/>
              <w:bottom w:val="single" w:sz="4" w:space="0" w:color="auto"/>
              <w:right w:val="single" w:sz="4" w:space="0" w:color="auto"/>
            </w:tcBorders>
          </w:tcPr>
          <w:p w14:paraId="7B0383FB"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Ацерола 300</w:t>
            </w:r>
          </w:p>
        </w:tc>
      </w:tr>
    </w:tbl>
    <w:p w14:paraId="699353BA" w14:textId="77777777" w:rsidR="00FF1DAD" w:rsidRPr="00FF1DAD" w:rsidRDefault="00FF1DAD" w:rsidP="00FF1DAD">
      <w:pPr>
        <w:rPr>
          <w:b/>
          <w:sz w:val="24"/>
          <w:szCs w:val="24"/>
        </w:rPr>
      </w:pPr>
      <w:r w:rsidRPr="00FF1DAD">
        <w:rPr>
          <w:rFonts w:eastAsia="Calibri"/>
          <w:b/>
          <w:color w:val="1A1A1A"/>
          <w:sz w:val="24"/>
          <w:szCs w:val="24"/>
          <w:shd w:val="clear" w:color="auto" w:fill="FFFFFF"/>
          <w:lang w:eastAsia="en-US"/>
        </w:rPr>
        <w:t xml:space="preserve">Идеальный Дигидро - комплексная пищевая добавка на основе дигидрокверцетина с арабиногалактаном и экстрактом ацеролы, </w:t>
      </w:r>
      <w:r w:rsidRPr="00FF1DAD">
        <w:rPr>
          <w:rFonts w:eastAsia="DejaVu Sans"/>
          <w:b/>
          <w:kern w:val="2"/>
          <w:sz w:val="24"/>
          <w:szCs w:val="24"/>
          <w:lang w:eastAsia="en-US"/>
        </w:rPr>
        <w:t>состав:</w:t>
      </w:r>
    </w:p>
    <w:tbl>
      <w:tblPr>
        <w:tblStyle w:val="11"/>
        <w:tblW w:w="0" w:type="auto"/>
        <w:tblLook w:val="04A0" w:firstRow="1" w:lastRow="0" w:firstColumn="1" w:lastColumn="0" w:noHBand="0" w:noVBand="1"/>
      </w:tblPr>
      <w:tblGrid>
        <w:gridCol w:w="4672"/>
        <w:gridCol w:w="4673"/>
      </w:tblGrid>
      <w:tr w:rsidR="00FF1DAD" w:rsidRPr="00FF1DAD" w14:paraId="40A60FD9" w14:textId="77777777" w:rsidTr="005451CB">
        <w:tc>
          <w:tcPr>
            <w:tcW w:w="4672" w:type="dxa"/>
            <w:tcBorders>
              <w:top w:val="single" w:sz="4" w:space="0" w:color="auto"/>
              <w:left w:val="single" w:sz="4" w:space="0" w:color="auto"/>
              <w:bottom w:val="single" w:sz="4" w:space="0" w:color="auto"/>
              <w:right w:val="single" w:sz="4" w:space="0" w:color="auto"/>
            </w:tcBorders>
            <w:hideMark/>
          </w:tcPr>
          <w:p w14:paraId="54000041"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lastRenderedPageBreak/>
              <w:t>на 100 грамм</w:t>
            </w:r>
          </w:p>
        </w:tc>
        <w:tc>
          <w:tcPr>
            <w:tcW w:w="4673" w:type="dxa"/>
            <w:tcBorders>
              <w:top w:val="single" w:sz="4" w:space="0" w:color="auto"/>
              <w:left w:val="single" w:sz="4" w:space="0" w:color="auto"/>
              <w:bottom w:val="single" w:sz="4" w:space="0" w:color="auto"/>
              <w:right w:val="single" w:sz="4" w:space="0" w:color="auto"/>
            </w:tcBorders>
            <w:hideMark/>
          </w:tcPr>
          <w:p w14:paraId="1F1696DB"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На 1 капсулу, мг</w:t>
            </w:r>
          </w:p>
        </w:tc>
      </w:tr>
      <w:tr w:rsidR="00FF1DAD" w:rsidRPr="00FF1DAD" w14:paraId="6C2EE572" w14:textId="77777777" w:rsidTr="005451CB">
        <w:tc>
          <w:tcPr>
            <w:tcW w:w="4672" w:type="dxa"/>
            <w:tcBorders>
              <w:top w:val="single" w:sz="4" w:space="0" w:color="auto"/>
              <w:left w:val="single" w:sz="4" w:space="0" w:color="auto"/>
              <w:bottom w:val="single" w:sz="4" w:space="0" w:color="auto"/>
              <w:right w:val="single" w:sz="4" w:space="0" w:color="auto"/>
            </w:tcBorders>
          </w:tcPr>
          <w:p w14:paraId="3DBACBD4"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Дигидрокверцетин 25</w:t>
            </w:r>
          </w:p>
        </w:tc>
        <w:tc>
          <w:tcPr>
            <w:tcW w:w="4673" w:type="dxa"/>
            <w:tcBorders>
              <w:top w:val="single" w:sz="4" w:space="0" w:color="auto"/>
              <w:left w:val="single" w:sz="4" w:space="0" w:color="auto"/>
              <w:bottom w:val="single" w:sz="4" w:space="0" w:color="auto"/>
              <w:right w:val="single" w:sz="4" w:space="0" w:color="auto"/>
            </w:tcBorders>
            <w:hideMark/>
          </w:tcPr>
          <w:p w14:paraId="422A4F3E"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Дигидрокверцетин 100</w:t>
            </w:r>
          </w:p>
        </w:tc>
      </w:tr>
      <w:tr w:rsidR="00FF1DAD" w:rsidRPr="00FF1DAD" w14:paraId="550FBE47" w14:textId="77777777" w:rsidTr="005451CB">
        <w:tc>
          <w:tcPr>
            <w:tcW w:w="4672" w:type="dxa"/>
            <w:tcBorders>
              <w:top w:val="single" w:sz="4" w:space="0" w:color="auto"/>
              <w:left w:val="single" w:sz="4" w:space="0" w:color="auto"/>
              <w:bottom w:val="single" w:sz="4" w:space="0" w:color="auto"/>
              <w:right w:val="single" w:sz="4" w:space="0" w:color="auto"/>
            </w:tcBorders>
          </w:tcPr>
          <w:p w14:paraId="5E254424"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Арабиногалактан 41,6</w:t>
            </w:r>
          </w:p>
        </w:tc>
        <w:tc>
          <w:tcPr>
            <w:tcW w:w="4673" w:type="dxa"/>
            <w:tcBorders>
              <w:top w:val="single" w:sz="4" w:space="0" w:color="auto"/>
              <w:left w:val="single" w:sz="4" w:space="0" w:color="auto"/>
              <w:bottom w:val="single" w:sz="4" w:space="0" w:color="auto"/>
              <w:right w:val="single" w:sz="4" w:space="0" w:color="auto"/>
            </w:tcBorders>
          </w:tcPr>
          <w:p w14:paraId="56B4117D"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Арабиногалактан 150</w:t>
            </w:r>
          </w:p>
        </w:tc>
      </w:tr>
      <w:tr w:rsidR="00FF1DAD" w:rsidRPr="00FF1DAD" w14:paraId="3B316C1B" w14:textId="77777777" w:rsidTr="005451CB">
        <w:tc>
          <w:tcPr>
            <w:tcW w:w="4672" w:type="dxa"/>
            <w:tcBorders>
              <w:top w:val="single" w:sz="4" w:space="0" w:color="auto"/>
              <w:left w:val="single" w:sz="4" w:space="0" w:color="auto"/>
              <w:bottom w:val="single" w:sz="4" w:space="0" w:color="auto"/>
              <w:right w:val="single" w:sz="4" w:space="0" w:color="auto"/>
            </w:tcBorders>
          </w:tcPr>
          <w:p w14:paraId="580389C6"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Ацерола 33,3</w:t>
            </w:r>
          </w:p>
        </w:tc>
        <w:tc>
          <w:tcPr>
            <w:tcW w:w="4673" w:type="dxa"/>
            <w:tcBorders>
              <w:top w:val="single" w:sz="4" w:space="0" w:color="auto"/>
              <w:left w:val="single" w:sz="4" w:space="0" w:color="auto"/>
              <w:bottom w:val="single" w:sz="4" w:space="0" w:color="auto"/>
              <w:right w:val="single" w:sz="4" w:space="0" w:color="auto"/>
            </w:tcBorders>
          </w:tcPr>
          <w:p w14:paraId="1AC964EC" w14:textId="77777777" w:rsidR="00FF1DAD" w:rsidRPr="00FF1DAD" w:rsidRDefault="00FF1DAD" w:rsidP="00FF1DAD">
            <w:pPr>
              <w:rPr>
                <w:rFonts w:asciiTheme="minorHAnsi" w:hAnsiTheme="minorHAnsi" w:cstheme="minorBidi"/>
                <w:sz w:val="20"/>
                <w:szCs w:val="20"/>
              </w:rPr>
            </w:pPr>
            <w:r w:rsidRPr="00FF1DAD">
              <w:rPr>
                <w:rFonts w:asciiTheme="minorHAnsi" w:hAnsiTheme="minorHAnsi" w:cstheme="minorBidi"/>
                <w:sz w:val="20"/>
                <w:szCs w:val="20"/>
              </w:rPr>
              <w:t>Ацерола 120</w:t>
            </w:r>
          </w:p>
        </w:tc>
      </w:tr>
    </w:tbl>
    <w:p w14:paraId="720D0E63" w14:textId="77777777" w:rsidR="00FF1DAD" w:rsidRPr="00FF1DAD" w:rsidRDefault="00FF1DAD" w:rsidP="00FF1DAD">
      <w:pPr>
        <w:tabs>
          <w:tab w:val="left" w:pos="993"/>
          <w:tab w:val="left" w:pos="1134"/>
        </w:tabs>
        <w:spacing w:after="200" w:line="276" w:lineRule="auto"/>
        <w:outlineLvl w:val="0"/>
        <w:rPr>
          <w:rFonts w:eastAsia="Calibri"/>
          <w:bCs/>
          <w:sz w:val="22"/>
          <w:szCs w:val="22"/>
        </w:rPr>
      </w:pPr>
    </w:p>
    <w:p w14:paraId="6E83E4D4"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C65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9997A8B"/>
    <w:multiLevelType w:val="multilevel"/>
    <w:tmpl w:val="FC4C75E0"/>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3" w15:restartNumberingAfterBreak="0">
    <w:nsid w:val="6CD04796"/>
    <w:multiLevelType w:val="multilevel"/>
    <w:tmpl w:val="A4A03E32"/>
    <w:lvl w:ilvl="0">
      <w:start w:val="4"/>
      <w:numFmt w:val="decimal"/>
      <w:lvlText w:val="%1."/>
      <w:lvlJc w:val="left"/>
      <w:pPr>
        <w:ind w:left="6456" w:hanging="360"/>
      </w:pPr>
    </w:lvl>
    <w:lvl w:ilvl="1">
      <w:start w:val="6"/>
      <w:numFmt w:val="decimal"/>
      <w:lvlText w:val="%2."/>
      <w:lvlJc w:val="left"/>
      <w:pPr>
        <w:ind w:left="6522" w:hanging="360"/>
      </w:pPr>
      <w:rPr>
        <w:b/>
      </w:rPr>
    </w:lvl>
    <w:lvl w:ilvl="2">
      <w:start w:val="1"/>
      <w:numFmt w:val="decimal"/>
      <w:isLgl/>
      <w:lvlText w:val="%1.%2.%3."/>
      <w:lvlJc w:val="left"/>
      <w:pPr>
        <w:ind w:left="7514" w:hanging="720"/>
      </w:pPr>
    </w:lvl>
    <w:lvl w:ilvl="3">
      <w:start w:val="1"/>
      <w:numFmt w:val="decimal"/>
      <w:isLgl/>
      <w:lvlText w:val="%1.%2.%3.%4."/>
      <w:lvlJc w:val="left"/>
      <w:pPr>
        <w:ind w:left="7863" w:hanging="720"/>
      </w:pPr>
    </w:lvl>
    <w:lvl w:ilvl="4">
      <w:start w:val="1"/>
      <w:numFmt w:val="decimal"/>
      <w:isLgl/>
      <w:lvlText w:val="%1.%2.%3.%4.%5."/>
      <w:lvlJc w:val="left"/>
      <w:pPr>
        <w:ind w:left="8572" w:hanging="1080"/>
      </w:pPr>
    </w:lvl>
    <w:lvl w:ilvl="5">
      <w:start w:val="1"/>
      <w:numFmt w:val="decimal"/>
      <w:isLgl/>
      <w:lvlText w:val="%1.%2.%3.%4.%5.%6."/>
      <w:lvlJc w:val="left"/>
      <w:pPr>
        <w:ind w:left="8921" w:hanging="1080"/>
      </w:pPr>
    </w:lvl>
    <w:lvl w:ilvl="6">
      <w:start w:val="1"/>
      <w:numFmt w:val="decimal"/>
      <w:isLgl/>
      <w:lvlText w:val="%1.%2.%3.%4.%5.%6.%7."/>
      <w:lvlJc w:val="left"/>
      <w:pPr>
        <w:ind w:left="9630" w:hanging="1440"/>
      </w:pPr>
    </w:lvl>
    <w:lvl w:ilvl="7">
      <w:start w:val="1"/>
      <w:numFmt w:val="decimal"/>
      <w:isLgl/>
      <w:lvlText w:val="%1.%2.%3.%4.%5.%6.%7.%8."/>
      <w:lvlJc w:val="left"/>
      <w:pPr>
        <w:ind w:left="9979" w:hanging="1440"/>
      </w:pPr>
    </w:lvl>
    <w:lvl w:ilvl="8">
      <w:start w:val="1"/>
      <w:numFmt w:val="decimal"/>
      <w:isLgl/>
      <w:lvlText w:val="%1.%2.%3.%4.%5.%6.%7.%8.%9."/>
      <w:lvlJc w:val="left"/>
      <w:pPr>
        <w:ind w:left="10688" w:hanging="1800"/>
      </w:pPr>
    </w:lvl>
  </w:abstractNum>
  <w:num w:numId="1" w16cid:durableId="1906911606">
    <w:abstractNumId w:val="14"/>
  </w:num>
  <w:num w:numId="2" w16cid:durableId="76706674">
    <w:abstractNumId w:val="16"/>
  </w:num>
  <w:num w:numId="3" w16cid:durableId="2095349369">
    <w:abstractNumId w:val="11"/>
  </w:num>
  <w:num w:numId="4" w16cid:durableId="993798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7753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20346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8165100">
    <w:abstractNumId w:val="5"/>
  </w:num>
  <w:num w:numId="8" w16cid:durableId="411322102">
    <w:abstractNumId w:val="17"/>
  </w:num>
  <w:num w:numId="9" w16cid:durableId="1017004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5415874">
    <w:abstractNumId w:val="8"/>
  </w:num>
  <w:num w:numId="11" w16cid:durableId="1377390831">
    <w:abstractNumId w:val="10"/>
  </w:num>
  <w:num w:numId="12" w16cid:durableId="1305626933">
    <w:abstractNumId w:val="2"/>
  </w:num>
  <w:num w:numId="13" w16cid:durableId="1209024491">
    <w:abstractNumId w:val="19"/>
  </w:num>
  <w:num w:numId="14" w16cid:durableId="760681633">
    <w:abstractNumId w:val="6"/>
  </w:num>
  <w:num w:numId="15" w16cid:durableId="1821656172">
    <w:abstractNumId w:val="0"/>
    <w:lvlOverride w:ilvl="0">
      <w:startOverride w:val="1"/>
    </w:lvlOverride>
  </w:num>
  <w:num w:numId="16" w16cid:durableId="1681857312">
    <w:abstractNumId w:val="21"/>
  </w:num>
  <w:num w:numId="17" w16cid:durableId="1427189275">
    <w:abstractNumId w:val="4"/>
  </w:num>
  <w:num w:numId="18" w16cid:durableId="566115503">
    <w:abstractNumId w:val="3"/>
  </w:num>
  <w:num w:numId="19" w16cid:durableId="563488117">
    <w:abstractNumId w:val="15"/>
  </w:num>
  <w:num w:numId="20" w16cid:durableId="3595494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97951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18930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96462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1742611">
    <w:abstractNumId w:val="2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C65573"/>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556CE"/>
    <w:rsid w:val="007830A4"/>
    <w:rsid w:val="00783604"/>
    <w:rsid w:val="007A6B29"/>
    <w:rsid w:val="007D14C8"/>
    <w:rsid w:val="007D2A0B"/>
    <w:rsid w:val="007D53AB"/>
    <w:rsid w:val="007F5724"/>
    <w:rsid w:val="007F5FAB"/>
    <w:rsid w:val="00811DEC"/>
    <w:rsid w:val="0083360B"/>
    <w:rsid w:val="00837D8B"/>
    <w:rsid w:val="00864623"/>
    <w:rsid w:val="00880DD3"/>
    <w:rsid w:val="008B450D"/>
    <w:rsid w:val="008B59B7"/>
    <w:rsid w:val="008C5C32"/>
    <w:rsid w:val="008F02F8"/>
    <w:rsid w:val="00904A44"/>
    <w:rsid w:val="00940A15"/>
    <w:rsid w:val="00954632"/>
    <w:rsid w:val="00970C56"/>
    <w:rsid w:val="00974326"/>
    <w:rsid w:val="009C631E"/>
    <w:rsid w:val="00A454EA"/>
    <w:rsid w:val="00A56AD5"/>
    <w:rsid w:val="00A70F80"/>
    <w:rsid w:val="00A83701"/>
    <w:rsid w:val="00AB5FBE"/>
    <w:rsid w:val="00AD55E7"/>
    <w:rsid w:val="00B014D8"/>
    <w:rsid w:val="00B73EFE"/>
    <w:rsid w:val="00B822F7"/>
    <w:rsid w:val="00B837E3"/>
    <w:rsid w:val="00B9188A"/>
    <w:rsid w:val="00BA5D12"/>
    <w:rsid w:val="00BC1646"/>
    <w:rsid w:val="00BD52B0"/>
    <w:rsid w:val="00BF280E"/>
    <w:rsid w:val="00C01B0A"/>
    <w:rsid w:val="00C2619D"/>
    <w:rsid w:val="00C65573"/>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1DAD"/>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E7C499"/>
  <w15:docId w15:val="{1C99F89F-4E93-4440-B0E0-8A507B45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C65573"/>
    <w:rPr>
      <w:color w:val="605E5C"/>
      <w:shd w:val="clear" w:color="auto" w:fill="E1DFDD"/>
    </w:rPr>
  </w:style>
  <w:style w:type="table" w:customStyle="1" w:styleId="11">
    <w:name w:val="Сетка таблицы1"/>
    <w:basedOn w:val="a1"/>
    <w:uiPriority w:val="39"/>
    <w:rsid w:val="00FF1D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fontTable" Target="fontTable.xml"/><Relationship Id="rId5" Type="http://schemas.openxmlformats.org/officeDocument/2006/relationships/hyperlink" Target="https://msp03.ru/documents/ispolnitelyam-uslug/" TargetMode="External"/><Relationship Id="rId10" Type="http://schemas.openxmlformats.org/officeDocument/2006/relationships/hyperlink" Target="https://www.centrattek.ru/normativnye_dokumenty/sertificacija/pishhevaja-produkcija-chasti-markirovki/" TargetMode="Externa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15</TotalTime>
  <Pages>18</Pages>
  <Words>6397</Words>
  <Characters>36463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6</cp:revision>
  <dcterms:created xsi:type="dcterms:W3CDTF">2024-04-24T01:05:00Z</dcterms:created>
  <dcterms:modified xsi:type="dcterms:W3CDTF">2024-04-24T02:22:00Z</dcterms:modified>
</cp:coreProperties>
</file>