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22AB" w14:textId="77777777" w:rsidR="00141B23" w:rsidRDefault="00141B23" w:rsidP="00141B23">
      <w:pPr>
        <w:jc w:val="center"/>
      </w:pPr>
      <w:r>
        <w:object w:dxaOrig="1668" w:dyaOrig="2204" w14:anchorId="34C69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 o:ole="">
            <v:imagedata r:id="rId6" o:title=""/>
          </v:shape>
          <o:OLEObject Type="Embed" ProgID="CorelDRAW.Graphic.6" ShapeID="_x0000_i1025" DrawAspect="Content" ObjectID="_1756548424" r:id="rId7"/>
        </w:object>
      </w:r>
    </w:p>
    <w:p w14:paraId="1E5CCB45" w14:textId="77777777" w:rsidR="00141B23" w:rsidRDefault="00141B23" w:rsidP="00141B23">
      <w:pPr>
        <w:jc w:val="center"/>
      </w:pPr>
    </w:p>
    <w:tbl>
      <w:tblPr>
        <w:tblW w:w="10000" w:type="pct"/>
        <w:tblLook w:val="0000" w:firstRow="0" w:lastRow="0" w:firstColumn="0" w:lastColumn="0" w:noHBand="0" w:noVBand="0"/>
      </w:tblPr>
      <w:tblGrid>
        <w:gridCol w:w="10206"/>
        <w:gridCol w:w="10206"/>
      </w:tblGrid>
      <w:tr w:rsidR="00141B23" w14:paraId="4C43BDBB" w14:textId="77777777" w:rsidTr="00944350">
        <w:trPr>
          <w:cantSplit/>
          <w:trHeight w:val="656"/>
        </w:trPr>
        <w:tc>
          <w:tcPr>
            <w:tcW w:w="2500" w:type="pct"/>
          </w:tcPr>
          <w:p w14:paraId="68EEE50A" w14:textId="77777777" w:rsidR="00141B23" w:rsidRDefault="00141B23" w:rsidP="009443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МИНИСТЕРСТВО ИМУЩЕСТВЕННЫХ И ЗЕМЕЛЬНЫХ ОТНОШЕНИЙ</w:t>
            </w:r>
          </w:p>
          <w:p w14:paraId="2FD59BB5" w14:textId="77777777" w:rsidR="00141B23" w:rsidRDefault="00141B23" w:rsidP="009443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РЕСПУБЛИКИ БУРЯТИЯ</w:t>
            </w:r>
          </w:p>
        </w:tc>
        <w:tc>
          <w:tcPr>
            <w:tcW w:w="2500" w:type="pct"/>
          </w:tcPr>
          <w:p w14:paraId="30C337E3" w14:textId="77777777" w:rsidR="00141B23" w:rsidRDefault="00141B23" w:rsidP="00944350">
            <w:pPr>
              <w:tabs>
                <w:tab w:val="left" w:pos="252"/>
                <w:tab w:val="center" w:pos="5103"/>
              </w:tabs>
              <w:rPr>
                <w:b/>
                <w:bCs/>
                <w:sz w:val="28"/>
              </w:rPr>
            </w:pPr>
          </w:p>
        </w:tc>
      </w:tr>
      <w:tr w:rsidR="00141B23" w14:paraId="49B18196" w14:textId="77777777" w:rsidTr="00944350">
        <w:trPr>
          <w:cantSplit/>
          <w:trHeight w:val="375"/>
        </w:trPr>
        <w:tc>
          <w:tcPr>
            <w:tcW w:w="2500" w:type="pct"/>
          </w:tcPr>
          <w:p w14:paraId="5DD28699" w14:textId="77777777" w:rsidR="00141B23" w:rsidRDefault="00141B23" w:rsidP="00944350">
            <w:pPr>
              <w:jc w:val="center"/>
              <w:rPr>
                <w:b/>
                <w:caps/>
                <w:sz w:val="28"/>
                <w:szCs w:val="28"/>
              </w:rPr>
            </w:pPr>
            <w:r w:rsidRPr="00F80DB0">
              <w:rPr>
                <w:b/>
                <w:caps/>
                <w:sz w:val="28"/>
                <w:szCs w:val="28"/>
              </w:rPr>
              <w:t xml:space="preserve">БУРЯад уласай зѳѳри ба газар ашаглалгын </w:t>
            </w:r>
          </w:p>
          <w:p w14:paraId="70828959" w14:textId="77777777" w:rsidR="00141B23" w:rsidRDefault="00141B23" w:rsidP="00944350">
            <w:pPr>
              <w:jc w:val="center"/>
              <w:rPr>
                <w:b/>
                <w:bCs/>
                <w:sz w:val="28"/>
              </w:rPr>
            </w:pPr>
            <w:r w:rsidRPr="00F80DB0">
              <w:rPr>
                <w:b/>
                <w:caps/>
                <w:sz w:val="28"/>
                <w:szCs w:val="28"/>
              </w:rPr>
              <w:t>харилсаануудай яаман</w:t>
            </w:r>
          </w:p>
        </w:tc>
        <w:tc>
          <w:tcPr>
            <w:tcW w:w="2500" w:type="pct"/>
          </w:tcPr>
          <w:p w14:paraId="5ADC1F81" w14:textId="77777777" w:rsidR="00141B23" w:rsidRDefault="00141B23" w:rsidP="00944350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39C53CA5" w14:textId="77777777" w:rsidR="00141B23" w:rsidRDefault="00141B23" w:rsidP="00141B23">
      <w:pPr>
        <w:rPr>
          <w:b/>
          <w:sz w:val="10"/>
        </w:rPr>
      </w:pPr>
    </w:p>
    <w:p w14:paraId="5EB46805" w14:textId="77777777" w:rsidR="00141B23" w:rsidRDefault="00141B23" w:rsidP="00141B23">
      <w:pPr>
        <w:jc w:val="center"/>
        <w:rPr>
          <w:sz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99989B" wp14:editId="3C805238">
                <wp:simplePos x="0" y="0"/>
                <wp:positionH relativeFrom="column">
                  <wp:posOffset>16510</wp:posOffset>
                </wp:positionH>
                <wp:positionV relativeFrom="paragraph">
                  <wp:posOffset>8889</wp:posOffset>
                </wp:positionV>
                <wp:extent cx="6515100" cy="0"/>
                <wp:effectExtent l="0" t="1905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96D82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pt,.7pt" to="51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" strokecolor="yellow" strokeweight="2.25pt"/>
            </w:pict>
          </mc:Fallback>
        </mc:AlternateContent>
      </w:r>
    </w:p>
    <w:p w14:paraId="4A077F1A" w14:textId="77777777" w:rsidR="00141B23" w:rsidRDefault="00141B23" w:rsidP="00141B23">
      <w:pPr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DEF501" wp14:editId="0169E5DC">
                <wp:simplePos x="0" y="0"/>
                <wp:positionH relativeFrom="column">
                  <wp:posOffset>16510</wp:posOffset>
                </wp:positionH>
                <wp:positionV relativeFrom="paragraph">
                  <wp:posOffset>77469</wp:posOffset>
                </wp:positionV>
                <wp:extent cx="6515100" cy="0"/>
                <wp:effectExtent l="0" t="19050" r="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465DB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pt,6.1pt" to="514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" strokecolor="aqua" strokeweight="2.25pt"/>
            </w:pict>
          </mc:Fallback>
        </mc:AlternateContent>
      </w:r>
    </w:p>
    <w:p w14:paraId="1CA3E8E1" w14:textId="77777777" w:rsidR="00141B23" w:rsidRDefault="00141B23" w:rsidP="00141B23">
      <w:pPr>
        <w:rPr>
          <w:bCs/>
          <w:sz w:val="12"/>
        </w:rPr>
      </w:pPr>
    </w:p>
    <w:p w14:paraId="5729D0CF" w14:textId="77777777" w:rsidR="00141B23" w:rsidRDefault="00141B23" w:rsidP="00141B23">
      <w:pPr>
        <w:pStyle w:val="6"/>
        <w:jc w:val="center"/>
        <w:rPr>
          <w:b/>
          <w:bCs/>
          <w:sz w:val="28"/>
        </w:rPr>
      </w:pPr>
    </w:p>
    <w:p w14:paraId="7A3C8391" w14:textId="77777777" w:rsidR="00141B23" w:rsidRDefault="00141B23" w:rsidP="00141B23">
      <w:pPr>
        <w:pStyle w:val="6"/>
        <w:jc w:val="center"/>
        <w:rPr>
          <w:b/>
          <w:bCs/>
          <w:sz w:val="28"/>
        </w:rPr>
      </w:pPr>
    </w:p>
    <w:p w14:paraId="7E9040DE" w14:textId="77777777" w:rsidR="00141B23" w:rsidRDefault="00141B23" w:rsidP="00141B23">
      <w:pPr>
        <w:pStyle w:val="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 Р И К А З  </w:t>
      </w:r>
    </w:p>
    <w:p w14:paraId="7F1573C3" w14:textId="407120E0" w:rsidR="00141B23" w:rsidRPr="004F2254" w:rsidRDefault="00C04F9B" w:rsidP="00141B23">
      <w:pPr>
        <w:rPr>
          <w:sz w:val="28"/>
          <w:u w:val="single"/>
        </w:rPr>
      </w:pPr>
      <w:r>
        <w:rPr>
          <w:b/>
          <w:bCs/>
          <w:sz w:val="28"/>
        </w:rPr>
        <w:t>_______________</w:t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4F2254">
        <w:rPr>
          <w:b/>
          <w:bCs/>
          <w:sz w:val="28"/>
        </w:rPr>
        <w:tab/>
      </w:r>
      <w:r w:rsidR="00DF285A">
        <w:rPr>
          <w:b/>
          <w:bCs/>
          <w:sz w:val="28"/>
        </w:rPr>
        <w:tab/>
      </w:r>
      <w:r w:rsidR="004F2254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_______</w:t>
      </w:r>
      <w:r w:rsidR="004F2254">
        <w:rPr>
          <w:b/>
          <w:bCs/>
          <w:sz w:val="28"/>
        </w:rPr>
        <w:t xml:space="preserve">             </w:t>
      </w:r>
      <w:r w:rsidR="00DF285A" w:rsidRPr="004F2254">
        <w:rPr>
          <w:sz w:val="28"/>
          <w:u w:val="single"/>
        </w:rPr>
        <w:t xml:space="preserve">                </w:t>
      </w:r>
      <w:r w:rsidR="000B3A23" w:rsidRPr="004F2254">
        <w:rPr>
          <w:sz w:val="28"/>
          <w:u w:val="single"/>
        </w:rPr>
        <w:t xml:space="preserve">                                      </w:t>
      </w:r>
    </w:p>
    <w:p w14:paraId="2AC15EEA" w14:textId="4F1771CC" w:rsidR="00141B23" w:rsidRPr="004D2004" w:rsidRDefault="007C102D" w:rsidP="004F2254">
      <w:pPr>
        <w:ind w:firstLine="708"/>
        <w:rPr>
          <w:sz w:val="28"/>
          <w:u w:val="single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811162">
        <w:rPr>
          <w:b/>
          <w:bCs/>
          <w:sz w:val="28"/>
        </w:rPr>
        <w:tab/>
      </w:r>
      <w:r w:rsidR="00811162">
        <w:rPr>
          <w:b/>
          <w:bCs/>
          <w:sz w:val="28"/>
        </w:rPr>
        <w:tab/>
      </w:r>
      <w:r w:rsidR="00811162">
        <w:rPr>
          <w:b/>
          <w:bCs/>
          <w:sz w:val="28"/>
        </w:rPr>
        <w:tab/>
      </w:r>
      <w:r w:rsidR="00811162">
        <w:rPr>
          <w:b/>
          <w:bCs/>
          <w:sz w:val="28"/>
        </w:rPr>
        <w:tab/>
      </w:r>
      <w:r w:rsidR="000B7C80">
        <w:rPr>
          <w:b/>
          <w:bCs/>
          <w:sz w:val="28"/>
        </w:rPr>
        <w:tab/>
      </w:r>
      <w:r w:rsidR="000B7C80">
        <w:rPr>
          <w:b/>
          <w:bCs/>
          <w:sz w:val="28"/>
        </w:rPr>
        <w:tab/>
      </w:r>
      <w:r w:rsidR="004D2004">
        <w:rPr>
          <w:b/>
          <w:bCs/>
          <w:sz w:val="28"/>
        </w:rPr>
        <w:tab/>
      </w:r>
    </w:p>
    <w:p w14:paraId="5762FF76" w14:textId="77777777" w:rsidR="00141B23" w:rsidRDefault="00141B23" w:rsidP="00141B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Улан-Удэ</w:t>
      </w:r>
    </w:p>
    <w:p w14:paraId="0BEF4483" w14:textId="77777777" w:rsidR="00141B23" w:rsidRDefault="00141B23" w:rsidP="00141B23">
      <w:pPr>
        <w:jc w:val="center"/>
        <w:rPr>
          <w:b/>
          <w:bCs/>
          <w:sz w:val="28"/>
        </w:rPr>
      </w:pPr>
    </w:p>
    <w:p w14:paraId="0BCCE8B4" w14:textId="77777777" w:rsidR="00C04F9B" w:rsidRDefault="00863A4A" w:rsidP="00863A4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04F9B">
        <w:rPr>
          <w:b/>
          <w:bCs/>
          <w:sz w:val="28"/>
          <w:szCs w:val="28"/>
        </w:rPr>
        <w:t xml:space="preserve">б утверждении результатов определения кадастровой стоимости зданий, помещений, сооружений, объектов незавершенного строительства, </w:t>
      </w:r>
    </w:p>
    <w:p w14:paraId="116E67F0" w14:textId="562547C6" w:rsidR="00863A4A" w:rsidRDefault="00C04F9B" w:rsidP="00863A4A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машино-мест, </w:t>
      </w:r>
      <w:r w:rsidR="00863A4A">
        <w:rPr>
          <w:b/>
          <w:color w:val="000000"/>
          <w:sz w:val="28"/>
          <w:szCs w:val="28"/>
        </w:rPr>
        <w:t>расположенных на территории Республики Бурятия</w:t>
      </w:r>
    </w:p>
    <w:p w14:paraId="53962B8B" w14:textId="77777777" w:rsidR="00863A4A" w:rsidRDefault="00863A4A" w:rsidP="00863A4A">
      <w:pPr>
        <w:spacing w:line="276" w:lineRule="auto"/>
        <w:jc w:val="center"/>
        <w:rPr>
          <w:b/>
          <w:bCs/>
          <w:sz w:val="28"/>
          <w:szCs w:val="28"/>
        </w:rPr>
      </w:pPr>
    </w:p>
    <w:p w14:paraId="0D651580" w14:textId="5198BD56" w:rsidR="00AE42D9" w:rsidRDefault="00863A4A" w:rsidP="00706E8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C04F9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C04F9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03.07.2016 № 237-ФЗ  «О государственной кадастровой оценке», </w:t>
      </w:r>
      <w:r w:rsidR="00C04F9B">
        <w:rPr>
          <w:sz w:val="28"/>
          <w:szCs w:val="28"/>
        </w:rPr>
        <w:t>постановлением Правительства Республики Бурятия от 09.10.2007 № 304 «О Министерстве имущественных и земельных отношений Республики Бурятия», приказом Министерства имущественных и земельных отношений Республики Бурятия от 13.01.2022 № 2 «О проведении государственной кадастровой оценки</w:t>
      </w:r>
      <w:r w:rsidR="00550C0B">
        <w:rPr>
          <w:sz w:val="28"/>
          <w:szCs w:val="28"/>
        </w:rPr>
        <w:t xml:space="preserve"> </w:t>
      </w:r>
      <w:r w:rsidR="00C04F9B" w:rsidRPr="00C04F9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C04F9B" w:rsidRPr="00C04F9B">
        <w:rPr>
          <w:color w:val="000000"/>
          <w:sz w:val="28"/>
          <w:szCs w:val="28"/>
        </w:rPr>
        <w:t>расположенных на территории Республики Бурятия</w:t>
      </w:r>
      <w:r w:rsidR="00C04F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14:paraId="6BF18F66" w14:textId="77777777" w:rsidR="00C04F9B" w:rsidRPr="00C04F9B" w:rsidRDefault="00C04F9B" w:rsidP="00C04F9B">
      <w:pPr>
        <w:spacing w:line="276" w:lineRule="auto"/>
        <w:jc w:val="both"/>
        <w:rPr>
          <w:sz w:val="28"/>
          <w:szCs w:val="28"/>
        </w:rPr>
      </w:pPr>
    </w:p>
    <w:p w14:paraId="093ECCA5" w14:textId="2C08BDF0" w:rsidR="00706E8A" w:rsidRDefault="00863A4A" w:rsidP="00863A4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F9B">
        <w:rPr>
          <w:sz w:val="28"/>
          <w:szCs w:val="28"/>
        </w:rPr>
        <w:t xml:space="preserve">Утвердить результаты определения кадастровой стоимости </w:t>
      </w:r>
      <w:r w:rsidR="00C04F9B" w:rsidRPr="00C04F9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C04F9B" w:rsidRPr="00C04F9B">
        <w:rPr>
          <w:color w:val="000000"/>
          <w:sz w:val="28"/>
          <w:szCs w:val="28"/>
        </w:rPr>
        <w:t>расположенных на территории Республики Бурятия</w:t>
      </w:r>
      <w:r w:rsidR="00C04F9B">
        <w:rPr>
          <w:sz w:val="28"/>
          <w:szCs w:val="28"/>
        </w:rPr>
        <w:t xml:space="preserve"> по состоянию на 1 января 2023 г.</w:t>
      </w:r>
      <w:r w:rsidR="00706E8A">
        <w:rPr>
          <w:sz w:val="28"/>
          <w:szCs w:val="28"/>
        </w:rPr>
        <w:t xml:space="preserve"> согласно приложению.</w:t>
      </w:r>
    </w:p>
    <w:p w14:paraId="35519674" w14:textId="666B72D5" w:rsidR="00706E8A" w:rsidRDefault="00706E8A" w:rsidP="00863A4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земельной политики и работы с муниципальными образованиями (Т.А.</w:t>
      </w:r>
      <w:r w:rsidR="00026FEA">
        <w:rPr>
          <w:sz w:val="28"/>
          <w:szCs w:val="28"/>
        </w:rPr>
        <w:t xml:space="preserve"> </w:t>
      </w:r>
      <w:r>
        <w:rPr>
          <w:sz w:val="28"/>
          <w:szCs w:val="28"/>
        </w:rPr>
        <w:t>Абидуева) в установленном законодательстве порядке обеспечить исполнение обязательных требований части 3 статьи 15 Федерального закона от 03.07.2016 № 237-ФЗ  «О государственной кадастровой оценке».</w:t>
      </w:r>
    </w:p>
    <w:p w14:paraId="30756B1D" w14:textId="77777777" w:rsidR="00706E8A" w:rsidRDefault="00706E8A" w:rsidP="00706E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возложить на первого заместителя министра имущественных и земельных отношений Республики Бурятия М.А. Гатапова.</w:t>
      </w:r>
    </w:p>
    <w:p w14:paraId="08196B23" w14:textId="1CC1F5A1" w:rsidR="004A1443" w:rsidRPr="00706E8A" w:rsidRDefault="00706E8A" w:rsidP="00706E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A1443">
        <w:rPr>
          <w:bCs/>
          <w:sz w:val="28"/>
        </w:rPr>
        <w:t xml:space="preserve">. Настоящий приказ вступает в силу </w:t>
      </w:r>
      <w:r>
        <w:rPr>
          <w:bCs/>
          <w:sz w:val="28"/>
        </w:rPr>
        <w:t>по истечении одного месяца после</w:t>
      </w:r>
      <w:r w:rsidR="004A1443">
        <w:rPr>
          <w:bCs/>
          <w:sz w:val="28"/>
        </w:rPr>
        <w:t xml:space="preserve"> дня его официального опубликования</w:t>
      </w:r>
      <w:r w:rsidR="00550C0B">
        <w:rPr>
          <w:bCs/>
          <w:sz w:val="28"/>
        </w:rPr>
        <w:t xml:space="preserve"> и применяется для целей, предусмотренных законодательством Российской Федерации, с 1 января 2024 года.</w:t>
      </w:r>
    </w:p>
    <w:p w14:paraId="522FC38E" w14:textId="77777777" w:rsidR="004A1443" w:rsidRDefault="004A1443" w:rsidP="004A1443">
      <w:pPr>
        <w:spacing w:line="276" w:lineRule="auto"/>
        <w:ind w:firstLine="709"/>
        <w:jc w:val="both"/>
        <w:rPr>
          <w:bCs/>
          <w:sz w:val="28"/>
        </w:rPr>
      </w:pPr>
    </w:p>
    <w:p w14:paraId="48EAFE07" w14:textId="77777777" w:rsidR="0030698C" w:rsidRDefault="0030698C" w:rsidP="0030698C">
      <w:pPr>
        <w:jc w:val="both"/>
        <w:rPr>
          <w:b/>
          <w:sz w:val="28"/>
          <w:szCs w:val="28"/>
        </w:rPr>
      </w:pPr>
    </w:p>
    <w:p w14:paraId="4227DCAF" w14:textId="77777777" w:rsidR="0030698C" w:rsidRDefault="0030698C" w:rsidP="0030698C">
      <w:pPr>
        <w:jc w:val="both"/>
        <w:rPr>
          <w:b/>
          <w:sz w:val="28"/>
          <w:szCs w:val="28"/>
        </w:rPr>
      </w:pPr>
    </w:p>
    <w:p w14:paraId="0D6DEE03" w14:textId="3BF4724C" w:rsidR="004A1443" w:rsidRDefault="00DF285A" w:rsidP="003069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A1443">
        <w:rPr>
          <w:b/>
          <w:sz w:val="28"/>
          <w:szCs w:val="28"/>
        </w:rPr>
        <w:t xml:space="preserve">инистр                                                              </w:t>
      </w:r>
      <w:r w:rsidR="0030698C">
        <w:rPr>
          <w:b/>
          <w:sz w:val="28"/>
          <w:szCs w:val="28"/>
          <w:lang w:val="en-US"/>
        </w:rPr>
        <w:t xml:space="preserve">                      </w:t>
      </w:r>
      <w:r w:rsidR="004A1443">
        <w:rPr>
          <w:b/>
          <w:sz w:val="28"/>
          <w:szCs w:val="28"/>
        </w:rPr>
        <w:t xml:space="preserve">                    </w:t>
      </w:r>
      <w:r w:rsidR="00EB2115">
        <w:rPr>
          <w:b/>
          <w:sz w:val="28"/>
          <w:szCs w:val="28"/>
        </w:rPr>
        <w:t>Д</w:t>
      </w:r>
      <w:r w:rsidR="004A1443">
        <w:rPr>
          <w:b/>
          <w:sz w:val="28"/>
          <w:szCs w:val="28"/>
        </w:rPr>
        <w:t>.</w:t>
      </w:r>
      <w:r w:rsidR="00EB2115">
        <w:rPr>
          <w:b/>
          <w:sz w:val="28"/>
          <w:szCs w:val="28"/>
        </w:rPr>
        <w:t>Г</w:t>
      </w:r>
      <w:r w:rsidR="004A1443">
        <w:rPr>
          <w:b/>
          <w:sz w:val="28"/>
          <w:szCs w:val="28"/>
        </w:rPr>
        <w:t xml:space="preserve">. </w:t>
      </w:r>
      <w:r w:rsidR="00EB2115">
        <w:rPr>
          <w:b/>
          <w:sz w:val="28"/>
          <w:szCs w:val="28"/>
        </w:rPr>
        <w:t>Булнаев</w:t>
      </w:r>
    </w:p>
    <w:p w14:paraId="4D50B13F" w14:textId="77777777" w:rsidR="004A1443" w:rsidRDefault="004A1443" w:rsidP="004A1443">
      <w:pPr>
        <w:jc w:val="center"/>
        <w:rPr>
          <w:b/>
          <w:bCs/>
          <w:sz w:val="28"/>
        </w:rPr>
      </w:pPr>
    </w:p>
    <w:p w14:paraId="20B75863" w14:textId="7C7E3970" w:rsidR="005941CF" w:rsidRPr="004A1443" w:rsidRDefault="005941CF" w:rsidP="00863A4A">
      <w:pPr>
        <w:contextualSpacing/>
        <w:jc w:val="center"/>
        <w:rPr>
          <w:sz w:val="24"/>
          <w:szCs w:val="24"/>
        </w:rPr>
      </w:pPr>
    </w:p>
    <w:sectPr w:rsidR="005941CF" w:rsidRPr="004A1443" w:rsidSect="00E11FAE">
      <w:headerReference w:type="even" r:id="rId8"/>
      <w:headerReference w:type="default" r:id="rId9"/>
      <w:pgSz w:w="11907" w:h="16273" w:code="9"/>
      <w:pgMar w:top="851" w:right="567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1E38" w14:textId="77777777" w:rsidR="00D606ED" w:rsidRDefault="00D606ED">
      <w:r>
        <w:separator/>
      </w:r>
    </w:p>
  </w:endnote>
  <w:endnote w:type="continuationSeparator" w:id="0">
    <w:p w14:paraId="0652776B" w14:textId="77777777" w:rsidR="00D606ED" w:rsidRDefault="00D6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1060" w14:textId="77777777" w:rsidR="00D606ED" w:rsidRDefault="00D606ED">
      <w:r>
        <w:separator/>
      </w:r>
    </w:p>
  </w:footnote>
  <w:footnote w:type="continuationSeparator" w:id="0">
    <w:p w14:paraId="5A264015" w14:textId="77777777" w:rsidR="00D606ED" w:rsidRDefault="00D6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192C" w14:textId="77777777" w:rsidR="00402F85" w:rsidRDefault="00141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B4A9728" w14:textId="77777777" w:rsidR="00402F85" w:rsidRDefault="00402F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D414" w14:textId="77777777" w:rsidR="00402F85" w:rsidRDefault="00141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DD5">
      <w:rPr>
        <w:rStyle w:val="a5"/>
        <w:noProof/>
      </w:rPr>
      <w:t>2</w:t>
    </w:r>
    <w:r>
      <w:rPr>
        <w:rStyle w:val="a5"/>
      </w:rPr>
      <w:fldChar w:fldCharType="end"/>
    </w:r>
  </w:p>
  <w:p w14:paraId="394FDE3B" w14:textId="77777777" w:rsidR="00402F85" w:rsidRDefault="00402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23"/>
    <w:rsid w:val="00026FEA"/>
    <w:rsid w:val="00057976"/>
    <w:rsid w:val="00071B46"/>
    <w:rsid w:val="000B3A23"/>
    <w:rsid w:val="000B7C80"/>
    <w:rsid w:val="000C65FA"/>
    <w:rsid w:val="001136D4"/>
    <w:rsid w:val="001209C8"/>
    <w:rsid w:val="00137BE0"/>
    <w:rsid w:val="00141B23"/>
    <w:rsid w:val="001C03BF"/>
    <w:rsid w:val="002329DF"/>
    <w:rsid w:val="00254F42"/>
    <w:rsid w:val="002B3FA8"/>
    <w:rsid w:val="0030698C"/>
    <w:rsid w:val="003228CA"/>
    <w:rsid w:val="003E0B02"/>
    <w:rsid w:val="00402F85"/>
    <w:rsid w:val="00452D30"/>
    <w:rsid w:val="004A1443"/>
    <w:rsid w:val="004D2004"/>
    <w:rsid w:val="004F2254"/>
    <w:rsid w:val="00550C0B"/>
    <w:rsid w:val="00561733"/>
    <w:rsid w:val="005941CF"/>
    <w:rsid w:val="005A746A"/>
    <w:rsid w:val="005B43A5"/>
    <w:rsid w:val="005C515F"/>
    <w:rsid w:val="005D1775"/>
    <w:rsid w:val="006774F1"/>
    <w:rsid w:val="006C68AB"/>
    <w:rsid w:val="006E0C6A"/>
    <w:rsid w:val="00706E8A"/>
    <w:rsid w:val="00767226"/>
    <w:rsid w:val="007C102D"/>
    <w:rsid w:val="007C6FBD"/>
    <w:rsid w:val="00811162"/>
    <w:rsid w:val="00815FFD"/>
    <w:rsid w:val="00863A4A"/>
    <w:rsid w:val="00872C56"/>
    <w:rsid w:val="00903E4E"/>
    <w:rsid w:val="0098437A"/>
    <w:rsid w:val="00992F9D"/>
    <w:rsid w:val="00A07704"/>
    <w:rsid w:val="00A767DD"/>
    <w:rsid w:val="00A86AB0"/>
    <w:rsid w:val="00A957CE"/>
    <w:rsid w:val="00AD207A"/>
    <w:rsid w:val="00AD664B"/>
    <w:rsid w:val="00AE42D9"/>
    <w:rsid w:val="00AF0E55"/>
    <w:rsid w:val="00B327EA"/>
    <w:rsid w:val="00B622DB"/>
    <w:rsid w:val="00B857C5"/>
    <w:rsid w:val="00BA341F"/>
    <w:rsid w:val="00BD195C"/>
    <w:rsid w:val="00BF7469"/>
    <w:rsid w:val="00C04F9B"/>
    <w:rsid w:val="00C320E1"/>
    <w:rsid w:val="00C945F9"/>
    <w:rsid w:val="00CA26B8"/>
    <w:rsid w:val="00CD5DD5"/>
    <w:rsid w:val="00D06564"/>
    <w:rsid w:val="00D2632D"/>
    <w:rsid w:val="00D31A08"/>
    <w:rsid w:val="00D606ED"/>
    <w:rsid w:val="00DF285A"/>
    <w:rsid w:val="00E15154"/>
    <w:rsid w:val="00EB2115"/>
    <w:rsid w:val="00EC1B5A"/>
    <w:rsid w:val="00ED01F7"/>
    <w:rsid w:val="00EE2544"/>
    <w:rsid w:val="00F12596"/>
    <w:rsid w:val="00F23AFE"/>
    <w:rsid w:val="00F47E4C"/>
    <w:rsid w:val="00F730C0"/>
    <w:rsid w:val="00F75967"/>
    <w:rsid w:val="00F8339C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4D47"/>
  <w15:docId w15:val="{DB99D129-B0AC-4965-B224-BC16348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1B23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41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141B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141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141B23"/>
  </w:style>
  <w:style w:type="paragraph" w:styleId="a6">
    <w:name w:val="Balloon Text"/>
    <w:basedOn w:val="a"/>
    <w:link w:val="a7"/>
    <w:uiPriority w:val="99"/>
    <w:semiHidden/>
    <w:unhideWhenUsed/>
    <w:rsid w:val="00141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B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ManuevaLI</dc:creator>
  <cp:lastModifiedBy>Тучинова Мария Никитична</cp:lastModifiedBy>
  <cp:revision>5</cp:revision>
  <cp:lastPrinted>2022-06-07T02:42:00Z</cp:lastPrinted>
  <dcterms:created xsi:type="dcterms:W3CDTF">2023-09-05T02:58:00Z</dcterms:created>
  <dcterms:modified xsi:type="dcterms:W3CDTF">2023-09-18T05:21:00Z</dcterms:modified>
</cp:coreProperties>
</file>