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7461" w14:textId="77777777" w:rsidR="00F9486B" w:rsidRPr="00F9486B" w:rsidRDefault="00F9486B" w:rsidP="00F9486B">
      <w:pPr>
        <w:spacing w:line="254" w:lineRule="auto"/>
        <w:jc w:val="right"/>
        <w:rPr>
          <w:sz w:val="24"/>
          <w:szCs w:val="24"/>
        </w:rPr>
      </w:pPr>
      <w:r w:rsidRPr="00F9486B">
        <w:rPr>
          <w:b/>
          <w:sz w:val="24"/>
          <w:szCs w:val="24"/>
        </w:rPr>
        <w:t xml:space="preserve"> </w:t>
      </w:r>
    </w:p>
    <w:p w14:paraId="5B007671" w14:textId="7777777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 xml:space="preserve">ИЗВЕЩЕНИЕ О ПРОВЕДЕНИИ </w:t>
      </w:r>
      <w:r w:rsidR="00040955">
        <w:rPr>
          <w:b/>
          <w:sz w:val="24"/>
          <w:szCs w:val="24"/>
        </w:rPr>
        <w:t>КОНКУРЕНТНОГО ОТБОРА</w:t>
      </w:r>
    </w:p>
    <w:p w14:paraId="3BCCB8A6" w14:textId="7DEF52D6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  <w:u w:val="single" w:color="000000"/>
        </w:rPr>
      </w:pPr>
      <w:r w:rsidRPr="00F9486B">
        <w:rPr>
          <w:b/>
          <w:sz w:val="24"/>
          <w:szCs w:val="24"/>
        </w:rPr>
        <w:t xml:space="preserve">№ </w:t>
      </w:r>
      <w:r w:rsidR="00295B28">
        <w:rPr>
          <w:b/>
          <w:sz w:val="24"/>
          <w:szCs w:val="24"/>
        </w:rPr>
        <w:t>04-14/208</w:t>
      </w:r>
      <w:r w:rsidRPr="00F9486B">
        <w:rPr>
          <w:b/>
          <w:sz w:val="24"/>
          <w:szCs w:val="24"/>
        </w:rPr>
        <w:t xml:space="preserve"> от </w:t>
      </w:r>
      <w:r w:rsidR="00295B28">
        <w:rPr>
          <w:b/>
          <w:sz w:val="24"/>
          <w:szCs w:val="24"/>
        </w:rPr>
        <w:t>14.11.2025</w:t>
      </w:r>
    </w:p>
    <w:p w14:paraId="37D48BDA" w14:textId="7777777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>на право заключения договора</w:t>
      </w:r>
    </w:p>
    <w:p w14:paraId="7005F1F9" w14:textId="77777777" w:rsidR="00F9486B" w:rsidRPr="00F9486B" w:rsidRDefault="00F9486B" w:rsidP="00F9486B">
      <w:pPr>
        <w:spacing w:after="4" w:line="266" w:lineRule="auto"/>
        <w:ind w:left="2230" w:right="262" w:hanging="1721"/>
        <w:jc w:val="center"/>
        <w:rPr>
          <w:sz w:val="24"/>
          <w:szCs w:val="24"/>
        </w:rPr>
      </w:pPr>
    </w:p>
    <w:tbl>
      <w:tblPr>
        <w:tblW w:w="10260" w:type="dxa"/>
        <w:tblInd w:w="-379" w:type="dxa"/>
        <w:tblLayout w:type="fixed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2746"/>
        <w:gridCol w:w="7514"/>
      </w:tblGrid>
      <w:tr w:rsidR="00F9486B" w:rsidRPr="00F9486B" w14:paraId="5E08B6C7" w14:textId="77777777" w:rsidTr="003F33CB">
        <w:trPr>
          <w:trHeight w:val="7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0DE1C" w14:textId="77777777"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Организатор конкурентного отбора</w:t>
            </w:r>
            <w:r w:rsidR="00F9486B"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5AD5E" w14:textId="77777777" w:rsidR="00F9486B" w:rsidRPr="00F9486B" w:rsidRDefault="00F9486B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  <w:r w:rsidR="00FE0B85">
              <w:rPr>
                <w:sz w:val="24"/>
                <w:szCs w:val="24"/>
              </w:rPr>
              <w:t xml:space="preserve"> (Региональный центр инжиниринга)</w:t>
            </w:r>
          </w:p>
        </w:tc>
      </w:tr>
      <w:tr w:rsidR="00F9486B" w:rsidRPr="000B7B73" w14:paraId="7EFC50F5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8E303" w14:textId="77777777" w:rsidR="00F9486B" w:rsidRPr="00FE0B85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Место нахождения, почтовый адрес, номер контактного телефона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9A116" w14:textId="77777777" w:rsidR="00FE0B85" w:rsidRDefault="00F9486B" w:rsidP="000D3AEA">
            <w:pPr>
              <w:rPr>
                <w:sz w:val="24"/>
                <w:szCs w:val="24"/>
              </w:rPr>
            </w:pPr>
            <w:r w:rsidRPr="00F9486B">
              <w:rPr>
                <w:sz w:val="24"/>
                <w:szCs w:val="24"/>
              </w:rPr>
              <w:t xml:space="preserve">670000, Республика Бурятия, г. Улан-Удэ, ул. </w:t>
            </w:r>
            <w:r w:rsidR="006C047A">
              <w:rPr>
                <w:sz w:val="24"/>
                <w:szCs w:val="24"/>
              </w:rPr>
              <w:t>Смолина</w:t>
            </w:r>
            <w:r w:rsidRPr="00F9486B">
              <w:rPr>
                <w:sz w:val="24"/>
                <w:szCs w:val="24"/>
              </w:rPr>
              <w:t xml:space="preserve">, </w:t>
            </w:r>
            <w:r w:rsidR="006C047A">
              <w:rPr>
                <w:sz w:val="24"/>
                <w:szCs w:val="24"/>
              </w:rPr>
              <w:t>д.</w:t>
            </w:r>
            <w:r w:rsidRPr="00F9486B">
              <w:rPr>
                <w:sz w:val="24"/>
                <w:szCs w:val="24"/>
              </w:rPr>
              <w:t xml:space="preserve"> </w:t>
            </w:r>
            <w:r w:rsidR="006C047A">
              <w:rPr>
                <w:sz w:val="24"/>
                <w:szCs w:val="24"/>
              </w:rPr>
              <w:t>65</w:t>
            </w:r>
          </w:p>
          <w:p w14:paraId="6C75AF44" w14:textId="77777777" w:rsidR="00825ECA" w:rsidRDefault="00825ECA" w:rsidP="000D3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лицо Серебренников Кирилл Викторович, </w:t>
            </w:r>
          </w:p>
          <w:p w14:paraId="79D1C194" w14:textId="77777777" w:rsidR="00F9486B" w:rsidRPr="00825ECA" w:rsidRDefault="00825ECA" w:rsidP="000D3AEA">
            <w:pPr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 xml:space="preserve"> +7 9025 645555; e-mail: rci@msp03.ru</w:t>
            </w:r>
          </w:p>
        </w:tc>
      </w:tr>
      <w:tr w:rsidR="00F9486B" w:rsidRPr="00F9486B" w14:paraId="4C36CC6D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AD37F" w14:textId="77777777"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Предмет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078CB" w14:textId="4CA0351A" w:rsidR="00F9486B" w:rsidRPr="00F9486B" w:rsidRDefault="00295B28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0" w:name="Предмет"/>
            <w:bookmarkEnd w:id="0"/>
            <w:r>
              <w:rPr>
                <w:color w:val="000000"/>
                <w:sz w:val="24"/>
                <w:szCs w:val="24"/>
                <w:lang w:eastAsia="en-US"/>
              </w:rPr>
              <w:t xml:space="preserve">Выбор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ИП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Найданова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В.В. (сертификация изделий бельевых для мужчин и для женщин, декларирование изделий верхних трикотажных 2-го и 3-го слоя для мужчин и женщин)</w:t>
            </w:r>
            <w:r w:rsidR="00FE0B85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D23C4" w:rsidRPr="00F9486B" w14:paraId="67BB0118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D52C7" w14:textId="77777777" w:rsidR="00DD23C4" w:rsidRPr="00F9486B" w:rsidRDefault="00825ECA" w:rsidP="000D3AEA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Начальная (максимальная) цена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либо формула цены и максимальное значение цены договора, либо цена единицы работы, услуги и максимальное значение цены договора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D8CAF" w14:textId="3921FC64" w:rsidR="00DD23C4" w:rsidRPr="00636A6A" w:rsidRDefault="00295B28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1" w:name="Цена"/>
            <w:bookmarkEnd w:id="1"/>
            <w:r>
              <w:rPr>
                <w:color w:val="000000"/>
                <w:sz w:val="24"/>
                <w:szCs w:val="24"/>
                <w:lang w:eastAsia="en-US"/>
              </w:rPr>
              <w:t>300 тысяч рублей.</w:t>
            </w:r>
          </w:p>
        </w:tc>
      </w:tr>
      <w:tr w:rsidR="00193993" w:rsidRPr="00F9486B" w14:paraId="34CBF552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5E8AA" w14:textId="77777777" w:rsidR="00193993" w:rsidRDefault="00193993" w:rsidP="000D3AEA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и время окончания срока подачи заявок на участие в конкурентном отборе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B674D" w14:textId="30DBEAB4" w:rsidR="00193993" w:rsidRDefault="00295B28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2" w:name="Срокпод"/>
            <w:bookmarkEnd w:id="2"/>
            <w:r>
              <w:rPr>
                <w:color w:val="000000"/>
                <w:sz w:val="24"/>
                <w:szCs w:val="24"/>
                <w:lang w:eastAsia="en-US"/>
              </w:rPr>
              <w:t xml:space="preserve"> До 12-00 местного времени 25 ноября 2025 года.</w:t>
            </w:r>
          </w:p>
          <w:p w14:paraId="3E96A886" w14:textId="7FC7BE39" w:rsidR="00311A8F" w:rsidRPr="00193993" w:rsidRDefault="00193993" w:rsidP="00853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43"/>
              <w:jc w:val="both"/>
              <w:rPr>
                <w:color w:val="000000"/>
                <w:sz w:val="24"/>
                <w:szCs w:val="24"/>
              </w:rPr>
            </w:pPr>
            <w:r w:rsidRPr="00193993">
              <w:rPr>
                <w:color w:val="000000"/>
                <w:sz w:val="24"/>
                <w:szCs w:val="24"/>
              </w:rPr>
              <w:t>Для участия в конкурентном отборе Участниками отбора представляется заявка на участие в конкурентном отборе, подписанная лицом, имеющим полномочия на осуществление действий от имени организации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3993">
              <w:rPr>
                <w:color w:val="000000"/>
                <w:sz w:val="24"/>
                <w:szCs w:val="24"/>
              </w:rPr>
              <w:t>(по  форме Приложения 1 к настоящему Извещению)</w:t>
            </w:r>
            <w:r w:rsidR="00311A8F">
              <w:rPr>
                <w:color w:val="000000"/>
                <w:sz w:val="24"/>
                <w:szCs w:val="24"/>
              </w:rPr>
              <w:t xml:space="preserve">. </w:t>
            </w:r>
            <w:bookmarkStart w:id="3" w:name="Пометка"/>
            <w:bookmarkEnd w:id="3"/>
            <w:r w:rsidR="00295B28">
              <w:rPr>
                <w:color w:val="000000"/>
                <w:sz w:val="24"/>
                <w:szCs w:val="24"/>
              </w:rPr>
              <w:t>С пометкой «Заявка на участие в конкурентном отборе № 04-14/208 от 14.11.2025»</w:t>
            </w:r>
          </w:p>
        </w:tc>
      </w:tr>
      <w:tr w:rsidR="003F33CB" w:rsidRPr="00F9486B" w14:paraId="6D9AF0F3" w14:textId="77777777" w:rsidTr="003F33CB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F2010" w14:textId="77777777" w:rsidR="003F33CB" w:rsidRPr="00F9486B" w:rsidRDefault="003F33CB" w:rsidP="00A635BE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F9486B">
              <w:rPr>
                <w:sz w:val="24"/>
                <w:szCs w:val="24"/>
              </w:rPr>
              <w:t xml:space="preserve">Получатель услуги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DAE0E" w14:textId="08E628E1" w:rsidR="003F33CB" w:rsidRPr="00F9486B" w:rsidRDefault="00295B28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4" w:name="Получатель"/>
            <w:bookmarkEnd w:id="4"/>
            <w:r>
              <w:rPr>
                <w:color w:val="000000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Найданова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В.В., Адрес: Республика Бурятия,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г.Улан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-Удэ,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ул.Ключевская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, д.76А, бл.5, кв.27, телефон: +79516398333,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e-mail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: shiniiwear@mail.ru; rsv77@inbox.ru. </w:t>
            </w:r>
          </w:p>
        </w:tc>
      </w:tr>
      <w:tr w:rsidR="003F33CB" w:rsidRPr="00F9486B" w14:paraId="6B94B4CA" w14:textId="77777777" w:rsidTr="00A635BE">
        <w:trPr>
          <w:trHeight w:val="84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A9E60" w14:textId="77777777" w:rsidR="003F33CB" w:rsidRPr="003F33CB" w:rsidRDefault="003F33C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Срок (периоды) выполнения работ, оказания услуги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AB73E" w14:textId="67DC48EA" w:rsidR="003F33CB" w:rsidRPr="00FF68C9" w:rsidRDefault="00295B28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5" w:name="Срок"/>
            <w:bookmarkEnd w:id="5"/>
            <w:r>
              <w:rPr>
                <w:color w:val="000000"/>
                <w:sz w:val="24"/>
                <w:szCs w:val="24"/>
                <w:lang w:eastAsia="en-US"/>
              </w:rPr>
              <w:t>Не позднее 30 календарных дней с момента заключения договора</w:t>
            </w:r>
          </w:p>
        </w:tc>
      </w:tr>
      <w:tr w:rsidR="00BD5FD9" w:rsidRPr="00F9486B" w14:paraId="717D9A68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89F78" w14:textId="77777777" w:rsidR="00BD5FD9" w:rsidRPr="00F9486B" w:rsidRDefault="00BD5FD9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 за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AA29F" w14:textId="77777777" w:rsidR="00BD5FD9" w:rsidRPr="00C2619D" w:rsidRDefault="00BD5FD9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 w:rsidRPr="00C2619D">
              <w:rPr>
                <w:color w:val="000000"/>
                <w:sz w:val="24"/>
                <w:szCs w:val="24"/>
                <w:lang w:eastAsia="en-US"/>
              </w:rPr>
              <w:t xml:space="preserve">В течение 5 рабочих дней </w:t>
            </w:r>
            <w:r w:rsidRPr="00C2619D">
              <w:rPr>
                <w:sz w:val="24"/>
                <w:szCs w:val="24"/>
              </w:rPr>
              <w:t xml:space="preserve">после подписания всеми сторонами Акта сдачи-приемки оказанных услуг. </w:t>
            </w:r>
          </w:p>
        </w:tc>
      </w:tr>
      <w:tr w:rsidR="00BD5FD9" w:rsidRPr="00F9486B" w14:paraId="33E1883B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9704E" w14:textId="77777777" w:rsidR="00BD5FD9" w:rsidRDefault="00BD5FD9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для подачи заявки в электронном виде:</w:t>
            </w:r>
          </w:p>
        </w:tc>
        <w:bookmarkStart w:id="6" w:name="Ссылка"/>
        <w:bookmarkEnd w:id="6"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64929" w14:textId="6D50F829" w:rsidR="00BD5FD9" w:rsidRPr="00C2619D" w:rsidRDefault="00C64FCF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</w:instrText>
            </w:r>
            <w:r w:rsidRPr="00C64FCF">
              <w:rPr>
                <w:color w:val="000000"/>
              </w:rPr>
              <w:instrText>https://msp03.ru/konkursy/</w:instrText>
            </w:r>
            <w:r w:rsidRPr="00C64FCF">
              <w:rPr>
                <w:color w:val="000000"/>
                <w:sz w:val="24"/>
                <w:szCs w:val="24"/>
                <w:lang w:eastAsia="en-US"/>
              </w:rPr>
              <w:instrText>18151</w:instrText>
            </w:r>
            <w:r>
              <w:rPr>
                <w:color w:val="000000"/>
              </w:rPr>
              <w:instrText>"</w:instrText>
            </w:r>
            <w:r>
              <w:rPr>
                <w:color w:val="000000"/>
              </w:rPr>
              <w:fldChar w:fldCharType="separate"/>
            </w:r>
            <w:r w:rsidRPr="00350DD5">
              <w:rPr>
                <w:rStyle w:val="a5"/>
              </w:rPr>
              <w:t>https://msp03.ru/konkursy/</w:t>
            </w:r>
            <w:r w:rsidRPr="00350DD5">
              <w:rPr>
                <w:rStyle w:val="a5"/>
                <w:sz w:val="24"/>
                <w:szCs w:val="24"/>
                <w:lang w:eastAsia="en-US"/>
              </w:rPr>
              <w:t>18151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9486B" w:rsidRPr="00F9486B" w14:paraId="209CE47B" w14:textId="77777777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40D48" w14:textId="77777777" w:rsidR="00F9486B" w:rsidRPr="00375149" w:rsidRDefault="00F9486B" w:rsidP="00375149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Дополнительные требования к </w:t>
            </w:r>
            <w:r w:rsidR="00375149">
              <w:rPr>
                <w:color w:val="000000"/>
                <w:sz w:val="24"/>
                <w:szCs w:val="24"/>
              </w:rPr>
              <w:t>Участникам конкурентного отбора</w:t>
            </w:r>
            <w:r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E78CB" w14:textId="77777777" w:rsidR="00F9486B" w:rsidRPr="00F9486B" w:rsidRDefault="000B314C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7" w:name="Доптреб"/>
            <w:r>
              <w:rPr>
                <w:color w:val="000000"/>
                <w:sz w:val="24"/>
                <w:szCs w:val="24"/>
                <w:lang w:eastAsia="en-US"/>
              </w:rPr>
              <w:t>Отсутствуют</w:t>
            </w:r>
            <w:bookmarkEnd w:id="7"/>
          </w:p>
        </w:tc>
      </w:tr>
      <w:tr w:rsidR="00F9486B" w:rsidRPr="00F9486B" w14:paraId="6069922F" w14:textId="77777777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60944" w14:textId="77777777" w:rsidR="00F9486B" w:rsidRPr="00F9486B" w:rsidRDefault="00F9486B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lastRenderedPageBreak/>
              <w:t xml:space="preserve">Перечень дополнительных документов, предоставляемых в составе конкурсной заявки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E5397" w14:textId="77777777" w:rsidR="00F9486B" w:rsidRPr="00F9486B" w:rsidRDefault="000B314C" w:rsidP="000D3AEA">
            <w:pPr>
              <w:ind w:left="1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375149" w:rsidRPr="00F9486B" w14:paraId="31919A1B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9F61B" w14:textId="77777777" w:rsidR="00375149" w:rsidRPr="00F9486B" w:rsidRDefault="00375149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4C43" w14:textId="77777777" w:rsidR="00375149" w:rsidRPr="00F9486B" w:rsidRDefault="00375149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</w:t>
            </w:r>
            <w:r w:rsidR="009F11B8">
              <w:rPr>
                <w:color w:val="000000"/>
                <w:sz w:val="24"/>
                <w:szCs w:val="24"/>
                <w:lang w:val="en-US" w:eastAsia="en-US"/>
              </w:rPr>
              <w:t xml:space="preserve"> 2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A3463D" w:rsidRPr="00F9486B" w14:paraId="2B7D7C8C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1C9B6" w14:textId="77777777" w:rsidR="00A3463D" w:rsidRPr="00F9486B" w:rsidRDefault="00047017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оценки заявок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42508" w14:textId="2CD991CF" w:rsidR="00A3463D" w:rsidRPr="008E1C15" w:rsidRDefault="00295B28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8" w:name="Метод"/>
            <w:bookmarkEnd w:id="8"/>
            <w:r>
              <w:rPr>
                <w:color w:val="000000"/>
                <w:sz w:val="24"/>
                <w:szCs w:val="24"/>
                <w:lang w:eastAsia="en-US"/>
              </w:rPr>
              <w:t>Комбинированный метод по цене, опыту и среднесписочной численности сотрудников</w:t>
            </w:r>
            <w:r w:rsidR="00F73F61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Приложение 3</w:t>
            </w:r>
            <w:r w:rsidR="008E1C15">
              <w:rPr>
                <w:color w:val="000000"/>
                <w:sz w:val="24"/>
                <w:szCs w:val="24"/>
                <w:lang w:eastAsia="en-US"/>
              </w:rPr>
              <w:t xml:space="preserve"> к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Извещению</w:t>
            </w:r>
            <w:r w:rsidR="004E1086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E1086" w:rsidRPr="00F9486B" w14:paraId="1D85E517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FDC22" w14:textId="77777777" w:rsidR="004E1086" w:rsidRDefault="004E1086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подведения итогов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CAC96" w14:textId="77777777" w:rsidR="004E1086" w:rsidRDefault="004E1086" w:rsidP="004E108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4 к Извещению</w:t>
            </w:r>
          </w:p>
        </w:tc>
      </w:tr>
      <w:tr w:rsidR="00375149" w:rsidRPr="00F9486B" w14:paraId="382E7D6D" w14:textId="77777777" w:rsidTr="00A635BE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25ABA" w14:textId="77777777"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Техническое задание на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F7454" w14:textId="77777777"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5</w:t>
            </w:r>
            <w:r w:rsidR="00375149"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375149" w:rsidRPr="00F9486B" w14:paraId="6CC65B54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EA04D" w14:textId="77777777"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E7FA1">
              <w:rPr>
                <w:sz w:val="24"/>
                <w:szCs w:val="24"/>
              </w:rPr>
              <w:t>Смета на оказание услуг, выполнение работ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8A4C7" w14:textId="77777777"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</w:tbl>
    <w:p w14:paraId="10AA9B3B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Фонд обязательств, установленных указанными статьями Гражданского кодекса Российской Федерации,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в том числе по заключению договора.</w:t>
      </w:r>
    </w:p>
    <w:p w14:paraId="7C11E7B1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отборе.</w:t>
      </w:r>
    </w:p>
    <w:p w14:paraId="55F27985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заявок.</w:t>
      </w:r>
    </w:p>
    <w:p w14:paraId="522CC5D9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завершить процедуру конкурентного отбора без заключения договора.</w:t>
      </w:r>
    </w:p>
    <w:p w14:paraId="1AAEEA34" w14:textId="77777777" w:rsidR="00D8622F" w:rsidRPr="000D3AEA" w:rsidRDefault="000D3AEA" w:rsidP="00A205F6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  <w:r w:rsidR="00D8622F" w:rsidRPr="000D3AEA">
        <w:rPr>
          <w:sz w:val="24"/>
          <w:szCs w:val="24"/>
        </w:rPr>
        <w:br w:type="page"/>
      </w:r>
    </w:p>
    <w:p w14:paraId="435B9499" w14:textId="77777777" w:rsidR="006C23DF" w:rsidRPr="006C23DF" w:rsidRDefault="006C23DF" w:rsidP="006C23DF">
      <w:pPr>
        <w:spacing w:after="4" w:line="268" w:lineRule="auto"/>
        <w:ind w:left="24" w:hanging="1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BD3613">
        <w:rPr>
          <w:sz w:val="24"/>
          <w:szCs w:val="24"/>
        </w:rPr>
        <w:t>1</w:t>
      </w:r>
      <w:r>
        <w:rPr>
          <w:sz w:val="24"/>
          <w:szCs w:val="24"/>
        </w:rPr>
        <w:t xml:space="preserve"> к </w:t>
      </w:r>
      <w:r w:rsidR="00BD3613">
        <w:rPr>
          <w:sz w:val="24"/>
          <w:szCs w:val="24"/>
        </w:rPr>
        <w:t>Извещению</w:t>
      </w:r>
    </w:p>
    <w:p w14:paraId="2B6084E7" w14:textId="77777777" w:rsidR="00940A15" w:rsidRPr="00A179EA" w:rsidRDefault="00940A15" w:rsidP="00940A15">
      <w:pPr>
        <w:spacing w:after="4" w:line="268" w:lineRule="auto"/>
        <w:ind w:left="24" w:hanging="10"/>
        <w:rPr>
          <w:sz w:val="24"/>
          <w:szCs w:val="24"/>
        </w:rPr>
      </w:pPr>
      <w:r w:rsidRPr="00A179EA">
        <w:rPr>
          <w:b/>
          <w:sz w:val="24"/>
          <w:szCs w:val="24"/>
        </w:rPr>
        <w:t xml:space="preserve">На фирменном бланке организации </w:t>
      </w:r>
    </w:p>
    <w:p w14:paraId="30D76B29" w14:textId="77777777" w:rsidR="00940A15" w:rsidRPr="00A179EA" w:rsidRDefault="00940A15" w:rsidP="00940A15">
      <w:pPr>
        <w:spacing w:line="256" w:lineRule="auto"/>
        <w:rPr>
          <w:sz w:val="24"/>
          <w:szCs w:val="24"/>
        </w:rPr>
      </w:pPr>
    </w:p>
    <w:p w14:paraId="5336C42F" w14:textId="77777777" w:rsidR="00940A15" w:rsidRPr="00B74D10" w:rsidRDefault="00940A15" w:rsidP="00B74D10">
      <w:pPr>
        <w:ind w:left="4962" w:right="57" w:hanging="10"/>
        <w:jc w:val="right"/>
        <w:rPr>
          <w:sz w:val="24"/>
          <w:szCs w:val="24"/>
        </w:rPr>
      </w:pPr>
      <w:r w:rsidRPr="00B74D10">
        <w:rPr>
          <w:sz w:val="24"/>
          <w:szCs w:val="24"/>
        </w:rPr>
        <w:t>В 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77111311" w14:textId="77777777" w:rsidR="00940A15" w:rsidRPr="00B74D10" w:rsidRDefault="00940A15" w:rsidP="00B74D10">
      <w:pPr>
        <w:jc w:val="right"/>
        <w:rPr>
          <w:sz w:val="24"/>
          <w:szCs w:val="24"/>
        </w:rPr>
      </w:pPr>
      <w:r w:rsidRPr="00B74D10">
        <w:rPr>
          <w:sz w:val="24"/>
          <w:szCs w:val="24"/>
        </w:rPr>
        <w:t xml:space="preserve"> </w:t>
      </w:r>
    </w:p>
    <w:p w14:paraId="651564C4" w14:textId="3FE43D74" w:rsidR="00BD3613" w:rsidRPr="00B74D10" w:rsidRDefault="00940A15" w:rsidP="00B74D10">
      <w:pPr>
        <w:pStyle w:val="2"/>
        <w:tabs>
          <w:tab w:val="left" w:pos="4074"/>
          <w:tab w:val="left" w:pos="4852"/>
        </w:tabs>
        <w:spacing w:before="0"/>
        <w:ind w:left="5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B74D10">
        <w:rPr>
          <w:rFonts w:ascii="Times New Roman" w:hAnsi="Times New Roman" w:cs="Times New Roman"/>
          <w:sz w:val="24"/>
          <w:szCs w:val="24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Заявка на участие в конкурентном отборе № </w:t>
      </w:r>
      <w:r w:rsidR="00295B28">
        <w:rPr>
          <w:rFonts w:ascii="Times New Roman" w:hAnsi="Times New Roman" w:cs="Times New Roman"/>
          <w:color w:val="000000" w:themeColor="text1"/>
          <w:sz w:val="24"/>
          <w:szCs w:val="24"/>
        </w:rPr>
        <w:t>04-14/208</w:t>
      </w:r>
      <w:r w:rsidR="00347F0A" w:rsidRPr="00B74D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bookmarkStart w:id="9" w:name="Дата1"/>
      <w:bookmarkEnd w:id="9"/>
      <w:r w:rsidR="00295B28">
        <w:rPr>
          <w:rFonts w:ascii="Times New Roman" w:hAnsi="Times New Roman" w:cs="Times New Roman"/>
          <w:color w:val="000000" w:themeColor="text1"/>
          <w:sz w:val="24"/>
          <w:szCs w:val="24"/>
        </w:rPr>
        <w:t>14.11.2025</w:t>
      </w:r>
    </w:p>
    <w:p w14:paraId="00C79B22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14:paraId="0497185C" w14:textId="1FDAD695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hanging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Изучив Извещение о проведении конкурентного отбора</w:t>
      </w:r>
      <w:r w:rsidR="007F1E58" w:rsidRPr="00B74D10">
        <w:rPr>
          <w:color w:val="000000"/>
          <w:sz w:val="24"/>
          <w:szCs w:val="24"/>
        </w:rPr>
        <w:t xml:space="preserve"> </w:t>
      </w:r>
      <w:bookmarkStart w:id="10" w:name="Предмет1"/>
      <w:bookmarkEnd w:id="10"/>
      <w:r w:rsidR="00295B28">
        <w:rPr>
          <w:color w:val="000000"/>
          <w:sz w:val="24"/>
          <w:szCs w:val="24"/>
        </w:rPr>
        <w:t xml:space="preserve">по выбору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ИП </w:t>
      </w:r>
      <w:proofErr w:type="spellStart"/>
      <w:r w:rsidR="00295B28">
        <w:rPr>
          <w:color w:val="000000"/>
          <w:sz w:val="24"/>
          <w:szCs w:val="24"/>
        </w:rPr>
        <w:t>Найданова</w:t>
      </w:r>
      <w:proofErr w:type="spellEnd"/>
      <w:r w:rsidR="00295B28">
        <w:rPr>
          <w:color w:val="000000"/>
          <w:sz w:val="24"/>
          <w:szCs w:val="24"/>
        </w:rPr>
        <w:t xml:space="preserve"> В.В.</w:t>
      </w:r>
    </w:p>
    <w:p w14:paraId="338E2CF5" w14:textId="77777777" w:rsidR="00BD3613" w:rsidRPr="00B74D10" w:rsidRDefault="00C64FCF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02ABC6EF">
          <v:shape id="Полилиния: фигура 1" o:spid="_x0000_s1031" style="position:absolute;left:0;text-align:left;margin-left:41pt;margin-top:14pt;width:462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KLncQ3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</w:p>
    <w:p w14:paraId="705F866E" w14:textId="77777777" w:rsidR="00BD3613" w:rsidRPr="00B74D10" w:rsidRDefault="00BD3613" w:rsidP="00B74D10">
      <w:pPr>
        <w:ind w:left="59"/>
        <w:jc w:val="center"/>
        <w:rPr>
          <w:i/>
          <w:sz w:val="24"/>
          <w:szCs w:val="24"/>
        </w:rPr>
      </w:pPr>
      <w:r w:rsidRPr="00B74D10">
        <w:rPr>
          <w:i/>
          <w:sz w:val="24"/>
          <w:szCs w:val="24"/>
        </w:rPr>
        <w:t>(наименование заявителя)</w:t>
      </w:r>
    </w:p>
    <w:p w14:paraId="1BB51932" w14:textId="77777777" w:rsidR="00BD3613" w:rsidRPr="00B74D10" w:rsidRDefault="00BD3613" w:rsidP="00B74D10">
      <w:pPr>
        <w:tabs>
          <w:tab w:val="left" w:pos="3573"/>
          <w:tab w:val="left" w:pos="6481"/>
          <w:tab w:val="left" w:pos="10107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ИНН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ОГРН 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КПП </w:t>
      </w:r>
      <w:r w:rsidRPr="00B74D10">
        <w:rPr>
          <w:sz w:val="24"/>
          <w:szCs w:val="24"/>
          <w:u w:val="single"/>
        </w:rPr>
        <w:tab/>
      </w:r>
    </w:p>
    <w:p w14:paraId="0D944C56" w14:textId="77777777"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Юридический адрес:</w:t>
      </w:r>
      <w:r w:rsidRPr="00B74D10">
        <w:rPr>
          <w:sz w:val="24"/>
          <w:szCs w:val="24"/>
        </w:rPr>
        <w:t xml:space="preserve"> </w:t>
      </w:r>
    </w:p>
    <w:p w14:paraId="0D41496D" w14:textId="77777777"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Электронная почта</w:t>
      </w:r>
      <w:r w:rsidR="00A205F6" w:rsidRPr="00B74D10">
        <w:rPr>
          <w:sz w:val="24"/>
          <w:szCs w:val="24"/>
        </w:rPr>
        <w:t>:</w:t>
      </w:r>
    </w:p>
    <w:p w14:paraId="1CAA8755" w14:textId="77777777" w:rsidR="00A205F6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  <w:u w:val="single"/>
        </w:rPr>
      </w:pPr>
      <w:r w:rsidRPr="00B74D10">
        <w:rPr>
          <w:i/>
          <w:sz w:val="24"/>
          <w:szCs w:val="24"/>
        </w:rPr>
        <w:t>Банковские реквизиты:</w:t>
      </w:r>
      <w:r w:rsidRPr="00B74D10">
        <w:rPr>
          <w:sz w:val="24"/>
          <w:szCs w:val="24"/>
          <w:u w:val="single"/>
        </w:rPr>
        <w:tab/>
      </w:r>
    </w:p>
    <w:p w14:paraId="55168C36" w14:textId="77777777" w:rsidR="00BD3613" w:rsidRPr="00636A6A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 в лице </w:t>
      </w:r>
      <w:r w:rsidRPr="00B74D10">
        <w:rPr>
          <w:sz w:val="24"/>
          <w:szCs w:val="24"/>
          <w:u w:val="single"/>
        </w:rPr>
        <w:tab/>
      </w:r>
    </w:p>
    <w:p w14:paraId="5D0DE6A1" w14:textId="77777777" w:rsidR="00BD3613" w:rsidRPr="00B74D10" w:rsidRDefault="00C64FCF" w:rsidP="00B74D10">
      <w:pPr>
        <w:pBdr>
          <w:top w:val="nil"/>
          <w:left w:val="nil"/>
          <w:bottom w:val="nil"/>
          <w:right w:val="nil"/>
          <w:between w:val="nil"/>
        </w:pBdr>
        <w:ind w:left="59"/>
        <w:jc w:val="center"/>
        <w:rPr>
          <w:i/>
          <w:sz w:val="24"/>
          <w:szCs w:val="24"/>
        </w:rPr>
      </w:pPr>
      <w:r>
        <w:rPr>
          <w:noProof/>
          <w:sz w:val="24"/>
          <w:szCs w:val="24"/>
        </w:rPr>
        <w:pict w14:anchorId="12FB6770">
          <v:shape id="Полилиния: фигура 13" o:spid="_x0000_s1032" style="position:absolute;left:0;text-align:left;margin-left:42pt;margin-top:12pt;width:462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LlHjin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  <w:r w:rsidR="00BD3613" w:rsidRPr="00B74D10">
        <w:rPr>
          <w:i/>
          <w:sz w:val="24"/>
          <w:szCs w:val="24"/>
        </w:rPr>
        <w:t>(наименование должности руководителя и его Ф.И.О.)</w:t>
      </w:r>
    </w:p>
    <w:p w14:paraId="7955A7B8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сообщает о согласии участвовать в конкурентном отборе и направляет настоящую заявку.</w:t>
      </w:r>
    </w:p>
    <w:p w14:paraId="661039FF" w14:textId="77777777" w:rsidR="00E90182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выполнять, оказывать предусмотренные конкурентным отбором работы, услуги в соответствии с требованиями извещения о проведении конкурентного отбора.</w:t>
      </w:r>
    </w:p>
    <w:p w14:paraId="178DEB18" w14:textId="77777777" w:rsidR="00E90182" w:rsidRPr="00B74D10" w:rsidRDefault="00E90182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расходы, связанные с исполнением договора,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– либо регистрационных и (или) иных юридически значимых действий, и иные расходы, за исключением расходов, оплата которых условиями договора или технического задания возлагается на других лиц, то работы, услуги будут в любом случае выполнены в полном соответствии с договором, техническим заданием в пределах предлагаемой нами стоимости договора.</w:t>
      </w:r>
    </w:p>
    <w:p w14:paraId="3A80AA12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Данную заявку подаем с пониманием того, что возможность участия в конкурентном отборе зависит от нашего соответствия требованиям, предъявляемым к участникам. Это соответствие может быть установлено только Комиссией путем проверки документов, представляемых нами.</w:t>
      </w:r>
    </w:p>
    <w:p w14:paraId="750950C6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отчетов, документов и сведений, предоставленных в связи с данной заявкой.</w:t>
      </w:r>
    </w:p>
    <w:p w14:paraId="016CACC7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Настоящей заявкой подтверждаем готовность проведения мероприятия по условиям, предложенным Организатором конкурентного отбора.</w:t>
      </w:r>
    </w:p>
    <w:p w14:paraId="412CF0AF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с тем, что Организатор по решению Комиссии вправе завершить процедуру конкурентного отбора без заключения договора, а также с тем, что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741A51B9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Настоящей заявкой подтверждаем, что в отношении </w:t>
      </w:r>
      <w:r w:rsidRPr="00B74D10">
        <w:rPr>
          <w:i/>
          <w:color w:val="000000"/>
          <w:sz w:val="24"/>
          <w:szCs w:val="24"/>
        </w:rPr>
        <w:t xml:space="preserve">[указать наименование заявителя] </w:t>
      </w:r>
      <w:r w:rsidRPr="00B74D10">
        <w:rPr>
          <w:color w:val="000000"/>
          <w:sz w:val="24"/>
          <w:szCs w:val="24"/>
        </w:rPr>
        <w:t>не проводится ликвидация, отсутствует решение арбитражного суда о признании несостоятельным (банкротом) и об открытии конкурсного производства.</w:t>
      </w:r>
    </w:p>
    <w:p w14:paraId="30BE1DF2" w14:textId="77777777" w:rsidR="00BD3613" w:rsidRPr="00B74D10" w:rsidRDefault="00BD3613" w:rsidP="00B74D10">
      <w:pPr>
        <w:tabs>
          <w:tab w:val="left" w:pos="567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случае, если наша организация и </w:t>
      </w:r>
      <w:r w:rsidRPr="00B74D10">
        <w:rPr>
          <w:sz w:val="24"/>
          <w:szCs w:val="24"/>
        </w:rPr>
        <w:lastRenderedPageBreak/>
        <w:t>субъект малого и среднего предпринимательства состоят в одной группе лиц, определенных в соответствии с Федеральным законом от 26 июля 2006 г. N 135-ФЗ «О защите конкуренции»</w:t>
      </w:r>
      <w:r w:rsidRPr="00B74D10">
        <w:rPr>
          <w:color w:val="21272E"/>
          <w:sz w:val="24"/>
          <w:szCs w:val="24"/>
        </w:rPr>
        <w:t>.</w:t>
      </w:r>
    </w:p>
    <w:p w14:paraId="088F8A95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нас, в уполномоченных органах информацию, уточняющую представленные нами в ней сведения.</w:t>
      </w:r>
    </w:p>
    <w:p w14:paraId="05C43C6A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</w:t>
      </w:r>
    </w:p>
    <w:p w14:paraId="544E7085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В случае, если наши предложения будут признаны лучшими,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отбора.</w:t>
      </w:r>
    </w:p>
    <w:p w14:paraId="603F7921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Настоящая заявка действует до завершения процедуры проведения конкурентного отбора.</w:t>
      </w:r>
    </w:p>
    <w:p w14:paraId="7E16C685" w14:textId="678693AB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Предлагаемая  нами  стоимость  услуг  на  проведение  мероприятия</w:t>
      </w:r>
      <w:r w:rsidR="00AB0647" w:rsidRPr="00B74D10">
        <w:rPr>
          <w:color w:val="000000"/>
          <w:sz w:val="24"/>
          <w:szCs w:val="24"/>
        </w:rPr>
        <w:t xml:space="preserve"> </w:t>
      </w:r>
      <w:bookmarkStart w:id="11" w:name="Предмет2"/>
      <w:bookmarkEnd w:id="11"/>
      <w:r w:rsidR="00295B28">
        <w:rPr>
          <w:color w:val="000000"/>
          <w:sz w:val="24"/>
          <w:szCs w:val="24"/>
        </w:rPr>
        <w:t xml:space="preserve"> по оказанию услуг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ИП </w:t>
      </w:r>
      <w:proofErr w:type="spellStart"/>
      <w:r w:rsidR="00295B28">
        <w:rPr>
          <w:color w:val="000000"/>
          <w:sz w:val="24"/>
          <w:szCs w:val="24"/>
        </w:rPr>
        <w:t>Найданова</w:t>
      </w:r>
      <w:proofErr w:type="spellEnd"/>
      <w:r w:rsidR="00295B28">
        <w:rPr>
          <w:color w:val="000000"/>
          <w:sz w:val="24"/>
          <w:szCs w:val="24"/>
        </w:rPr>
        <w:t xml:space="preserve"> В.В.</w:t>
      </w:r>
    </w:p>
    <w:p w14:paraId="4ACACCDC" w14:textId="77777777" w:rsidR="00BD3613" w:rsidRPr="00B74D10" w:rsidRDefault="00BD3613" w:rsidP="00B74D10">
      <w:pPr>
        <w:tabs>
          <w:tab w:val="left" w:pos="567"/>
          <w:tab w:val="left" w:pos="6256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Составляет ___________________________________ и включает в себя стоимость </w:t>
      </w:r>
      <w:r w:rsidRPr="00B74D10">
        <w:rPr>
          <w:i/>
          <w:sz w:val="24"/>
          <w:szCs w:val="24"/>
        </w:rPr>
        <w:t>[</w:t>
      </w:r>
      <w:r w:rsidRPr="00B74D10">
        <w:rPr>
          <w:i/>
          <w:sz w:val="24"/>
          <w:szCs w:val="24"/>
          <w:u w:val="single"/>
        </w:rPr>
        <w:t>указывается все, что включено в стоимость услуг в соответствии с прилагаемой сметой, в случае если требование о предоставлении сметы установлено в извещении о проведении отбора</w:t>
      </w:r>
      <w:r w:rsidRPr="00B74D10">
        <w:rPr>
          <w:i/>
          <w:sz w:val="24"/>
          <w:szCs w:val="24"/>
        </w:rPr>
        <w:t xml:space="preserve">] </w:t>
      </w:r>
      <w:r w:rsidRPr="00B74D10">
        <w:rPr>
          <w:sz w:val="24"/>
          <w:szCs w:val="24"/>
        </w:rPr>
        <w:t>и все налоги и пошлины, которые необходимо выплатить при исполнении договора.</w:t>
      </w:r>
    </w:p>
    <w:p w14:paraId="6121E72A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расценки на выполнение сопутствующих работ, услуг, данные работы, услуги будут в любом случае выполнены в полном соответствии с Техническим заданием в пределах предлагаемой нами стоимости договора.</w:t>
      </w:r>
    </w:p>
    <w:p w14:paraId="6CAE2EE4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Мероприятия, на организацию и проведение которых мы претендуем:</w:t>
      </w:r>
    </w:p>
    <w:p w14:paraId="7149CB99" w14:textId="77777777" w:rsidR="00BD3613" w:rsidRPr="00B74D10" w:rsidRDefault="00C64FCF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51BBF866">
          <v:shape id="Полилиния: фигура 12" o:spid="_x0000_s1033" style="position:absolute;left:0;text-align:left;margin-left:41pt;margin-top:14pt;width:414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" path="m,l52578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33354130">
          <v:shape id="Полилиния: фигура 4" o:spid="_x0000_s1034" style="position:absolute;left:0;text-align:left;margin-left:41pt;margin-top:29pt;width:408pt;height: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" path="m,l5181600,e" filled="f">
            <v:path arrowok="t" o:extrusionok="f"/>
            <w10:wrap type="topAndBottom"/>
          </v:shape>
        </w:pict>
      </w:r>
    </w:p>
    <w:p w14:paraId="3714A6A4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</w:p>
    <w:p w14:paraId="2E49B75F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675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К настоящей заявке прилагаются ниже перечисленные документы на стр.</w:t>
      </w:r>
    </w:p>
    <w:tbl>
      <w:tblPr>
        <w:tblW w:w="97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425"/>
        <w:gridCol w:w="1561"/>
      </w:tblGrid>
      <w:tr w:rsidR="00BD3613" w:rsidRPr="00B74D10" w14:paraId="4583BD5B" w14:textId="77777777" w:rsidTr="00B74D10">
        <w:trPr>
          <w:trHeight w:val="602"/>
        </w:trPr>
        <w:tc>
          <w:tcPr>
            <w:tcW w:w="799" w:type="dxa"/>
          </w:tcPr>
          <w:p w14:paraId="5D0C9086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№</w:t>
            </w:r>
          </w:p>
          <w:p w14:paraId="46115CCA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7425" w:type="dxa"/>
          </w:tcPr>
          <w:p w14:paraId="232191BE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1" w:type="dxa"/>
          </w:tcPr>
          <w:p w14:paraId="59E0F020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Кол-во</w:t>
            </w:r>
          </w:p>
          <w:p w14:paraId="2568EE1E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страниц</w:t>
            </w:r>
          </w:p>
        </w:tc>
      </w:tr>
      <w:tr w:rsidR="00BD3613" w:rsidRPr="00B74D10" w14:paraId="557AF464" w14:textId="77777777" w:rsidTr="00B74D10">
        <w:trPr>
          <w:trHeight w:val="301"/>
        </w:trPr>
        <w:tc>
          <w:tcPr>
            <w:tcW w:w="799" w:type="dxa"/>
          </w:tcPr>
          <w:p w14:paraId="6A041855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425" w:type="dxa"/>
          </w:tcPr>
          <w:p w14:paraId="3A2671A3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FE23E3F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  <w:tr w:rsidR="00BD3613" w:rsidRPr="00B74D10" w14:paraId="0E305066" w14:textId="77777777" w:rsidTr="00B74D10">
        <w:trPr>
          <w:trHeight w:val="302"/>
        </w:trPr>
        <w:tc>
          <w:tcPr>
            <w:tcW w:w="799" w:type="dxa"/>
          </w:tcPr>
          <w:p w14:paraId="68FE83C1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i/>
                <w:color w:val="000000"/>
                <w:sz w:val="24"/>
                <w:szCs w:val="24"/>
              </w:rPr>
            </w:pPr>
            <w:r w:rsidRPr="00B74D10">
              <w:rPr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25" w:type="dxa"/>
          </w:tcPr>
          <w:p w14:paraId="071184BE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61E29A4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</w:tbl>
    <w:p w14:paraId="6E890808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на обработку персональных данных, указанных в представленной заявке.</w:t>
      </w:r>
    </w:p>
    <w:p w14:paraId="1A0616D7" w14:textId="77777777" w:rsidR="00636A6A" w:rsidRPr="00B74D10" w:rsidRDefault="00636A6A" w:rsidP="00636A6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С Порядком отбора компаний для участия в реализации мероприятий, направленных на выполнение работ и оказание услуг субъектам малого и среднего предпринимательства, физическим лицам, применяющих специальный налоговый режим «Налог на профессиональный доход» и физическим лицам, заинтересованным в начале осуществления предпринимательской деятельности Гарантийный фондом Бурятии, размещенным на сайте </w:t>
      </w:r>
      <w:hyperlink r:id="rId6" w:history="1">
        <w:r w:rsidRPr="00F13DB4">
          <w:rPr>
            <w:rStyle w:val="a5"/>
            <w:sz w:val="24"/>
            <w:szCs w:val="24"/>
          </w:rPr>
          <w:t>https://msp03.ru/documents/ispolnitelyam-uslug/</w:t>
        </w:r>
      </w:hyperlink>
      <w:r w:rsidRPr="00B74D10">
        <w:rPr>
          <w:color w:val="000000"/>
          <w:sz w:val="24"/>
          <w:szCs w:val="24"/>
        </w:rPr>
        <w:t>ознакомлен, согласен участвовать в отборочных процедурах на условиях, предусмотренных данным документом.</w:t>
      </w:r>
    </w:p>
    <w:p w14:paraId="76A6FA5D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14:paraId="7EDFADD4" w14:textId="77777777" w:rsidR="00BD3613" w:rsidRPr="00B74D10" w:rsidRDefault="00C64FCF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1D12AA01">
          <v:shape id="Полилиния: фигура 11" o:spid="_x0000_s1035" style="position:absolute;left:0;text-align:left;margin-left:59pt;margin-top:17pt;width:60pt;height: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" path="m,l7620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70109A7D">
          <v:shape id="Полилиния: фигура 3" o:spid="_x0000_s1036" style="position:absolute;left:0;text-align:left;margin-left:131pt;margin-top:17pt;width:66pt;height: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" path="m,l8382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48039B1B">
          <v:shape id="Полилиния: фигура 2" o:spid="_x0000_s1037" style="position:absolute;left:0;text-align:left;margin-left:320pt;margin-top:17pt;width:138pt;height:1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" path="m,l1752600,e" filled="f">
            <v:path arrowok="t" o:extrusionok="f"/>
            <w10:wrap type="topAndBottom"/>
          </v:shape>
        </w:pict>
      </w:r>
    </w:p>
    <w:p w14:paraId="661C9B85" w14:textId="77777777" w:rsidR="00BD3613" w:rsidRDefault="00BD3613" w:rsidP="00BD3613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left="5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должность</w:t>
      </w:r>
      <w:r>
        <w:rPr>
          <w:color w:val="000000"/>
          <w:sz w:val="24"/>
          <w:szCs w:val="24"/>
        </w:rPr>
        <w:tab/>
        <w:t>подпись</w:t>
      </w:r>
      <w:r>
        <w:rPr>
          <w:color w:val="000000"/>
          <w:sz w:val="24"/>
          <w:szCs w:val="24"/>
        </w:rPr>
        <w:tab/>
        <w:t>расшифровка подписи</w:t>
      </w:r>
    </w:p>
    <w:p w14:paraId="728720BE" w14:textId="77777777" w:rsidR="00BD3613" w:rsidRPr="00C7399E" w:rsidRDefault="00BD3613" w:rsidP="00BD3613">
      <w:pPr>
        <w:pBdr>
          <w:top w:val="nil"/>
          <w:left w:val="nil"/>
          <w:bottom w:val="nil"/>
          <w:right w:val="nil"/>
          <w:between w:val="nil"/>
        </w:pBdr>
        <w:spacing w:before="21"/>
        <w:ind w:left="5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М.П.</w:t>
      </w:r>
    </w:p>
    <w:p w14:paraId="45001AA6" w14:textId="77777777" w:rsidR="00BD3613" w:rsidRDefault="00BD3613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00B3570" w14:textId="77777777" w:rsidR="00B73EFE" w:rsidRPr="009F11B8" w:rsidRDefault="00974326" w:rsidP="00974326">
      <w:pPr>
        <w:tabs>
          <w:tab w:val="left" w:pos="0"/>
        </w:tabs>
        <w:spacing w:line="300" w:lineRule="auto"/>
        <w:ind w:firstLine="567"/>
        <w:jc w:val="right"/>
        <w:rPr>
          <w:sz w:val="22"/>
          <w:szCs w:val="22"/>
        </w:rPr>
      </w:pPr>
      <w:r w:rsidRPr="009F11B8">
        <w:rPr>
          <w:sz w:val="22"/>
          <w:szCs w:val="22"/>
        </w:rPr>
        <w:lastRenderedPageBreak/>
        <w:t xml:space="preserve">Приложение </w:t>
      </w:r>
      <w:r w:rsidR="009F11B8" w:rsidRPr="00636A6A">
        <w:rPr>
          <w:sz w:val="22"/>
          <w:szCs w:val="22"/>
        </w:rPr>
        <w:t>2</w:t>
      </w:r>
      <w:r w:rsidR="006C23DF" w:rsidRPr="009F11B8">
        <w:rPr>
          <w:sz w:val="22"/>
          <w:szCs w:val="22"/>
        </w:rPr>
        <w:t xml:space="preserve"> к Извещению</w:t>
      </w:r>
    </w:p>
    <w:p w14:paraId="390DC914" w14:textId="77777777" w:rsidR="00572B38" w:rsidRPr="00572B38" w:rsidRDefault="00572B38" w:rsidP="00572B38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ДОГОВОР № </w:t>
      </w:r>
      <w:bookmarkStart w:id="12" w:name="Номердог"/>
      <w:r w:rsidRPr="00572B38">
        <w:rPr>
          <w:b/>
          <w:color w:val="000000" w:themeColor="text1"/>
          <w:sz w:val="22"/>
          <w:szCs w:val="22"/>
        </w:rPr>
        <w:t>_____</w:t>
      </w:r>
      <w:bookmarkEnd w:id="12"/>
    </w:p>
    <w:p w14:paraId="60E7D15D" w14:textId="77777777" w:rsidR="00572B38" w:rsidRPr="00572B38" w:rsidRDefault="00572B38" w:rsidP="00572B38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возмездного оказания Услуг </w:t>
      </w:r>
    </w:p>
    <w:p w14:paraId="3857D977" w14:textId="77777777" w:rsidR="00572B38" w:rsidRPr="00572B38" w:rsidRDefault="00572B38" w:rsidP="00572B38">
      <w:pPr>
        <w:jc w:val="center"/>
        <w:rPr>
          <w:b/>
          <w:color w:val="000000" w:themeColor="text1"/>
          <w:sz w:val="22"/>
          <w:szCs w:val="22"/>
        </w:rPr>
      </w:pPr>
    </w:p>
    <w:p w14:paraId="1D3E8DAA" w14:textId="77777777" w:rsidR="00572B38" w:rsidRPr="00572B38" w:rsidRDefault="00572B38" w:rsidP="00572B38">
      <w:pPr>
        <w:widowControl w:val="0"/>
        <w:jc w:val="both"/>
        <w:rPr>
          <w:rFonts w:eastAsia="MS Mincho"/>
          <w:color w:val="000000" w:themeColor="text1"/>
          <w:sz w:val="22"/>
          <w:szCs w:val="22"/>
        </w:rPr>
      </w:pPr>
      <w:r w:rsidRPr="00572B38">
        <w:rPr>
          <w:rFonts w:eastAsia="MS Mincho"/>
          <w:color w:val="000000" w:themeColor="text1"/>
          <w:sz w:val="22"/>
          <w:szCs w:val="22"/>
        </w:rPr>
        <w:t xml:space="preserve">г. Улан-Удэ </w:t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bookmarkStart w:id="13" w:name="Датадог"/>
      <w:r w:rsidRPr="00572B38">
        <w:rPr>
          <w:rFonts w:eastAsia="MS Mincho"/>
          <w:color w:val="000000" w:themeColor="text1"/>
          <w:sz w:val="22"/>
          <w:szCs w:val="22"/>
        </w:rPr>
        <w:t>«___»________20___ г.</w:t>
      </w:r>
      <w:bookmarkEnd w:id="13"/>
    </w:p>
    <w:p w14:paraId="03CD67A9" w14:textId="77777777" w:rsidR="00572B38" w:rsidRPr="00572B38" w:rsidRDefault="00572B38" w:rsidP="00572B38">
      <w:pPr>
        <w:widowControl w:val="0"/>
        <w:tabs>
          <w:tab w:val="left" w:pos="2454"/>
        </w:tabs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ab/>
      </w:r>
    </w:p>
    <w:p w14:paraId="7A0E7B02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572B38">
        <w:rPr>
          <w:color w:val="000000" w:themeColor="text1"/>
          <w:sz w:val="22"/>
          <w:szCs w:val="22"/>
        </w:rPr>
        <w:t xml:space="preserve">, именуемый в дальнейшем </w:t>
      </w:r>
      <w:r w:rsidRPr="00572B38">
        <w:rPr>
          <w:b/>
          <w:color w:val="000000" w:themeColor="text1"/>
          <w:sz w:val="22"/>
          <w:szCs w:val="22"/>
        </w:rPr>
        <w:t>«Заказчик»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14" w:name="Подписант"/>
      <w:r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Pr="00572B38">
        <w:rPr>
          <w:color w:val="000000" w:themeColor="text1"/>
          <w:sz w:val="22"/>
          <w:szCs w:val="22"/>
        </w:rPr>
        <w:t>Брыкова</w:t>
      </w:r>
      <w:proofErr w:type="spellEnd"/>
      <w:r w:rsidRPr="00572B38">
        <w:rPr>
          <w:color w:val="000000" w:themeColor="text1"/>
          <w:sz w:val="22"/>
          <w:szCs w:val="22"/>
        </w:rPr>
        <w:t xml:space="preserve"> Станислава Петровича, действующего на основании Устава</w:t>
      </w:r>
      <w:bookmarkEnd w:id="14"/>
      <w:r w:rsidRPr="00572B38">
        <w:rPr>
          <w:color w:val="000000" w:themeColor="text1"/>
          <w:sz w:val="22"/>
          <w:szCs w:val="22"/>
        </w:rPr>
        <w:t xml:space="preserve">, </w:t>
      </w:r>
      <w:bookmarkStart w:id="15" w:name="Исполнитель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15"/>
      <w:r w:rsidRPr="00572B38">
        <w:rPr>
          <w:b/>
          <w:color w:val="000000" w:themeColor="text1"/>
          <w:sz w:val="22"/>
          <w:szCs w:val="22"/>
        </w:rPr>
        <w:t>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16" w:name="ЛицеМСПисп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«Исполнитель»</w:t>
      </w:r>
      <w:r w:rsidRPr="00572B38">
        <w:rPr>
          <w:color w:val="000000" w:themeColor="text1"/>
          <w:sz w:val="22"/>
          <w:szCs w:val="22"/>
        </w:rPr>
        <w:t>, в лице</w:t>
      </w:r>
      <w:r w:rsidRPr="00572B38">
        <w:rPr>
          <w:noProof/>
          <w:color w:val="000000" w:themeColor="text1"/>
          <w:sz w:val="22"/>
          <w:szCs w:val="22"/>
        </w:rPr>
        <w:t xml:space="preserve"> </w:t>
      </w:r>
      <w:bookmarkStart w:id="17" w:name="ИсполнителРук"/>
      <w:r w:rsidRPr="00572B38">
        <w:rPr>
          <w:noProof/>
          <w:color w:val="000000" w:themeColor="text1"/>
          <w:sz w:val="22"/>
          <w:szCs w:val="22"/>
        </w:rPr>
        <w:t>[Руководитель исполнителя]</w:t>
      </w:r>
      <w:bookmarkEnd w:id="17"/>
      <w:r w:rsidRPr="00572B38">
        <w:rPr>
          <w:noProof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действующего</w:t>
      </w:r>
      <w:bookmarkEnd w:id="16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18" w:name="ОснованиеИсп"/>
      <w:r w:rsidRPr="00572B38">
        <w:rPr>
          <w:color w:val="000000" w:themeColor="text1"/>
          <w:sz w:val="22"/>
          <w:szCs w:val="22"/>
        </w:rPr>
        <w:t>[Основание исполнителя]</w:t>
      </w:r>
      <w:bookmarkEnd w:id="18"/>
      <w:r w:rsidRPr="00572B38">
        <w:rPr>
          <w:color w:val="000000" w:themeColor="text1"/>
          <w:sz w:val="22"/>
          <w:szCs w:val="22"/>
        </w:rPr>
        <w:t>, с другой стороны, и</w:t>
      </w:r>
      <w:r w:rsidRPr="00572B38">
        <w:rPr>
          <w:b/>
          <w:color w:val="000000" w:themeColor="text1"/>
          <w:sz w:val="22"/>
          <w:szCs w:val="22"/>
        </w:rPr>
        <w:t xml:space="preserve"> [Получатель услуги],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19" w:name="ЛицеМСП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«Получатель услуги»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20" w:name="ПолучателРук"/>
      <w:r w:rsidRPr="00572B38">
        <w:rPr>
          <w:color w:val="000000" w:themeColor="text1"/>
          <w:sz w:val="22"/>
          <w:szCs w:val="22"/>
        </w:rPr>
        <w:t>[Руководитель получателя услуги]</w:t>
      </w:r>
      <w:bookmarkEnd w:id="20"/>
      <w:r w:rsidRPr="00572B38">
        <w:rPr>
          <w:color w:val="000000" w:themeColor="text1"/>
          <w:sz w:val="22"/>
          <w:szCs w:val="22"/>
        </w:rPr>
        <w:t>, действующего</w:t>
      </w:r>
      <w:bookmarkEnd w:id="19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21" w:name="ОснованиеПол"/>
      <w:r w:rsidRPr="00572B38">
        <w:rPr>
          <w:color w:val="000000" w:themeColor="text1"/>
          <w:sz w:val="22"/>
          <w:szCs w:val="22"/>
        </w:rPr>
        <w:t>[Основание получателя]</w:t>
      </w:r>
      <w:bookmarkEnd w:id="21"/>
      <w:r w:rsidRPr="00572B38">
        <w:rPr>
          <w:color w:val="000000" w:themeColor="text1"/>
          <w:sz w:val="22"/>
          <w:szCs w:val="22"/>
        </w:rPr>
        <w:t xml:space="preserve">, с третьей стороны, совместно именуемые в дальнейшем «Стороны», заключили настоящий договор, в дальнейшем именуемый «Договор»,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мероприятий, направленных на обеспечение деятельности Гарантийного фонда Бурятии (далее Комиссия) от </w:t>
      </w:r>
      <w:bookmarkStart w:id="22" w:name="Датаком"/>
      <w:r w:rsidRPr="00572B38">
        <w:rPr>
          <w:color w:val="000000" w:themeColor="text1"/>
          <w:sz w:val="22"/>
          <w:szCs w:val="22"/>
        </w:rPr>
        <w:t>[Дата]</w:t>
      </w:r>
      <w:bookmarkEnd w:id="22"/>
      <w:r w:rsidRPr="00572B38">
        <w:rPr>
          <w:color w:val="000000" w:themeColor="text1"/>
          <w:sz w:val="22"/>
          <w:szCs w:val="22"/>
        </w:rPr>
        <w:t xml:space="preserve"> г. № </w:t>
      </w:r>
      <w:bookmarkStart w:id="23" w:name="Номерком"/>
      <w:r w:rsidRPr="00572B38">
        <w:rPr>
          <w:color w:val="000000" w:themeColor="text1"/>
          <w:sz w:val="22"/>
          <w:szCs w:val="22"/>
        </w:rPr>
        <w:t>[Номер]</w:t>
      </w:r>
      <w:bookmarkEnd w:id="23"/>
      <w:r w:rsidRPr="00572B38">
        <w:rPr>
          <w:color w:val="000000" w:themeColor="text1"/>
          <w:sz w:val="22"/>
          <w:szCs w:val="22"/>
        </w:rPr>
        <w:t>, о нижеследующем.</w:t>
      </w:r>
    </w:p>
    <w:p w14:paraId="1891F9E9" w14:textId="77777777" w:rsidR="00572B38" w:rsidRPr="00572B38" w:rsidRDefault="00572B38" w:rsidP="00572B38">
      <w:pPr>
        <w:widowControl w:val="0"/>
        <w:jc w:val="both"/>
        <w:rPr>
          <w:color w:val="000000" w:themeColor="text1"/>
          <w:sz w:val="22"/>
          <w:szCs w:val="22"/>
        </w:rPr>
      </w:pPr>
    </w:p>
    <w:p w14:paraId="332D0EA0" w14:textId="77777777" w:rsidR="00572B38" w:rsidRPr="00572B38" w:rsidRDefault="00572B38" w:rsidP="00572B38">
      <w:pPr>
        <w:numPr>
          <w:ilvl w:val="0"/>
          <w:numId w:val="9"/>
        </w:numPr>
        <w:tabs>
          <w:tab w:val="left" w:pos="0"/>
        </w:tabs>
        <w:suppressAutoHyphens/>
        <w:ind w:hanging="720"/>
        <w:contextualSpacing/>
        <w:jc w:val="center"/>
        <w:rPr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Предмет Договора</w:t>
      </w:r>
    </w:p>
    <w:p w14:paraId="6296E5B1" w14:textId="77777777" w:rsidR="00572B38" w:rsidRPr="00572B38" w:rsidRDefault="00572B38" w:rsidP="00572B38">
      <w:pPr>
        <w:tabs>
          <w:tab w:val="left" w:pos="567"/>
          <w:tab w:val="left" w:pos="900"/>
        </w:tabs>
        <w:suppressAutoHyphens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1.1. </w:t>
      </w:r>
      <w:r w:rsidRPr="00572B38">
        <w:rPr>
          <w:color w:val="000000" w:themeColor="text1"/>
          <w:sz w:val="22"/>
          <w:szCs w:val="22"/>
        </w:rPr>
        <w:tab/>
        <w:t xml:space="preserve">По настоящему Договору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обязуется по заданию </w:t>
      </w:r>
      <w:r w:rsidRPr="00572B38">
        <w:rPr>
          <w:b/>
          <w:color w:val="000000" w:themeColor="text1"/>
          <w:sz w:val="22"/>
          <w:szCs w:val="22"/>
        </w:rPr>
        <w:t>Заказчика</w:t>
      </w:r>
      <w:r w:rsidRPr="00572B38">
        <w:rPr>
          <w:color w:val="000000" w:themeColor="text1"/>
          <w:sz w:val="22"/>
          <w:szCs w:val="22"/>
        </w:rPr>
        <w:t xml:space="preserve"> и в соответствии с Техническим заданием оказать </w:t>
      </w:r>
      <w:r w:rsidRPr="00572B38">
        <w:rPr>
          <w:b/>
          <w:color w:val="000000" w:themeColor="text1"/>
          <w:sz w:val="22"/>
          <w:szCs w:val="22"/>
        </w:rPr>
        <w:t>Получателю</w:t>
      </w:r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b/>
          <w:color w:val="000000" w:themeColor="text1"/>
          <w:sz w:val="22"/>
          <w:szCs w:val="22"/>
        </w:rPr>
        <w:t>услуги</w:t>
      </w:r>
      <w:r w:rsidRPr="00572B38">
        <w:rPr>
          <w:color w:val="000000" w:themeColor="text1"/>
          <w:sz w:val="22"/>
          <w:szCs w:val="22"/>
        </w:rPr>
        <w:t xml:space="preserve"> услугу – </w:t>
      </w:r>
      <w:bookmarkStart w:id="24" w:name="Услуга"/>
      <w:r w:rsidRPr="00572B38">
        <w:rPr>
          <w:b/>
          <w:color w:val="000000" w:themeColor="text1"/>
          <w:sz w:val="22"/>
          <w:szCs w:val="22"/>
        </w:rPr>
        <w:t>[Услуга]</w:t>
      </w:r>
      <w:bookmarkEnd w:id="24"/>
      <w:r w:rsidRPr="00572B38">
        <w:rPr>
          <w:color w:val="000000" w:themeColor="text1"/>
          <w:sz w:val="22"/>
          <w:szCs w:val="22"/>
        </w:rPr>
        <w:t xml:space="preserve">, (далее - Услуга), а </w:t>
      </w: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- оплатить Услугу в порядке, предусмотренном Приложением № 3 к настоящему Договору. </w:t>
      </w:r>
    </w:p>
    <w:p w14:paraId="51F6A1C6" w14:textId="77777777" w:rsidR="00572B38" w:rsidRPr="00572B38" w:rsidRDefault="00572B38" w:rsidP="00572B38">
      <w:pPr>
        <w:tabs>
          <w:tab w:val="left" w:pos="709"/>
          <w:tab w:val="left" w:pos="900"/>
        </w:tabs>
        <w:suppressAutoHyphens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1.2. </w:t>
      </w:r>
      <w:r w:rsidRPr="00572B38">
        <w:rPr>
          <w:color w:val="000000" w:themeColor="text1"/>
          <w:sz w:val="22"/>
          <w:szCs w:val="22"/>
        </w:rPr>
        <w:tab/>
        <w:t xml:space="preserve">Объем и содержание Услуги изложены в Техническом задании (Приложение №1), которое формируется в соответствии с Заявкой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>.</w:t>
      </w:r>
    </w:p>
    <w:p w14:paraId="7DA90709" w14:textId="77777777" w:rsidR="00572B38" w:rsidRPr="00572B38" w:rsidRDefault="00572B38" w:rsidP="00572B38">
      <w:pPr>
        <w:tabs>
          <w:tab w:val="left" w:pos="709"/>
          <w:tab w:val="left" w:pos="900"/>
        </w:tabs>
        <w:suppressAutoHyphens/>
        <w:ind w:left="567" w:hanging="567"/>
        <w:jc w:val="both"/>
        <w:rPr>
          <w:b/>
          <w:color w:val="000000" w:themeColor="text1"/>
          <w:sz w:val="22"/>
          <w:szCs w:val="22"/>
        </w:rPr>
      </w:pPr>
    </w:p>
    <w:p w14:paraId="587FE9DE" w14:textId="77777777" w:rsidR="00572B38" w:rsidRPr="00572B38" w:rsidRDefault="00572B38" w:rsidP="00572B38">
      <w:pPr>
        <w:pStyle w:val="1"/>
        <w:numPr>
          <w:ilvl w:val="0"/>
          <w:numId w:val="9"/>
        </w:numPr>
        <w:spacing w:line="240" w:lineRule="auto"/>
        <w:ind w:left="567" w:right="0" w:hanging="567"/>
        <w:rPr>
          <w:color w:val="000000" w:themeColor="text1"/>
          <w:sz w:val="22"/>
          <w:szCs w:val="22"/>
        </w:rPr>
      </w:pPr>
      <w:bookmarkStart w:id="25" w:name="_ref_16211363"/>
      <w:r w:rsidRPr="00572B38">
        <w:rPr>
          <w:color w:val="000000" w:themeColor="text1"/>
          <w:sz w:val="22"/>
          <w:szCs w:val="22"/>
        </w:rPr>
        <w:t>Качество услуг</w:t>
      </w:r>
      <w:bookmarkStart w:id="26" w:name="_ref_16215690"/>
      <w:bookmarkEnd w:id="25"/>
    </w:p>
    <w:p w14:paraId="3E3BBE65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Качество услуг должно соответствовать требованиям, установленным Техническим заданием.</w:t>
      </w:r>
      <w:bookmarkEnd w:id="26"/>
    </w:p>
    <w:p w14:paraId="1503ECE1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7" w:name="_ref_16215695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предъявления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Заказчиком или Получателем услуги требования о безвозмездном устранении недостатков услуг Исполнитель обязан устранить такие недостатки в течение 10 (десяти) рабочих дней  с момента предъявления требования.</w:t>
      </w:r>
      <w:bookmarkEnd w:id="27"/>
    </w:p>
    <w:p w14:paraId="52A33274" w14:textId="77777777" w:rsidR="00572B38" w:rsidRPr="00572B38" w:rsidRDefault="00572B38" w:rsidP="00572B38">
      <w:pPr>
        <w:pStyle w:val="a3"/>
        <w:numPr>
          <w:ilvl w:val="1"/>
          <w:numId w:val="10"/>
        </w:numPr>
        <w:ind w:left="567" w:hanging="567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В случае выявления существенных недостатков услуг они должны быть  устранены в течение 10 (десяти) рабочих дней  с момента предъявления требования.</w:t>
      </w:r>
    </w:p>
    <w:p w14:paraId="59D36741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8" w:name="_ref_1621569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Если законом, иными правовыми актами или в установленном ими порядке предусмотрены обязательные требования к услугам, оказываемым по Договору, Исполнитель обязан оказать услуги, соблюдая эти требования.</w:t>
      </w:r>
      <w:bookmarkEnd w:id="28"/>
    </w:p>
    <w:p w14:paraId="1E2CFDA9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jc w:val="both"/>
        <w:rPr>
          <w:color w:val="000000" w:themeColor="text1"/>
          <w:sz w:val="22"/>
          <w:szCs w:val="22"/>
        </w:rPr>
      </w:pPr>
    </w:p>
    <w:p w14:paraId="3F0BF617" w14:textId="77777777" w:rsidR="00572B38" w:rsidRPr="00572B38" w:rsidRDefault="00572B38" w:rsidP="00572B38">
      <w:pPr>
        <w:numPr>
          <w:ilvl w:val="0"/>
          <w:numId w:val="9"/>
        </w:numPr>
        <w:tabs>
          <w:tab w:val="left" w:pos="709"/>
        </w:tabs>
        <w:suppressAutoHyphens/>
        <w:ind w:hanging="720"/>
        <w:contextualSpacing/>
        <w:jc w:val="center"/>
        <w:rPr>
          <w:b/>
          <w:color w:val="000000" w:themeColor="text1"/>
          <w:sz w:val="22"/>
          <w:szCs w:val="22"/>
        </w:rPr>
      </w:pPr>
      <w:bookmarkStart w:id="29" w:name="_ref_16521761"/>
      <w:r w:rsidRPr="00572B38">
        <w:rPr>
          <w:b/>
          <w:color w:val="000000" w:themeColor="text1"/>
          <w:sz w:val="22"/>
          <w:szCs w:val="22"/>
        </w:rPr>
        <w:t>Цена услуг и порядок оплаты</w:t>
      </w:r>
      <w:bookmarkEnd w:id="29"/>
    </w:p>
    <w:p w14:paraId="48ECA4F3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contextualSpacing/>
        <w:rPr>
          <w:b/>
          <w:color w:val="000000" w:themeColor="text1"/>
          <w:sz w:val="22"/>
          <w:szCs w:val="22"/>
        </w:rPr>
      </w:pPr>
    </w:p>
    <w:p w14:paraId="3980DAE4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 xml:space="preserve">Цена услуг и порядок оплаты определяется Приложением №3 к настоящему Договору, которое подписывается Заказчиком и Исполнителем. Цена договора включает в себя все расходы, связанные с выполнением Исполнителем обязательств по договору,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-либо регистрационных и(или) иных юридически значимых действий, налоги,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Федерации, требованиями Технического задания. </w:t>
      </w:r>
    </w:p>
    <w:p w14:paraId="1F5A23CA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>Расходы в связи с повторным направлением заявки на регистрацию включены в цену Договора.</w:t>
      </w:r>
    </w:p>
    <w:p w14:paraId="601BB062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>Неучтенные затраты Исполнителя по Договору, связанные с исполнением Договора, но не включенные в Цену Договора, не подлежат оплате Заказчиком и Получателем услуг.</w:t>
      </w:r>
    </w:p>
    <w:p w14:paraId="214A7BB1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contextualSpacing/>
        <w:jc w:val="both"/>
        <w:rPr>
          <w:color w:val="000000" w:themeColor="text1"/>
          <w:sz w:val="22"/>
          <w:szCs w:val="22"/>
        </w:rPr>
      </w:pPr>
    </w:p>
    <w:p w14:paraId="4177F1D8" w14:textId="77777777" w:rsidR="00572B38" w:rsidRPr="00572B38" w:rsidRDefault="00572B38" w:rsidP="00572B38">
      <w:pPr>
        <w:pStyle w:val="1"/>
        <w:numPr>
          <w:ilvl w:val="0"/>
          <w:numId w:val="9"/>
        </w:numPr>
        <w:spacing w:line="240" w:lineRule="auto"/>
        <w:ind w:right="0" w:hanging="720"/>
        <w:rPr>
          <w:color w:val="000000" w:themeColor="text1"/>
          <w:sz w:val="22"/>
          <w:szCs w:val="22"/>
        </w:rPr>
      </w:pPr>
      <w:bookmarkStart w:id="30" w:name="_ref_16595667"/>
      <w:r w:rsidRPr="00572B38">
        <w:rPr>
          <w:color w:val="000000" w:themeColor="text1"/>
          <w:sz w:val="22"/>
          <w:szCs w:val="22"/>
        </w:rPr>
        <w:t>Сроки и условия оказания услуг</w:t>
      </w:r>
      <w:bookmarkEnd w:id="30"/>
    </w:p>
    <w:p w14:paraId="3185BC51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  <w:tab w:val="left" w:pos="900"/>
        </w:tabs>
        <w:suppressAutoHyphens/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1" w:name="_ref_1659566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обязуется оказать услуги, предусмотренные Договором, не позднее:</w:t>
      </w:r>
      <w:bookmarkStart w:id="32" w:name="_ref_17050221"/>
      <w:bookmarkEnd w:id="31"/>
    </w:p>
    <w:p w14:paraId="729648E3" w14:textId="77777777" w:rsidR="00572B38" w:rsidRPr="00572B38" w:rsidRDefault="00572B38" w:rsidP="00572B38">
      <w:pPr>
        <w:pStyle w:val="2"/>
        <w:tabs>
          <w:tab w:val="left" w:pos="567"/>
          <w:tab w:val="left" w:pos="900"/>
        </w:tabs>
        <w:suppressAutoHyphens/>
        <w:spacing w:before="0"/>
        <w:ind w:left="567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3" w:name="Срокдог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[Срок договора]</w:t>
      </w:r>
      <w:bookmarkEnd w:id="33"/>
    </w:p>
    <w:p w14:paraId="0A772806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определяет технологию оказания услуг самостоятельно, соблюдая обязательные требования нормативных документов.</w:t>
      </w:r>
      <w:bookmarkEnd w:id="32"/>
    </w:p>
    <w:p w14:paraId="184735E4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4" w:name="_ref_1705022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Подтверждение факта оказания услуг</w:t>
      </w:r>
      <w:bookmarkEnd w:id="34"/>
    </w:p>
    <w:p w14:paraId="7EEB18C8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5" w:name="_ref_17050227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Факт оказания услуг Исполнителем и получения их Получателем услуги должен быть подтвержден результатом оказанной услуги (отчётом об оказанной услуге) и актом 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сдачи-приемки Услуг, оформленного в соответствии с Приложением № 2 к Договору, подписанным всеми Сторонами.</w:t>
      </w:r>
      <w:bookmarkEnd w:id="35"/>
    </w:p>
    <w:p w14:paraId="1C22B043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6" w:name="_ref_1705022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Акт об оказании услуг должен быть составлен и подписан Сторонами в течение 10 (десяти) рабочих дней по окончании оказания услуг при условии, что услуги оказаны Исполнителем надлежащим образом и в полном объеме</w:t>
      </w:r>
      <w:bookmarkEnd w:id="3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79D0BAB3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1701"/>
        </w:tabs>
        <w:ind w:left="1418" w:hanging="425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По завершении оказания Услуг,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представляет результат оказанной услуги (отчёт об оказанной услуге) в двух экземплярах (один экземпляр </w:t>
      </w:r>
      <w:r w:rsidRPr="00572B38">
        <w:rPr>
          <w:b/>
          <w:color w:val="000000" w:themeColor="text1"/>
          <w:sz w:val="22"/>
          <w:szCs w:val="22"/>
        </w:rPr>
        <w:t xml:space="preserve">Получателю услуги, </w:t>
      </w:r>
      <w:r w:rsidRPr="00572B38">
        <w:rPr>
          <w:bCs/>
          <w:color w:val="000000" w:themeColor="text1"/>
          <w:sz w:val="22"/>
          <w:szCs w:val="22"/>
        </w:rPr>
        <w:t>второй</w:t>
      </w:r>
      <w:r w:rsidRPr="00572B38">
        <w:rPr>
          <w:color w:val="000000" w:themeColor="text1"/>
          <w:sz w:val="22"/>
          <w:szCs w:val="22"/>
        </w:rPr>
        <w:t xml:space="preserve"> экземпляр </w:t>
      </w:r>
      <w:r w:rsidRPr="00572B38">
        <w:rPr>
          <w:b/>
          <w:bCs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>) и подписанный со своей стороны Акт сдачи-приемки в трех экземплярах;</w:t>
      </w:r>
    </w:p>
    <w:p w14:paraId="5797665A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uppressAutoHyphens/>
        <w:ind w:left="1418" w:hanging="425"/>
        <w:jc w:val="both"/>
        <w:rPr>
          <w:color w:val="000000" w:themeColor="text1"/>
          <w:sz w:val="22"/>
          <w:szCs w:val="22"/>
        </w:rPr>
      </w:pPr>
      <w:bookmarkStart w:id="37" w:name="_ref_17050233"/>
      <w:r w:rsidRPr="00572B38">
        <w:rPr>
          <w:b/>
          <w:color w:val="000000" w:themeColor="text1"/>
          <w:sz w:val="22"/>
          <w:szCs w:val="22"/>
        </w:rPr>
        <w:t xml:space="preserve"> Получатель услуги, </w:t>
      </w:r>
      <w:r w:rsidRPr="00572B38">
        <w:rPr>
          <w:color w:val="000000" w:themeColor="text1"/>
          <w:sz w:val="22"/>
          <w:szCs w:val="22"/>
        </w:rPr>
        <w:t xml:space="preserve">при условии, что услуги оказаны Исполнителем надлежащим образом и в полном объеме, в течение 3 (трех) рабочих дней с даты получения от Исполнителя  Акта сдачи-приемки согласовывает результат оказываемой услуги (отчёт об оказанной услуге) и подписывает Акт сдачи - приемки и  направляет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. В случае наличия у </w:t>
      </w:r>
      <w:r w:rsidRPr="00572B38">
        <w:rPr>
          <w:b/>
          <w:color w:val="000000" w:themeColor="text1"/>
          <w:sz w:val="22"/>
          <w:szCs w:val="22"/>
        </w:rPr>
        <w:t xml:space="preserve">Получателя услуги </w:t>
      </w:r>
      <w:r w:rsidRPr="00572B38">
        <w:rPr>
          <w:color w:val="000000" w:themeColor="text1"/>
          <w:sz w:val="22"/>
          <w:szCs w:val="22"/>
        </w:rPr>
        <w:t xml:space="preserve">замечаний к результату оказанной услуги, он обязан предоставить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письменно мотивированное мнение о выявленных недостатках, при этом Акт сдачи-приемки не подписывается;</w:t>
      </w:r>
    </w:p>
    <w:p w14:paraId="663E7850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uppressAutoHyphens/>
        <w:ind w:left="1418" w:hanging="425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в течение 7 (семи) рабочих дней с даты получения от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Акта сдачи-приемки, по результатам заседания Комиссии:</w:t>
      </w:r>
    </w:p>
    <w:p w14:paraId="059A8B4E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а) направляет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подписанные экземпляры Акта сдачи-приемки, либо;</w:t>
      </w:r>
    </w:p>
    <w:p w14:paraId="14DED494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б) направляет </w:t>
      </w:r>
      <w:r w:rsidRPr="00572B38">
        <w:rPr>
          <w:b/>
          <w:color w:val="000000" w:themeColor="text1"/>
          <w:sz w:val="22"/>
          <w:szCs w:val="22"/>
        </w:rPr>
        <w:t xml:space="preserve">Исполнителю </w:t>
      </w:r>
      <w:r w:rsidRPr="00572B38">
        <w:rPr>
          <w:color w:val="000000" w:themeColor="text1"/>
          <w:sz w:val="22"/>
          <w:szCs w:val="22"/>
        </w:rPr>
        <w:t xml:space="preserve">требование о безвозмездном устранении недостатков услуг выявленных </w:t>
      </w:r>
      <w:r w:rsidRPr="00572B38">
        <w:rPr>
          <w:b/>
          <w:color w:val="000000" w:themeColor="text1"/>
          <w:sz w:val="22"/>
          <w:szCs w:val="22"/>
        </w:rPr>
        <w:t xml:space="preserve">Заказчиком </w:t>
      </w:r>
      <w:r w:rsidRPr="00572B38">
        <w:rPr>
          <w:color w:val="000000" w:themeColor="text1"/>
          <w:sz w:val="22"/>
          <w:szCs w:val="22"/>
        </w:rPr>
        <w:t>либо</w:t>
      </w:r>
      <w:r w:rsidRPr="00572B38">
        <w:rPr>
          <w:b/>
          <w:color w:val="000000" w:themeColor="text1"/>
          <w:sz w:val="22"/>
          <w:szCs w:val="22"/>
        </w:rPr>
        <w:t xml:space="preserve"> Получателем услуги </w:t>
      </w:r>
      <w:r w:rsidRPr="00572B38">
        <w:rPr>
          <w:color w:val="000000" w:themeColor="text1"/>
          <w:sz w:val="22"/>
          <w:szCs w:val="22"/>
        </w:rPr>
        <w:t>по результатам рассмотрения результата оказанной услуги, либо;</w:t>
      </w:r>
    </w:p>
    <w:p w14:paraId="438DEFCE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в) по результатам рассмотрения имеющихся мотивированных мнений отказывает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в приемке Услуг в полном объеме, либо;</w:t>
      </w:r>
    </w:p>
    <w:p w14:paraId="37359AF6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г) отказывает в согласовании мотивированных мнений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об оказанных Услугах и признает Услуги оказанными в полном объеме и при необходимости принимает все меры для урегулирования с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вопросов по результатам оказания Услуг.</w:t>
      </w:r>
    </w:p>
    <w:p w14:paraId="1E86A324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2"/>
          <w:szCs w:val="22"/>
        </w:rPr>
      </w:pPr>
      <w:bookmarkStart w:id="38" w:name="_ref_17487076"/>
      <w:bookmarkEnd w:id="37"/>
    </w:p>
    <w:p w14:paraId="2E2D5267" w14:textId="77777777" w:rsidR="00572B38" w:rsidRPr="00572B38" w:rsidRDefault="00572B38" w:rsidP="00572B38">
      <w:pPr>
        <w:numPr>
          <w:ilvl w:val="0"/>
          <w:numId w:val="13"/>
        </w:numPr>
        <w:suppressAutoHyphens/>
        <w:ind w:left="567" w:hanging="567"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Права и обязанности Сторон</w:t>
      </w:r>
    </w:p>
    <w:p w14:paraId="1BBF0759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 </w:t>
      </w:r>
      <w:r w:rsidRPr="00572B38">
        <w:rPr>
          <w:b/>
          <w:color w:val="000000" w:themeColor="text1"/>
          <w:sz w:val="22"/>
          <w:szCs w:val="22"/>
        </w:rPr>
        <w:t>Исполнитель обязан</w:t>
      </w:r>
      <w:r w:rsidRPr="00572B38">
        <w:rPr>
          <w:color w:val="000000" w:themeColor="text1"/>
          <w:sz w:val="22"/>
          <w:szCs w:val="22"/>
        </w:rPr>
        <w:t>:</w:t>
      </w:r>
    </w:p>
    <w:p w14:paraId="0A899137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5.1.1. Оказать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услугу качественно и в сроки, установленные настоящим Договором.</w:t>
      </w:r>
    </w:p>
    <w:p w14:paraId="5A94A114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5.1.2. При необходимости принять у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Услуг.</w:t>
      </w:r>
    </w:p>
    <w:p w14:paraId="12F45BA7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5.1.3. Возвратить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переданные последним в рамках настоящего Договора, в день подписания Сторонами Акта сдачи-приемки.</w:t>
      </w:r>
    </w:p>
    <w:p w14:paraId="436CD1E9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5.1.4. Представлять по требованию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Заказчика</w:t>
      </w:r>
      <w:r w:rsidRPr="00572B38">
        <w:rPr>
          <w:color w:val="000000" w:themeColor="text1"/>
          <w:sz w:val="22"/>
          <w:szCs w:val="22"/>
        </w:rPr>
        <w:t xml:space="preserve"> информацию о ходе любого этапа оказания Услуг.</w:t>
      </w:r>
    </w:p>
    <w:p w14:paraId="40BDB2FB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5.1.5. Принимать меры по обеспечению сохранности предоставленной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документации, иных материалов и сведений в период оказания Услуг.</w:t>
      </w:r>
    </w:p>
    <w:p w14:paraId="48883122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5.1.6. Не нарушать прав третьих лиц в ходе оказания Услуг. В случае нарушения таких прав и предъявления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и/или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со стороны третьих лиц каких-либо требований, связанных с указанным нарушением, возместить последним в полном объеме расходы и убытки.</w:t>
      </w:r>
    </w:p>
    <w:p w14:paraId="2BD1B90C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 </w:t>
      </w:r>
      <w:r w:rsidRPr="00572B38">
        <w:rPr>
          <w:b/>
          <w:color w:val="000000" w:themeColor="text1"/>
          <w:sz w:val="22"/>
          <w:szCs w:val="22"/>
        </w:rPr>
        <w:t>Исполнитель имеет право</w:t>
      </w:r>
      <w:r w:rsidRPr="00572B38">
        <w:rPr>
          <w:color w:val="000000" w:themeColor="text1"/>
          <w:sz w:val="22"/>
          <w:szCs w:val="22"/>
        </w:rPr>
        <w:t>:</w:t>
      </w:r>
    </w:p>
    <w:p w14:paraId="27B4D714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5.2.1. Запрашивать у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дополнительные документы, иные материалы и сведения, необходимые для оказания Услуг.</w:t>
      </w:r>
    </w:p>
    <w:p w14:paraId="5FABEC4F" w14:textId="77777777" w:rsidR="00572B38" w:rsidRPr="00572B38" w:rsidRDefault="00572B38" w:rsidP="00572B38">
      <w:pPr>
        <w:pStyle w:val="3"/>
        <w:spacing w:before="0"/>
        <w:ind w:left="1134" w:hanging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9" w:name="_ref_17050234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5.2.2.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Привлекать к оказанию услуг любых третьих лиц (</w:t>
      </w:r>
      <w:proofErr w:type="spellStart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субисполнителей</w:t>
      </w:r>
      <w:proofErr w:type="spellEnd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) без дополнительного согласования с Заказчиком.</w:t>
      </w:r>
      <w:bookmarkStart w:id="40" w:name="_ref_17050238"/>
      <w:bookmarkEnd w:id="39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Исполнитель несет перед Заказчиком и Получателем услуги ответственность за последствия неисполнения или ненадлежащего исполнения обязательств </w:t>
      </w:r>
      <w:proofErr w:type="spellStart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субисполнителем</w:t>
      </w:r>
      <w:proofErr w:type="spellEnd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соответствии с правилами пункта 1 статьи 313 и статьи 403 ГК РФ.</w:t>
      </w:r>
      <w:bookmarkEnd w:id="40"/>
    </w:p>
    <w:p w14:paraId="61958EEE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5.2.3. По согласованию с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досрочно оказать Услуги.</w:t>
      </w:r>
    </w:p>
    <w:p w14:paraId="41992072" w14:textId="77777777" w:rsidR="00572B38" w:rsidRPr="00572B38" w:rsidRDefault="00572B38" w:rsidP="00572B38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5.3. </w:t>
      </w:r>
      <w:r w:rsidRPr="00572B38">
        <w:rPr>
          <w:b/>
          <w:color w:val="000000" w:themeColor="text1"/>
          <w:sz w:val="22"/>
          <w:szCs w:val="22"/>
        </w:rPr>
        <w:t>Заказчик обязан</w:t>
      </w:r>
      <w:r w:rsidRPr="00572B38">
        <w:rPr>
          <w:color w:val="000000" w:themeColor="text1"/>
          <w:sz w:val="22"/>
          <w:szCs w:val="22"/>
        </w:rPr>
        <w:t>:</w:t>
      </w:r>
    </w:p>
    <w:p w14:paraId="2A7E830B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5.3.1. Принять и оплатить Услуги в установленный срок в соответствии с Приложением №3 настоящего Договора на основании подписанного Сторонами Акта сдачи-приемки.</w:t>
      </w:r>
    </w:p>
    <w:p w14:paraId="5275F75D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5.4. </w:t>
      </w:r>
      <w:r w:rsidRPr="00572B38">
        <w:rPr>
          <w:b/>
          <w:color w:val="000000" w:themeColor="text1"/>
          <w:sz w:val="22"/>
          <w:szCs w:val="22"/>
        </w:rPr>
        <w:t>Заказчик вправе:</w:t>
      </w:r>
    </w:p>
    <w:p w14:paraId="129F97BC" w14:textId="77777777" w:rsidR="00572B38" w:rsidRPr="00572B38" w:rsidRDefault="00572B38" w:rsidP="00572B38">
      <w:p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5.4.1. Проверять ход и качество оказываемых Услуг, выполняемых Исполнителем, не вмешиваясь в его деятельность.</w:t>
      </w:r>
    </w:p>
    <w:p w14:paraId="0F8CBED2" w14:textId="77777777" w:rsidR="00572B38" w:rsidRPr="00572B38" w:rsidRDefault="00572B38" w:rsidP="00572B38">
      <w:pPr>
        <w:ind w:left="567" w:hanging="567"/>
        <w:jc w:val="both"/>
        <w:rPr>
          <w:b/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5.5. </w:t>
      </w:r>
      <w:r w:rsidRPr="00572B38">
        <w:rPr>
          <w:b/>
          <w:color w:val="000000" w:themeColor="text1"/>
          <w:sz w:val="22"/>
          <w:szCs w:val="22"/>
        </w:rPr>
        <w:t>Получатель услуги обязан:</w:t>
      </w:r>
    </w:p>
    <w:p w14:paraId="2581489F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5.5.1. Предоставить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Услуг.</w:t>
      </w:r>
    </w:p>
    <w:p w14:paraId="6BCBB66E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5.5.2. В случае отсутствия замечаний, принять Услуги в установленный срок в соответствии с условиями настоящего Договора.</w:t>
      </w:r>
    </w:p>
    <w:p w14:paraId="01227C6C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 </w:t>
      </w:r>
      <w:r w:rsidRPr="00572B38">
        <w:rPr>
          <w:b/>
          <w:color w:val="000000" w:themeColor="text1"/>
          <w:sz w:val="22"/>
          <w:szCs w:val="22"/>
        </w:rPr>
        <w:t>Получатель услуги вправе:</w:t>
      </w:r>
      <w:r w:rsidRPr="00572B38">
        <w:rPr>
          <w:color w:val="000000" w:themeColor="text1"/>
          <w:sz w:val="22"/>
          <w:szCs w:val="22"/>
        </w:rPr>
        <w:t xml:space="preserve"> </w:t>
      </w:r>
    </w:p>
    <w:p w14:paraId="230BE26D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5.6.1. Досрочно принять оказанные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Услуги.</w:t>
      </w:r>
    </w:p>
    <w:p w14:paraId="19FA2301" w14:textId="77777777" w:rsidR="00572B38" w:rsidRPr="00572B38" w:rsidRDefault="00572B38" w:rsidP="00572B38">
      <w:pPr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5.6.2. Проверять ход и качество оказываемых Услуг, выполняемых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>, не вмешиваясь в его деятельность.</w:t>
      </w:r>
    </w:p>
    <w:p w14:paraId="2C1D8D35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5.7. </w:t>
      </w:r>
      <w:r w:rsidRPr="00572B38">
        <w:rPr>
          <w:b/>
          <w:color w:val="000000" w:themeColor="text1"/>
          <w:sz w:val="22"/>
          <w:szCs w:val="22"/>
        </w:rPr>
        <w:t>Получатель услуги</w:t>
      </w:r>
      <w:r w:rsidRPr="00572B38">
        <w:rPr>
          <w:color w:val="000000" w:themeColor="text1"/>
          <w:sz w:val="22"/>
          <w:szCs w:val="22"/>
        </w:rPr>
        <w:t xml:space="preserve"> не вправе предъявлять претензии к </w:t>
      </w:r>
      <w:r w:rsidRPr="00572B38">
        <w:rPr>
          <w:b/>
          <w:color w:val="000000" w:themeColor="text1"/>
          <w:sz w:val="22"/>
          <w:szCs w:val="22"/>
        </w:rPr>
        <w:t xml:space="preserve">Заказчику </w:t>
      </w:r>
      <w:r w:rsidRPr="00572B38">
        <w:rPr>
          <w:color w:val="000000" w:themeColor="text1"/>
          <w:sz w:val="22"/>
          <w:szCs w:val="22"/>
        </w:rPr>
        <w:t xml:space="preserve">в отношении выбранного </w:t>
      </w:r>
      <w:r w:rsidRPr="00572B38">
        <w:rPr>
          <w:b/>
          <w:color w:val="000000" w:themeColor="text1"/>
          <w:sz w:val="22"/>
          <w:szCs w:val="22"/>
        </w:rPr>
        <w:t>Заказчиком</w:t>
      </w:r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 xml:space="preserve"> для оказания услуг по настоящему Договору.</w:t>
      </w:r>
    </w:p>
    <w:p w14:paraId="04BEF00E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Ответственность сторон</w:t>
      </w:r>
      <w:bookmarkStart w:id="41" w:name="_ref_17491884"/>
      <w:bookmarkEnd w:id="38"/>
    </w:p>
    <w:p w14:paraId="2C0BF0FD" w14:textId="77777777" w:rsidR="00572B38" w:rsidRPr="00572B38" w:rsidRDefault="00572B38" w:rsidP="00572B38">
      <w:pPr>
        <w:pStyle w:val="1"/>
        <w:numPr>
          <w:ilvl w:val="1"/>
          <w:numId w:val="13"/>
        </w:numPr>
        <w:spacing w:line="240" w:lineRule="auto"/>
        <w:ind w:left="567" w:right="0" w:hanging="567"/>
        <w:jc w:val="left"/>
        <w:rPr>
          <w:b w:val="0"/>
          <w:color w:val="000000" w:themeColor="text1"/>
          <w:sz w:val="22"/>
          <w:szCs w:val="22"/>
        </w:rPr>
      </w:pPr>
      <w:r w:rsidRPr="00572B38">
        <w:rPr>
          <w:b w:val="0"/>
          <w:color w:val="000000" w:themeColor="text1"/>
          <w:sz w:val="22"/>
          <w:szCs w:val="22"/>
        </w:rPr>
        <w:t>Уплата неустойки Исполнителем</w:t>
      </w:r>
      <w:bookmarkEnd w:id="41"/>
    </w:p>
    <w:p w14:paraId="6128D5F7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2" w:name="_ref_17491887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нарушения срока оказания услуг Заказчик вправе потребовать уплаты пеней в размере 0,1%  от цены услуги, определенной Приложением 3 к настоящему Договору за каждый день просрочки.</w:t>
      </w:r>
      <w:bookmarkEnd w:id="42"/>
    </w:p>
    <w:p w14:paraId="76A541D3" w14:textId="77777777" w:rsidR="00572B38" w:rsidRPr="009B75A6" w:rsidRDefault="00572B38" w:rsidP="00572B38">
      <w:pPr>
        <w:pStyle w:val="3"/>
        <w:spacing w:before="0"/>
        <w:ind w:left="1134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3" w:name="_ref_4311823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6.1.2.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В случае просрочки устранения недостатков оказанных услуг Заказчик вправе потребовать уплаты пеней в размере 0,1%  от цены услуги, определенной Приложением 3 к настоящему Договору за каждый день просрочки.</w:t>
      </w:r>
      <w:bookmarkEnd w:id="43"/>
    </w:p>
    <w:p w14:paraId="3CDB4320" w14:textId="77777777" w:rsidR="00572B38" w:rsidRPr="009B75A6" w:rsidRDefault="00572B38" w:rsidP="00572B38">
      <w:pPr>
        <w:pStyle w:val="2"/>
        <w:spacing w:before="0"/>
        <w:ind w:left="567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6.2.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</w:r>
      <w:bookmarkStart w:id="44" w:name="_ref_1749190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нарушения Заказчиком обязательств по Договору Исполнитель вправе требовать возмещения только реального ущерба. Упущенная выгода возмещению не подлежит.</w:t>
      </w:r>
      <w:bookmarkEnd w:id="44"/>
    </w:p>
    <w:p w14:paraId="42AAE5B0" w14:textId="77777777" w:rsidR="00572B38" w:rsidRPr="009B75A6" w:rsidRDefault="00572B38" w:rsidP="00572B38">
      <w:pPr>
        <w:pStyle w:val="2"/>
        <w:spacing w:before="0"/>
        <w:ind w:left="567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6.3.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В случаях, не предусмотренных настоящим Договором,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313A5A38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26A3E28C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45" w:name="_ref_17768679"/>
      <w:r w:rsidRPr="00572B38">
        <w:rPr>
          <w:color w:val="000000" w:themeColor="text1"/>
          <w:sz w:val="22"/>
          <w:szCs w:val="22"/>
        </w:rPr>
        <w:t>Изменение и расторжение договора</w:t>
      </w:r>
      <w:bookmarkEnd w:id="45"/>
    </w:p>
    <w:p w14:paraId="7836E448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6" w:name="_ref_1777374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может быть изменен или расторгнут по соглашению сторон.</w:t>
      </w:r>
      <w:bookmarkEnd w:id="46"/>
    </w:p>
    <w:p w14:paraId="6CE08CAC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7" w:name="_ref_1777375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Расторжение Договора</w:t>
      </w:r>
      <w:bookmarkEnd w:id="47"/>
    </w:p>
    <w:p w14:paraId="7D819FB0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8" w:name="_ref_1777375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Заказчик вправе полностью или частично в одностороннем порядке отказаться от исполнения Договора:</w:t>
      </w:r>
    </w:p>
    <w:p w14:paraId="70D810DB" w14:textId="77777777" w:rsidR="00572B38" w:rsidRPr="009B75A6" w:rsidRDefault="00572B38" w:rsidP="00572B38">
      <w:pPr>
        <w:pStyle w:val="a3"/>
        <w:numPr>
          <w:ilvl w:val="0"/>
          <w:numId w:val="16"/>
        </w:numPr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В случае нарушения Исполнителем сроков оказания услуг, либо сроков безвозмездного устранения недостатков услуг более чем на 7 (семь) календарных дней, Заказчик вправе потребовать расторжения Договора;</w:t>
      </w:r>
    </w:p>
    <w:p w14:paraId="2C0B8D62" w14:textId="77777777" w:rsidR="00572B38" w:rsidRPr="009B75A6" w:rsidRDefault="00572B38" w:rsidP="00572B38">
      <w:pPr>
        <w:pStyle w:val="a3"/>
        <w:numPr>
          <w:ilvl w:val="0"/>
          <w:numId w:val="16"/>
        </w:numPr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в случаях, произошедших не по вине Заказчика, в результате которых дальнейшее выполнение услуг стало нецелесообразным</w:t>
      </w:r>
    </w:p>
    <w:bookmarkEnd w:id="48"/>
    <w:p w14:paraId="523BAAC3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Заказчик обязан не позднее 2 (двух) рабочих дней проинформировать исполнителя в письменной форме о наступлении такого случая и по соглашению сторон урегулировать сумму выплат за фактически оказанные услуги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612E397" w14:textId="77777777" w:rsidR="00572B38" w:rsidRPr="00572B38" w:rsidRDefault="00572B38" w:rsidP="00572B38">
      <w:pPr>
        <w:pStyle w:val="a3"/>
        <w:numPr>
          <w:ilvl w:val="1"/>
          <w:numId w:val="13"/>
        </w:num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В случае расторжения настоящего Договора (отказа от исполнения настоящего Договора) по причинам, связанным с ненадлежащим выполнением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условий настоящего Договора,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не вправе требовать оплаты, компенсации фактически понесенных затрат, а также обязан вернуть полученные по настоящему Договору денежные средства и возместить убытки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в течение 7 (семи) календарных дней с даты предъявления последними соответствующих требований.</w:t>
      </w:r>
    </w:p>
    <w:p w14:paraId="2DB1EF26" w14:textId="77777777" w:rsidR="00572B38" w:rsidRPr="00572B38" w:rsidRDefault="00572B38" w:rsidP="00572B38">
      <w:pPr>
        <w:pStyle w:val="a3"/>
        <w:numPr>
          <w:ilvl w:val="1"/>
          <w:numId w:val="1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Прекращение (окончание) срока действия Договора не освобождает Стороны от ответственности за неисполнение или ненадлежащее исполнение Договора, если таковые имели место при исполнении условий Договора.</w:t>
      </w:r>
    </w:p>
    <w:p w14:paraId="1E304FBC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3E6FAB59" w14:textId="77777777" w:rsidR="00572B38" w:rsidRPr="00572B38" w:rsidRDefault="00572B38" w:rsidP="00572B38">
      <w:pPr>
        <w:numPr>
          <w:ilvl w:val="0"/>
          <w:numId w:val="13"/>
        </w:numPr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Конфиденциальность</w:t>
      </w:r>
    </w:p>
    <w:p w14:paraId="5D0D5D2E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8.1.</w:t>
      </w:r>
      <w:r w:rsidRPr="00572B38">
        <w:rPr>
          <w:color w:val="000000" w:themeColor="text1"/>
          <w:sz w:val="22"/>
          <w:szCs w:val="22"/>
        </w:rPr>
        <w:tab/>
        <w:t xml:space="preserve"> Любая из сторон Договора не вправе сообщать третьим лицам, за исключением работников Исполнителя и привлеченных к оказанию Услуг третьих лиц, информацию, связанную или полученную в связи с выполнением настоящего Договора,</w:t>
      </w:r>
      <w:r w:rsidRPr="00572B38">
        <w:rPr>
          <w:i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и использовать ее для каких-либо целей, кроме связанных с выполнением обязательств по настоящему Договору, в том числе после прекращения действия настоящего Договора (далее – конфиденциальная информация).</w:t>
      </w:r>
    </w:p>
    <w:p w14:paraId="64BCA478" w14:textId="77777777" w:rsidR="00572B38" w:rsidRPr="00572B38" w:rsidRDefault="00572B38" w:rsidP="00572B38">
      <w:pPr>
        <w:tabs>
          <w:tab w:val="left" w:pos="0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8.2.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не вправе передавать оригиналы или копии документов, полученные от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, третьим лицам, за исключением работников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 xml:space="preserve"> и привлеченных к оказанию Услуг третьих лиц, без предварительного письменного согласия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. </w:t>
      </w:r>
    </w:p>
    <w:p w14:paraId="33FE8BFA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8.3.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обязуется обеспечить, чтобы его работники и привлекаемые к оказанию Услуг третьи лица также не нарушали требования конфиденциальности. </w:t>
      </w:r>
    </w:p>
    <w:p w14:paraId="474CBD60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8.4.</w:t>
      </w:r>
      <w:r w:rsidRPr="00572B38">
        <w:rPr>
          <w:color w:val="000000" w:themeColor="text1"/>
          <w:sz w:val="22"/>
          <w:szCs w:val="22"/>
        </w:rPr>
        <w:tab/>
        <w:t xml:space="preserve"> Любая из сторон имеет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Российской Федерации, на основании должным образом оформленного запроса на предоставление такой информации.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информации.</w:t>
      </w:r>
    </w:p>
    <w:p w14:paraId="6609F79F" w14:textId="77777777" w:rsidR="00572B38" w:rsidRPr="00572B38" w:rsidRDefault="00572B38" w:rsidP="00572B38">
      <w:pPr>
        <w:ind w:firstLine="709"/>
        <w:jc w:val="both"/>
        <w:rPr>
          <w:color w:val="000000" w:themeColor="text1"/>
          <w:sz w:val="22"/>
          <w:szCs w:val="22"/>
        </w:rPr>
      </w:pPr>
    </w:p>
    <w:p w14:paraId="276D703F" w14:textId="77777777" w:rsidR="00572B38" w:rsidRPr="00572B38" w:rsidRDefault="00572B38" w:rsidP="00572B38">
      <w:pPr>
        <w:numPr>
          <w:ilvl w:val="0"/>
          <w:numId w:val="13"/>
        </w:numPr>
        <w:jc w:val="center"/>
        <w:outlineLvl w:val="0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14:paraId="2C77E06D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9.1.</w:t>
      </w:r>
      <w:r w:rsidRPr="00572B38">
        <w:rPr>
          <w:color w:val="000000" w:themeColor="text1"/>
          <w:sz w:val="22"/>
          <w:szCs w:val="22"/>
        </w:rPr>
        <w:tab/>
        <w:t xml:space="preserve"> Ни одна из сторон не несет ответственности перед другими сторонами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изданием актов органов государственной власти.</w:t>
      </w:r>
    </w:p>
    <w:p w14:paraId="0DE990A4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9.2.</w:t>
      </w:r>
      <w:r w:rsidRPr="00572B38">
        <w:rPr>
          <w:color w:val="000000" w:themeColor="text1"/>
          <w:sz w:val="22"/>
          <w:szCs w:val="22"/>
        </w:rPr>
        <w:tab/>
        <w:t xml:space="preserve"> Сторона, которая не исполняет свои обязательства вследствие действия обстоятельств непреодолимой силы, должна не позднее, чем в трехдневный срок, известить другие стороны в письменном виде о таких обстоятельствах и их влиянии на исполнение обязательств по настоящему Договору. В случае неисполнения Стороной обязанности, предусмотренной в настоящем пункте, она лишается права ссылаться на обстоятельства непреодолимой силы как на обстоятельство, освобождающее ее от ответственности за ненадлежащее исполнение или неисполнение обязательств по настоящему Договору. </w:t>
      </w:r>
    </w:p>
    <w:p w14:paraId="545E8B4A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9.3. </w:t>
      </w:r>
      <w:r w:rsidRPr="00572B38">
        <w:rPr>
          <w:color w:val="000000" w:themeColor="text1"/>
          <w:sz w:val="22"/>
          <w:szCs w:val="22"/>
        </w:rPr>
        <w:tab/>
        <w:t>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силы.</w:t>
      </w:r>
    </w:p>
    <w:p w14:paraId="4A127A10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41E18C08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49" w:name="_ref_17936647"/>
      <w:r w:rsidRPr="00572B38">
        <w:rPr>
          <w:color w:val="000000" w:themeColor="text1"/>
          <w:sz w:val="22"/>
          <w:szCs w:val="22"/>
        </w:rPr>
        <w:t>Разрешение споров</w:t>
      </w:r>
      <w:bookmarkEnd w:id="49"/>
    </w:p>
    <w:p w14:paraId="04C5EF0B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0" w:name="_ref_1793664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Досудебный (претензионный) порядок разрешения споров</w:t>
      </w:r>
      <w:bookmarkEnd w:id="50"/>
    </w:p>
    <w:p w14:paraId="38702E32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1" w:name="_ref_17936649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51"/>
    </w:p>
    <w:p w14:paraId="42A90CA8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2" w:name="_ref_1793665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52"/>
    </w:p>
    <w:p w14:paraId="6A57505C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3" w:name="_ref_1793665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Сторона, которая получила претензию, обязана ее рассмотреть и направить письменный мотивированный ответ другой стороне в течение 5 (пяти) рабочих дней  с момента получения претензии.</w:t>
      </w:r>
      <w:bookmarkEnd w:id="53"/>
    </w:p>
    <w:p w14:paraId="32B2D6A1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4" w:name="_ref_17936652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Заинтересованная сторона вправе передать спор на рассмотрение суда по истечении 10 (десяти) рабочих дней со дня направления претензии.</w:t>
      </w:r>
      <w:bookmarkEnd w:id="54"/>
    </w:p>
    <w:p w14:paraId="11E0A5F9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5" w:name="_ref_53518296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Все 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Республики Бурятия.</w:t>
      </w:r>
      <w:bookmarkEnd w:id="55"/>
    </w:p>
    <w:p w14:paraId="724BFFDF" w14:textId="77777777" w:rsidR="00572B38" w:rsidRPr="00572B38" w:rsidRDefault="00572B38" w:rsidP="00572B38">
      <w:pPr>
        <w:tabs>
          <w:tab w:val="left" w:pos="709"/>
        </w:tabs>
        <w:suppressAutoHyphens/>
        <w:jc w:val="center"/>
        <w:rPr>
          <w:color w:val="000000" w:themeColor="text1"/>
          <w:sz w:val="22"/>
          <w:szCs w:val="22"/>
        </w:rPr>
      </w:pPr>
    </w:p>
    <w:p w14:paraId="68A3F39D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56" w:name="_ref_18114473"/>
      <w:r w:rsidRPr="00572B38">
        <w:rPr>
          <w:color w:val="000000" w:themeColor="text1"/>
          <w:sz w:val="22"/>
          <w:szCs w:val="22"/>
        </w:rPr>
        <w:t>Заключительные положения</w:t>
      </w:r>
      <w:bookmarkEnd w:id="56"/>
    </w:p>
    <w:p w14:paraId="74C5B38F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7" w:name="_ref_18114474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вступает в силу и становится обязательным для сторон с момента его заключения.</w:t>
      </w:r>
      <w:bookmarkEnd w:id="57"/>
    </w:p>
    <w:p w14:paraId="5F8679DF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8" w:name="_ref_18114476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действует до определенного в нем момента окончания исполнения сторонами своих обязательств.</w:t>
      </w:r>
      <w:bookmarkEnd w:id="58"/>
    </w:p>
    <w:p w14:paraId="44FE42D8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9" w:name="_ref_53940364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Направление юридически значимых сообщений</w:t>
      </w:r>
      <w:bookmarkEnd w:id="59"/>
    </w:p>
    <w:p w14:paraId="69572259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60" w:name="_ref_1811447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 одним из следующих способов:</w:t>
      </w:r>
      <w:bookmarkEnd w:id="60"/>
    </w:p>
    <w:p w14:paraId="4ECD8DEB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с нарочным</w:t>
      </w:r>
      <w:r w:rsidRPr="00572B38">
        <w:rPr>
          <w:color w:val="000000" w:themeColor="text1"/>
          <w:sz w:val="22"/>
          <w:szCs w:val="22"/>
        </w:rPr>
        <w:t xml:space="preserve"> (курьерской доставкой). Факт получения документа должен подтверждаться 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3ECA4531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заказным письмом с уведомлением о вручении;</w:t>
      </w:r>
    </w:p>
    <w:p w14:paraId="70CD33F4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ценным письмом с описью вложения и уведомлением о вручении.</w:t>
      </w:r>
    </w:p>
    <w:p w14:paraId="0B4EF89A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1" w:name="_ref_53953051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Юридически значимые сообщения направляются исключительно предусмотренными Договором способами. Направление сообщения иным способом не может считаться надлежащим.</w:t>
      </w:r>
      <w:bookmarkEnd w:id="61"/>
    </w:p>
    <w:p w14:paraId="6FA3E137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2" w:name="_ref_53965772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Все юридически значимые сообщения должны направляться исключительно по почтовому адресу, который указан в разделе Договора "Адреса и реквизиты сторон". Направление сообщения по другим адресам не может считаться надлежащим.</w:t>
      </w:r>
      <w:bookmarkEnd w:id="62"/>
    </w:p>
    <w:p w14:paraId="7D0400CD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3" w:name="_ref_53500480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  <w:bookmarkEnd w:id="63"/>
    </w:p>
    <w:p w14:paraId="1D9FA233" w14:textId="77777777" w:rsidR="00572B38" w:rsidRPr="00572B38" w:rsidRDefault="00572B38" w:rsidP="00572B38">
      <w:pPr>
        <w:ind w:left="1134" w:hanging="567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101E3D65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outlineLvl w:val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11.4. В части отношений между Сторонами, неурегулированной положениями настоящего Договора, применяется действующее законодательство Российской Федерации.</w:t>
      </w:r>
    </w:p>
    <w:p w14:paraId="73260E60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outlineLvl w:val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11.5. Если какое-либо из положений Договора становится недействительным, это не затрагивает действительности остальных его положений.</w:t>
      </w:r>
    </w:p>
    <w:p w14:paraId="16026C0B" w14:textId="77777777" w:rsidR="00572B38" w:rsidRPr="00572B38" w:rsidRDefault="00572B38" w:rsidP="00572B38">
      <w:pPr>
        <w:ind w:left="567" w:right="57" w:hanging="567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11.6. Настоящий Договор составлен в трех экземплярах, имеющих одинаковую силу, по одному для каждой из Сторон.</w:t>
      </w:r>
    </w:p>
    <w:p w14:paraId="75F79C83" w14:textId="77777777" w:rsidR="00572B38" w:rsidRPr="00572B38" w:rsidRDefault="00572B38" w:rsidP="00572B38">
      <w:pPr>
        <w:ind w:left="567" w:right="57" w:hanging="567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11.7. Все приложения к настоящему Договору являются его неотъемлемыми частями.</w:t>
      </w:r>
    </w:p>
    <w:p w14:paraId="373C4879" w14:textId="77777777" w:rsidR="00572B38" w:rsidRPr="00572B38" w:rsidRDefault="00572B38" w:rsidP="00572B38">
      <w:pPr>
        <w:ind w:right="57" w:firstLine="709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К настоящему Договору прилагается: </w:t>
      </w:r>
    </w:p>
    <w:p w14:paraId="1EB51F9A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а) Техническое задание (Приложение № 1);</w:t>
      </w:r>
    </w:p>
    <w:p w14:paraId="258A2207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б) Образец Акта сдачи-приемки (Приложение № 2).</w:t>
      </w:r>
    </w:p>
    <w:p w14:paraId="3F481A2B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в) Стоимость работ и порядок расчётов (Приложение 3) - только к экземплярам Заказчика и Исполнителя.</w:t>
      </w:r>
    </w:p>
    <w:p w14:paraId="4C20C33B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11.8. Документы, принятые сторонами в факсимильном виде либо электронном виде приравниваются к оригиналам и имеют равную с ними юридическую силу до того момента, пока стороны не обменяются такими документами в оригиналах или иной надлежащей форме. В случае невыполнения этой обязанности, факсимильные и электронные копии сохраняют юридическую силу и являются действительными до момента передачи оригиналов документов.</w:t>
      </w:r>
    </w:p>
    <w:p w14:paraId="1FEE7F95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        </w:t>
      </w:r>
    </w:p>
    <w:p w14:paraId="1BA1461B" w14:textId="77777777" w:rsidR="00572B38" w:rsidRPr="00572B38" w:rsidRDefault="00572B38" w:rsidP="00572B38">
      <w:pPr>
        <w:pStyle w:val="a3"/>
        <w:numPr>
          <w:ilvl w:val="0"/>
          <w:numId w:val="13"/>
        </w:numPr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Юридические адреса сторон и банковские реквизиты</w:t>
      </w:r>
    </w:p>
    <w:p w14:paraId="150B3E85" w14:textId="77777777" w:rsidR="00572B38" w:rsidRPr="00572B38" w:rsidRDefault="00572B38" w:rsidP="00572B38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Заказчик</w:t>
      </w:r>
    </w:p>
    <w:p w14:paraId="6B6A3D72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65C4230A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Адрес: 670000, Республика Бурятия, г. Улан-Удэ, ул. Смолина, 65.</w:t>
      </w:r>
    </w:p>
    <w:p w14:paraId="308134BD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Телефон: +7 800 30 30 123, </w:t>
      </w:r>
      <w:r w:rsidRPr="00572B38">
        <w:rPr>
          <w:color w:val="000000" w:themeColor="text1"/>
          <w:sz w:val="22"/>
          <w:szCs w:val="22"/>
          <w:lang w:val="en-US"/>
        </w:rPr>
        <w:t>e</w:t>
      </w:r>
      <w:r w:rsidRPr="00572B38">
        <w:rPr>
          <w:color w:val="000000" w:themeColor="text1"/>
          <w:sz w:val="22"/>
          <w:szCs w:val="22"/>
        </w:rPr>
        <w:t>-</w:t>
      </w:r>
      <w:r w:rsidRPr="00572B38">
        <w:rPr>
          <w:color w:val="000000" w:themeColor="text1"/>
          <w:sz w:val="22"/>
          <w:szCs w:val="22"/>
          <w:lang w:val="en-US"/>
        </w:rPr>
        <w:t>mail</w:t>
      </w:r>
      <w:r w:rsidRPr="00572B38">
        <w:rPr>
          <w:color w:val="000000" w:themeColor="text1"/>
          <w:sz w:val="22"/>
          <w:szCs w:val="22"/>
        </w:rPr>
        <w:t xml:space="preserve">: 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rci</w:t>
      </w:r>
      <w:proofErr w:type="spellEnd"/>
      <w:r w:rsidRPr="00572B38">
        <w:rPr>
          <w:color w:val="000000" w:themeColor="text1"/>
          <w:sz w:val="22"/>
          <w:szCs w:val="22"/>
        </w:rPr>
        <w:t>@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msp</w:t>
      </w:r>
      <w:proofErr w:type="spellEnd"/>
      <w:r w:rsidRPr="00572B38">
        <w:rPr>
          <w:color w:val="000000" w:themeColor="text1"/>
          <w:sz w:val="22"/>
          <w:szCs w:val="22"/>
        </w:rPr>
        <w:t>03.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ru</w:t>
      </w:r>
      <w:proofErr w:type="spellEnd"/>
    </w:p>
    <w:p w14:paraId="67D10508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ИНН 0323358650; ОГРН 1110327011640</w:t>
      </w:r>
    </w:p>
    <w:p w14:paraId="58BB03F5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Расчетный счет 40703810104000002197</w:t>
      </w:r>
    </w:p>
    <w:p w14:paraId="1993B81B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СИБИРСКИЙ Ф-Л ПАО «ПРОМСВЯЗЬБАНК» г. Новосибирск </w:t>
      </w:r>
    </w:p>
    <w:p w14:paraId="530A9F13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БИК 045004816 Корр. счет 30101810500000000816</w:t>
      </w:r>
    </w:p>
    <w:p w14:paraId="59858FBE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73E83ED1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____________________________С.П. </w:t>
      </w:r>
      <w:proofErr w:type="spellStart"/>
      <w:r w:rsidRPr="00572B38">
        <w:rPr>
          <w:color w:val="000000" w:themeColor="text1"/>
          <w:sz w:val="22"/>
          <w:szCs w:val="22"/>
        </w:rPr>
        <w:t>Брыков</w:t>
      </w:r>
      <w:proofErr w:type="spellEnd"/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</w:p>
    <w:p w14:paraId="2FBECD1D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rPr>
          <w:color w:val="000000" w:themeColor="text1"/>
          <w:sz w:val="22"/>
          <w:szCs w:val="22"/>
        </w:rPr>
      </w:pPr>
    </w:p>
    <w:p w14:paraId="45CFAEAC" w14:textId="77777777" w:rsidR="00572B38" w:rsidRPr="00572B38" w:rsidRDefault="00572B38" w:rsidP="00572B38">
      <w:pPr>
        <w:keepNext/>
        <w:tabs>
          <w:tab w:val="left" w:pos="709"/>
        </w:tabs>
        <w:suppressAutoHyphens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Исполнитель</w:t>
      </w:r>
    </w:p>
    <w:p w14:paraId="4B6CCDDB" w14:textId="77777777" w:rsidR="00572B38" w:rsidRPr="00572B38" w:rsidRDefault="00572B38" w:rsidP="00572B38">
      <w:pPr>
        <w:keepNext/>
        <w:tabs>
          <w:tab w:val="left" w:pos="709"/>
        </w:tabs>
        <w:suppressAutoHyphens/>
        <w:rPr>
          <w:b/>
          <w:bCs/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 </w:t>
      </w:r>
      <w:bookmarkStart w:id="64" w:name="Рекисп"/>
      <w:r w:rsidRPr="00572B38">
        <w:rPr>
          <w:color w:val="000000" w:themeColor="text1"/>
          <w:sz w:val="22"/>
          <w:szCs w:val="22"/>
        </w:rPr>
        <w:t>[Реквизиты Исполнителя]</w:t>
      </w:r>
      <w:bookmarkEnd w:id="64"/>
      <w:r w:rsidRPr="00572B38">
        <w:rPr>
          <w:color w:val="000000" w:themeColor="text1"/>
          <w:sz w:val="22"/>
          <w:szCs w:val="22"/>
        </w:rPr>
        <w:t xml:space="preserve"> </w:t>
      </w:r>
    </w:p>
    <w:p w14:paraId="28222E71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425C5D66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М.П.</w:t>
      </w:r>
    </w:p>
    <w:p w14:paraId="6C77DC4E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4D4B9CC3" w14:textId="77777777" w:rsidR="00572B38" w:rsidRPr="00572B38" w:rsidRDefault="00572B38" w:rsidP="00572B38">
      <w:pPr>
        <w:tabs>
          <w:tab w:val="left" w:pos="709"/>
        </w:tabs>
        <w:suppressAutoHyphens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Получатель услуги</w:t>
      </w:r>
    </w:p>
    <w:p w14:paraId="68C9CB90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  <w:bookmarkStart w:id="65" w:name="Рекпол"/>
      <w:r w:rsidRPr="00572B38">
        <w:rPr>
          <w:color w:val="000000" w:themeColor="text1"/>
          <w:sz w:val="22"/>
          <w:szCs w:val="22"/>
        </w:rPr>
        <w:t>[Реквизиты получателя услуги]</w:t>
      </w:r>
      <w:bookmarkEnd w:id="65"/>
    </w:p>
    <w:p w14:paraId="209354A4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</w:p>
    <w:p w14:paraId="4F22DEAF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М.П.</w:t>
      </w:r>
    </w:p>
    <w:p w14:paraId="07C5C7E1" w14:textId="77777777" w:rsidR="00572B38" w:rsidRPr="00572B38" w:rsidRDefault="00C64FCF" w:rsidP="00572B38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 w14:anchorId="4D6231A6">
          <v:rect id="_x0000_s1030" style="position:absolute;left:0;text-align:left;margin-left:-19.05pt;margin-top:610.2pt;width:500.25pt;height:43.85pt;z-index:251663360" strokecolor="white [3212]">
            <w10:anchorlock/>
          </v:rect>
        </w:pict>
      </w:r>
      <w:r>
        <w:rPr>
          <w:noProof/>
          <w:color w:val="000000" w:themeColor="text1"/>
          <w:sz w:val="22"/>
          <w:szCs w:val="22"/>
        </w:rPr>
        <w:pict w14:anchorId="4B179B26">
          <v:rect id="_x0000_s1028" style="position:absolute;left:0;text-align:left;margin-left:-28.05pt;margin-top:654.05pt;width:522pt;height:48pt;z-index:251661312" strokecolor="white [3212]"/>
        </w:pict>
      </w:r>
      <w:r w:rsidR="00572B38" w:rsidRPr="00572B38">
        <w:rPr>
          <w:color w:val="000000" w:themeColor="text1"/>
          <w:sz w:val="22"/>
          <w:szCs w:val="22"/>
        </w:rPr>
        <w:br w:type="page"/>
      </w:r>
    </w:p>
    <w:p w14:paraId="4991B038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752237FF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Приложение №2</w:t>
      </w:r>
    </w:p>
    <w:p w14:paraId="3CCB21CE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</w:p>
    <w:p w14:paraId="57DCB287" w14:textId="77777777" w:rsidR="00572B38" w:rsidRPr="00572B38" w:rsidRDefault="00572B38" w:rsidP="00572B38">
      <w:pPr>
        <w:tabs>
          <w:tab w:val="left" w:pos="567"/>
        </w:tabs>
        <w:suppressAutoHyphens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АКТ СДАЧИ-ПРИЕМКИ № </w:t>
      </w:r>
      <w:bookmarkStart w:id="66" w:name="НомерАкта"/>
      <w:r w:rsidRPr="00572B38">
        <w:rPr>
          <w:b/>
          <w:color w:val="000000" w:themeColor="text1"/>
          <w:sz w:val="22"/>
          <w:szCs w:val="22"/>
        </w:rPr>
        <w:t>__________</w:t>
      </w:r>
      <w:bookmarkEnd w:id="66"/>
    </w:p>
    <w:p w14:paraId="48B9C4F3" w14:textId="77777777" w:rsidR="00572B38" w:rsidRPr="00572B38" w:rsidRDefault="00572B38" w:rsidP="00572B38">
      <w:pPr>
        <w:pStyle w:val="a8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согласно договора возмездного оказания услуг № </w:t>
      </w:r>
      <w:bookmarkStart w:id="67" w:name="Номердог1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____</w:t>
      </w:r>
      <w:bookmarkEnd w:id="67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от </w:t>
      </w:r>
      <w:bookmarkStart w:id="68" w:name="Датадог1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_______________</w:t>
      </w:r>
      <w:bookmarkEnd w:id="68"/>
    </w:p>
    <w:p w14:paraId="19C58B4D" w14:textId="77777777" w:rsidR="00572B38" w:rsidRPr="00572B38" w:rsidRDefault="00572B38" w:rsidP="00572B38">
      <w:pPr>
        <w:pStyle w:val="a8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4A7DC776" w14:textId="77777777" w:rsidR="00572B38" w:rsidRPr="00572B38" w:rsidRDefault="00572B38" w:rsidP="00572B38">
      <w:pPr>
        <w:pStyle w:val="a8"/>
        <w:tabs>
          <w:tab w:val="left" w:pos="8222"/>
        </w:tabs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72B38">
        <w:rPr>
          <w:rFonts w:ascii="Times New Roman" w:hAnsi="Times New Roman"/>
          <w:color w:val="000000" w:themeColor="text1"/>
          <w:sz w:val="22"/>
          <w:szCs w:val="22"/>
        </w:rPr>
        <w:t>г. Улан-Удэ                                                                                       «____» ___________ 202_ г.</w:t>
      </w:r>
    </w:p>
    <w:p w14:paraId="5659E670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1EA3818" w14:textId="77777777" w:rsidR="00572B38" w:rsidRPr="00572B38" w:rsidRDefault="00C64FCF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eastAsia="en-US"/>
        </w:rPr>
        <w:pict w14:anchorId="63A7E59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50.7pt;width:358.75pt;height:96.15pt;z-index:-251656192;mso-position-horizontal:center" fillcolor="#eeece1 [3214]" stroked="f" strokecolor="#f2f2f2" strokeweight="0">
            <v:fill opacity="39322f" color2="#f2f2f2" o:opacity2="0"/>
            <v:shadow color="#99f" offset="3pt"/>
            <v:textpath style="font-family:&quot;Times New Roman&quot;;font-weight:bold;v-text-kern:t" trim="t" fitpath="t" string="ФОРМА"/>
          </v:shape>
        </w:pict>
      </w:r>
      <w:r w:rsidR="00572B38"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="00572B38" w:rsidRPr="00572B38">
        <w:rPr>
          <w:color w:val="000000" w:themeColor="text1"/>
          <w:sz w:val="22"/>
          <w:szCs w:val="22"/>
        </w:rPr>
        <w:t xml:space="preserve">, именуемое в дальнейшем </w:t>
      </w:r>
      <w:r w:rsidR="00572B38" w:rsidRPr="00572B38">
        <w:rPr>
          <w:b/>
          <w:color w:val="000000" w:themeColor="text1"/>
          <w:sz w:val="22"/>
          <w:szCs w:val="22"/>
        </w:rPr>
        <w:t>«Заказчик»</w:t>
      </w:r>
      <w:r w:rsidR="00572B38" w:rsidRPr="00572B38">
        <w:rPr>
          <w:color w:val="000000" w:themeColor="text1"/>
          <w:sz w:val="22"/>
          <w:szCs w:val="22"/>
        </w:rPr>
        <w:t xml:space="preserve">, в лице </w:t>
      </w:r>
      <w:bookmarkStart w:id="69" w:name="Подписант5"/>
      <w:r w:rsidR="00572B38"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="00572B38" w:rsidRPr="00572B38">
        <w:rPr>
          <w:color w:val="000000" w:themeColor="text1"/>
          <w:sz w:val="22"/>
          <w:szCs w:val="22"/>
        </w:rPr>
        <w:t>Брыкова</w:t>
      </w:r>
      <w:proofErr w:type="spellEnd"/>
      <w:r w:rsidR="00572B38" w:rsidRPr="00572B38">
        <w:rPr>
          <w:color w:val="000000" w:themeColor="text1"/>
          <w:sz w:val="22"/>
          <w:szCs w:val="22"/>
        </w:rPr>
        <w:t xml:space="preserve"> Станислава Петровича, действующей на основании Устава</w:t>
      </w:r>
      <w:bookmarkEnd w:id="69"/>
      <w:r w:rsidR="00572B38" w:rsidRPr="00572B38">
        <w:rPr>
          <w:color w:val="000000" w:themeColor="text1"/>
          <w:sz w:val="22"/>
          <w:szCs w:val="22"/>
        </w:rPr>
        <w:t xml:space="preserve">, </w:t>
      </w:r>
    </w:p>
    <w:p w14:paraId="2176CFA8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b/>
          <w:color w:val="000000" w:themeColor="text1"/>
          <w:sz w:val="22"/>
          <w:szCs w:val="22"/>
        </w:rPr>
      </w:pPr>
      <w:bookmarkStart w:id="70" w:name="Исполнитель1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70"/>
      <w:r w:rsidRPr="00572B38">
        <w:rPr>
          <w:b/>
          <w:color w:val="000000" w:themeColor="text1"/>
          <w:sz w:val="22"/>
          <w:szCs w:val="22"/>
        </w:rPr>
        <w:t xml:space="preserve">, </w:t>
      </w:r>
      <w:bookmarkStart w:id="71" w:name="ЛицеМСПисп2"/>
      <w:r w:rsidRPr="00572B38">
        <w:rPr>
          <w:color w:val="000000" w:themeColor="text1"/>
          <w:sz w:val="22"/>
          <w:szCs w:val="22"/>
        </w:rPr>
        <w:t>именуемое в дальнейшем</w:t>
      </w:r>
      <w:r w:rsidRPr="00572B38">
        <w:rPr>
          <w:b/>
          <w:color w:val="000000" w:themeColor="text1"/>
          <w:sz w:val="22"/>
          <w:szCs w:val="22"/>
        </w:rPr>
        <w:t xml:space="preserve"> «Исполнитель», </w:t>
      </w:r>
      <w:r w:rsidRPr="00572B38">
        <w:rPr>
          <w:color w:val="000000" w:themeColor="text1"/>
          <w:sz w:val="22"/>
          <w:szCs w:val="22"/>
        </w:rPr>
        <w:t xml:space="preserve">в лице </w:t>
      </w:r>
      <w:bookmarkStart w:id="72" w:name="ИсполнителРук1"/>
      <w:r w:rsidRPr="00572B38">
        <w:rPr>
          <w:color w:val="000000" w:themeColor="text1"/>
          <w:sz w:val="22"/>
          <w:szCs w:val="22"/>
        </w:rPr>
        <w:t>[Руководитель исполнителя]</w:t>
      </w:r>
      <w:bookmarkEnd w:id="72"/>
      <w:r w:rsidRPr="00572B38">
        <w:rPr>
          <w:color w:val="000000" w:themeColor="text1"/>
          <w:sz w:val="22"/>
          <w:szCs w:val="22"/>
        </w:rPr>
        <w:t>, действующего на</w:t>
      </w:r>
      <w:bookmarkEnd w:id="71"/>
      <w:r w:rsidRPr="00572B38">
        <w:rPr>
          <w:color w:val="000000" w:themeColor="text1"/>
          <w:sz w:val="22"/>
          <w:szCs w:val="22"/>
        </w:rPr>
        <w:t xml:space="preserve"> основании </w:t>
      </w:r>
      <w:bookmarkStart w:id="73" w:name="ОснованиеИсп1"/>
      <w:r w:rsidRPr="00572B38">
        <w:rPr>
          <w:color w:val="000000" w:themeColor="text1"/>
          <w:sz w:val="22"/>
          <w:szCs w:val="22"/>
        </w:rPr>
        <w:t>[Основание]</w:t>
      </w:r>
      <w:bookmarkEnd w:id="73"/>
      <w:r w:rsidRPr="00572B38">
        <w:rPr>
          <w:color w:val="000000" w:themeColor="text1"/>
          <w:sz w:val="22"/>
          <w:szCs w:val="22"/>
        </w:rPr>
        <w:t>, с другой стороны,</w:t>
      </w:r>
      <w:r w:rsidRPr="00572B38">
        <w:rPr>
          <w:b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и</w:t>
      </w:r>
      <w:r w:rsidRPr="00572B38">
        <w:rPr>
          <w:b/>
          <w:color w:val="000000" w:themeColor="text1"/>
          <w:sz w:val="22"/>
          <w:szCs w:val="22"/>
        </w:rPr>
        <w:t xml:space="preserve"> </w:t>
      </w:r>
    </w:p>
    <w:p w14:paraId="660918D3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bookmarkStart w:id="74" w:name="Получатель1"/>
      <w:r w:rsidRPr="00572B38">
        <w:rPr>
          <w:b/>
          <w:color w:val="000000" w:themeColor="text1"/>
          <w:sz w:val="22"/>
          <w:szCs w:val="22"/>
        </w:rPr>
        <w:t>[Получатель]</w:t>
      </w:r>
      <w:bookmarkEnd w:id="74"/>
      <w:r w:rsidRPr="00572B38">
        <w:rPr>
          <w:b/>
          <w:color w:val="000000" w:themeColor="text1"/>
          <w:sz w:val="22"/>
          <w:szCs w:val="22"/>
        </w:rPr>
        <w:t xml:space="preserve">, </w:t>
      </w:r>
      <w:bookmarkStart w:id="75" w:name="ЛицеМСП1"/>
      <w:r w:rsidRPr="00572B38">
        <w:rPr>
          <w:color w:val="000000" w:themeColor="text1"/>
          <w:sz w:val="22"/>
          <w:szCs w:val="22"/>
        </w:rPr>
        <w:t>именуемое в дальнейшем</w:t>
      </w:r>
      <w:r w:rsidRPr="00572B38">
        <w:rPr>
          <w:b/>
          <w:color w:val="000000" w:themeColor="text1"/>
          <w:sz w:val="22"/>
          <w:szCs w:val="22"/>
        </w:rPr>
        <w:t xml:space="preserve"> «Получатель услуги», </w:t>
      </w:r>
      <w:r w:rsidRPr="00572B38">
        <w:rPr>
          <w:color w:val="000000" w:themeColor="text1"/>
          <w:sz w:val="22"/>
          <w:szCs w:val="22"/>
        </w:rPr>
        <w:t xml:space="preserve">в лице </w:t>
      </w:r>
      <w:bookmarkStart w:id="76" w:name="ПолучателРук1"/>
      <w:r w:rsidRPr="00572B38">
        <w:rPr>
          <w:color w:val="000000" w:themeColor="text1"/>
          <w:sz w:val="22"/>
          <w:szCs w:val="22"/>
        </w:rPr>
        <w:t>[Руководитель получателя]</w:t>
      </w:r>
      <w:bookmarkEnd w:id="76"/>
      <w:r w:rsidRPr="00572B38">
        <w:rPr>
          <w:color w:val="000000" w:themeColor="text1"/>
          <w:sz w:val="22"/>
          <w:szCs w:val="22"/>
        </w:rPr>
        <w:t>, действующего</w:t>
      </w:r>
      <w:bookmarkEnd w:id="75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77" w:name="ОснованиеПол1"/>
      <w:r w:rsidRPr="00572B38">
        <w:rPr>
          <w:color w:val="000000" w:themeColor="text1"/>
          <w:sz w:val="22"/>
          <w:szCs w:val="22"/>
        </w:rPr>
        <w:t>[Основание]</w:t>
      </w:r>
      <w:bookmarkEnd w:id="77"/>
      <w:r w:rsidRPr="00572B38">
        <w:rPr>
          <w:color w:val="000000" w:themeColor="text1"/>
          <w:sz w:val="22"/>
          <w:szCs w:val="22"/>
        </w:rPr>
        <w:t xml:space="preserve">, с третьей стороны, </w:t>
      </w:r>
    </w:p>
    <w:p w14:paraId="060A4AB8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noProof/>
          <w:color w:val="000000" w:themeColor="text1"/>
          <w:sz w:val="22"/>
          <w:szCs w:val="22"/>
        </w:rPr>
      </w:pPr>
      <w:r w:rsidRPr="00572B38">
        <w:rPr>
          <w:noProof/>
          <w:color w:val="000000" w:themeColor="text1"/>
          <w:sz w:val="22"/>
          <w:szCs w:val="22"/>
        </w:rPr>
        <w:t xml:space="preserve">составили настоящий Акт и </w:t>
      </w:r>
      <w:r w:rsidRPr="00572B38">
        <w:rPr>
          <w:color w:val="000000" w:themeColor="text1"/>
          <w:sz w:val="22"/>
          <w:szCs w:val="22"/>
        </w:rPr>
        <w:t xml:space="preserve">приняли следующие услуги, </w:t>
      </w:r>
      <w:r w:rsidRPr="00572B38">
        <w:rPr>
          <w:noProof/>
          <w:color w:val="000000" w:themeColor="text1"/>
          <w:sz w:val="22"/>
          <w:szCs w:val="22"/>
        </w:rPr>
        <w:t>указанные в нижеприведенной таблице:</w:t>
      </w:r>
    </w:p>
    <w:p w14:paraId="53E1362E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1068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930"/>
        <w:gridCol w:w="763"/>
        <w:gridCol w:w="851"/>
        <w:gridCol w:w="1275"/>
        <w:gridCol w:w="1330"/>
      </w:tblGrid>
      <w:tr w:rsidR="00572B38" w:rsidRPr="00572B38" w14:paraId="293386BF" w14:textId="77777777" w:rsidTr="00A635BE">
        <w:tc>
          <w:tcPr>
            <w:tcW w:w="4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1E86B8A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Наименование услуги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C724507" w14:textId="77777777" w:rsidR="00572B38" w:rsidRPr="00572B38" w:rsidRDefault="00572B38" w:rsidP="00A635B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Нормативный документ</w:t>
            </w:r>
          </w:p>
          <w:p w14:paraId="56CF0AB7" w14:textId="77777777" w:rsidR="00572B38" w:rsidRPr="00572B38" w:rsidRDefault="00572B38" w:rsidP="00A635B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(ГОСТ, Технические условия, др.)</w:t>
            </w:r>
          </w:p>
        </w:tc>
        <w:tc>
          <w:tcPr>
            <w:tcW w:w="763" w:type="dxa"/>
            <w:shd w:val="clear" w:color="auto" w:fill="F2F2F2"/>
            <w:vAlign w:val="center"/>
          </w:tcPr>
          <w:p w14:paraId="5FDAF1E9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6D7F52E8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89C7143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Цена за единицу, руб.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34B1EF3B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Сумма, руб.</w:t>
            </w:r>
          </w:p>
        </w:tc>
      </w:tr>
      <w:tr w:rsidR="00572B38" w:rsidRPr="00572B38" w14:paraId="2A4D3BD1" w14:textId="77777777" w:rsidTr="00A635BE"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38C51ED6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78" w:name="Услуга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Услуга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78"/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7D3CBC39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Техническое задание </w:t>
            </w:r>
          </w:p>
        </w:tc>
        <w:tc>
          <w:tcPr>
            <w:tcW w:w="763" w:type="dxa"/>
            <w:vAlign w:val="center"/>
          </w:tcPr>
          <w:p w14:paraId="1E0DD7A9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1417391A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59F65197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79" w:name="Стоимость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Цена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79"/>
          </w:p>
        </w:tc>
        <w:tc>
          <w:tcPr>
            <w:tcW w:w="1330" w:type="dxa"/>
            <w:vAlign w:val="center"/>
          </w:tcPr>
          <w:p w14:paraId="59A50211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80" w:name="Стоимость2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Цена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0"/>
          </w:p>
        </w:tc>
      </w:tr>
      <w:tr w:rsidR="00572B38" w:rsidRPr="00572B38" w14:paraId="440D1973" w14:textId="77777777" w:rsidTr="00A635BE">
        <w:tc>
          <w:tcPr>
            <w:tcW w:w="10686" w:type="dxa"/>
            <w:gridSpan w:val="6"/>
          </w:tcPr>
          <w:p w14:paraId="6FFC7B24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Итого:  </w:t>
            </w:r>
            <w:bookmarkStart w:id="81" w:name="Стоимость3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Сумма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1"/>
            <w:r w:rsidRPr="00572B38">
              <w:rPr>
                <w:color w:val="000000" w:themeColor="text1"/>
                <w:sz w:val="22"/>
                <w:szCs w:val="22"/>
              </w:rPr>
              <w:t xml:space="preserve"> (</w:t>
            </w:r>
            <w:bookmarkStart w:id="82" w:name="Стоимостьпропись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Сумма прописью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2"/>
            <w:r w:rsidRPr="00572B3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572B38" w:rsidRPr="00572B38" w14:paraId="2EC52BDD" w14:textId="77777777" w:rsidTr="00A635BE">
        <w:tc>
          <w:tcPr>
            <w:tcW w:w="10686" w:type="dxa"/>
            <w:gridSpan w:val="6"/>
          </w:tcPr>
          <w:p w14:paraId="459636E8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bookmarkStart w:id="83" w:name="НДС1"/>
            <w:bookmarkEnd w:id="83"/>
          </w:p>
        </w:tc>
      </w:tr>
    </w:tbl>
    <w:p w14:paraId="5D307EFF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2884E1F1" w14:textId="77777777" w:rsidR="00572B38" w:rsidRPr="00572B38" w:rsidRDefault="00572B38" w:rsidP="00572B38">
      <w:pPr>
        <w:pStyle w:val="a6"/>
        <w:ind w:firstLine="709"/>
        <w:jc w:val="both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>В соответствии с Договором Услуги оказаны в срок, с надлежащим качеством и полном объеме.</w:t>
      </w:r>
    </w:p>
    <w:p w14:paraId="0CDCA435" w14:textId="77777777" w:rsidR="00572B38" w:rsidRPr="00572B38" w:rsidRDefault="00572B38" w:rsidP="00572B38">
      <w:pPr>
        <w:pStyle w:val="a6"/>
        <w:ind w:firstLine="709"/>
        <w:jc w:val="both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 xml:space="preserve">Заказчик, Получатель услуги и Исполнитель не имеют претензий друг к другу по исполнению условий Договора. </w:t>
      </w:r>
    </w:p>
    <w:p w14:paraId="07944DF0" w14:textId="77777777" w:rsidR="00572B38" w:rsidRPr="00572B38" w:rsidRDefault="00572B38" w:rsidP="00572B38">
      <w:pPr>
        <w:pStyle w:val="a6"/>
        <w:ind w:firstLine="709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 xml:space="preserve">Настоящий Акт составлен и подписан Исполнителем, Получателем услуги и Заказчиком в трёх подлинных экземплярах: </w:t>
      </w:r>
    </w:p>
    <w:p w14:paraId="5F7EAB01" w14:textId="77777777" w:rsidR="00572B38" w:rsidRPr="00572B38" w:rsidRDefault="00572B38" w:rsidP="00572B38">
      <w:pPr>
        <w:pStyle w:val="a6"/>
        <w:ind w:firstLine="709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>1-й экземпляр – Исполнителю, 2-й экземпляр – Получателю услуги, 3-й экземпляр - Заказчику.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3686"/>
        <w:gridCol w:w="3969"/>
      </w:tblGrid>
      <w:tr w:rsidR="00572B38" w:rsidRPr="00572B38" w14:paraId="4E63C4CC" w14:textId="77777777" w:rsidTr="00A635BE">
        <w:tc>
          <w:tcPr>
            <w:tcW w:w="3403" w:type="dxa"/>
          </w:tcPr>
          <w:p w14:paraId="197335C2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Исполнитель:</w:t>
            </w:r>
          </w:p>
        </w:tc>
        <w:tc>
          <w:tcPr>
            <w:tcW w:w="3686" w:type="dxa"/>
          </w:tcPr>
          <w:p w14:paraId="73E218A2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Получатель услуги:</w:t>
            </w:r>
          </w:p>
        </w:tc>
        <w:tc>
          <w:tcPr>
            <w:tcW w:w="3969" w:type="dxa"/>
          </w:tcPr>
          <w:p w14:paraId="43D7F1CB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Заказчик:</w:t>
            </w:r>
          </w:p>
        </w:tc>
      </w:tr>
      <w:tr w:rsidR="00572B38" w:rsidRPr="00572B38" w14:paraId="54DB54C9" w14:textId="77777777" w:rsidTr="00A635BE">
        <w:tc>
          <w:tcPr>
            <w:tcW w:w="3403" w:type="dxa"/>
          </w:tcPr>
          <w:p w14:paraId="6481ADF5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bookmarkStart w:id="84" w:name="Исполнитель2"/>
            <w:r w:rsidRPr="00572B38">
              <w:rPr>
                <w:bCs/>
                <w:color w:val="000000" w:themeColor="text1"/>
                <w:sz w:val="22"/>
                <w:szCs w:val="22"/>
              </w:rPr>
              <w:t>[Исполнитель]</w:t>
            </w:r>
            <w:bookmarkEnd w:id="84"/>
          </w:p>
          <w:p w14:paraId="5DFB86C4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ind w:left="426"/>
              <w:rPr>
                <w:color w:val="000000" w:themeColor="text1"/>
                <w:sz w:val="22"/>
                <w:szCs w:val="22"/>
              </w:rPr>
            </w:pPr>
          </w:p>
          <w:p w14:paraId="156DE339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5" w:name="ДолжностьИс"/>
            <w:r w:rsidRPr="00572B38">
              <w:rPr>
                <w:color w:val="000000" w:themeColor="text1"/>
                <w:sz w:val="22"/>
                <w:szCs w:val="22"/>
              </w:rPr>
              <w:t>[Должность]</w:t>
            </w:r>
            <w:bookmarkEnd w:id="85"/>
          </w:p>
          <w:p w14:paraId="33B2C944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CDFFB16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7B05C79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____________</w:t>
            </w:r>
            <w:bookmarkStart w:id="86" w:name="РукИсп"/>
            <w:r w:rsidRPr="00572B38">
              <w:rPr>
                <w:color w:val="000000" w:themeColor="text1"/>
                <w:sz w:val="22"/>
                <w:szCs w:val="22"/>
              </w:rPr>
              <w:t>[Руководитель]</w:t>
            </w:r>
            <w:bookmarkEnd w:id="86"/>
          </w:p>
          <w:p w14:paraId="73D873EE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1E479D4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  <w:p w14:paraId="4522AA55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DED636E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7" w:name="Получатель2"/>
            <w:r w:rsidRPr="00572B38">
              <w:rPr>
                <w:color w:val="000000" w:themeColor="text1"/>
                <w:sz w:val="22"/>
                <w:szCs w:val="22"/>
              </w:rPr>
              <w:t>[Получатель]</w:t>
            </w:r>
            <w:bookmarkEnd w:id="87"/>
          </w:p>
          <w:p w14:paraId="770C6A05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ind w:left="426"/>
              <w:rPr>
                <w:color w:val="000000" w:themeColor="text1"/>
                <w:sz w:val="22"/>
                <w:szCs w:val="22"/>
              </w:rPr>
            </w:pPr>
          </w:p>
          <w:p w14:paraId="324C33B5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8" w:name="ДолжностьПол"/>
            <w:r w:rsidRPr="00572B38">
              <w:rPr>
                <w:color w:val="000000" w:themeColor="text1"/>
                <w:sz w:val="22"/>
                <w:szCs w:val="22"/>
              </w:rPr>
              <w:t>[Должность]</w:t>
            </w:r>
            <w:bookmarkEnd w:id="88"/>
          </w:p>
          <w:p w14:paraId="30688431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4A412AF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56D96F9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</w:t>
            </w:r>
            <w:bookmarkStart w:id="89" w:name="РукПол"/>
            <w:r w:rsidRPr="00572B38">
              <w:rPr>
                <w:color w:val="000000" w:themeColor="text1"/>
                <w:sz w:val="22"/>
                <w:szCs w:val="22"/>
              </w:rPr>
              <w:t>[Руководитель]</w:t>
            </w:r>
            <w:bookmarkEnd w:id="89"/>
          </w:p>
          <w:p w14:paraId="2845884E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E8AD482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  <w:p w14:paraId="7F072D3B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15F1E81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14:paraId="49220E42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A89DA2F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90" w:name="Должность"/>
            <w:r w:rsidRPr="00572B38">
              <w:rPr>
                <w:color w:val="000000" w:themeColor="text1"/>
                <w:sz w:val="22"/>
                <w:szCs w:val="22"/>
              </w:rPr>
              <w:t>Директор</w:t>
            </w:r>
            <w:bookmarkEnd w:id="90"/>
          </w:p>
          <w:p w14:paraId="55841F9B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8BD51AD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1F347EB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_______________С.П.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</w:rPr>
              <w:t>Брыков</w:t>
            </w:r>
            <w:proofErr w:type="spellEnd"/>
          </w:p>
          <w:p w14:paraId="0D1AD5B2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984C08A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7D507703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</w:p>
    <w:p w14:paraId="12F29FAF" w14:textId="77777777" w:rsidR="00572B38" w:rsidRPr="00C90801" w:rsidRDefault="00572B38" w:rsidP="00572B38">
      <w:pPr>
        <w:rPr>
          <w:color w:val="000000" w:themeColor="text1"/>
          <w:sz w:val="22"/>
          <w:szCs w:val="22"/>
          <w:lang w:val="en-US"/>
        </w:rPr>
      </w:pPr>
      <w:r w:rsidRPr="00572B38">
        <w:rPr>
          <w:color w:val="000000" w:themeColor="text1"/>
          <w:sz w:val="22"/>
          <w:szCs w:val="22"/>
        </w:rPr>
        <w:br w:type="page"/>
      </w:r>
    </w:p>
    <w:p w14:paraId="00E4BE24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Приложение № 3</w:t>
      </w:r>
    </w:p>
    <w:p w14:paraId="625F1C14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right"/>
        <w:rPr>
          <w:color w:val="000000" w:themeColor="text1"/>
          <w:sz w:val="22"/>
          <w:szCs w:val="22"/>
        </w:rPr>
      </w:pPr>
    </w:p>
    <w:p w14:paraId="75C52386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Цена услуг и порядок оплаты</w:t>
      </w:r>
    </w:p>
    <w:p w14:paraId="26F0C571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по Договору возмездного оказания услуг</w:t>
      </w:r>
    </w:p>
    <w:p w14:paraId="7DD339F8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 xml:space="preserve">от </w:t>
      </w:r>
      <w:bookmarkStart w:id="91" w:name="Датадог2"/>
      <w:r w:rsidRPr="00572B38">
        <w:rPr>
          <w:b/>
          <w:bCs/>
          <w:color w:val="000000" w:themeColor="text1"/>
          <w:sz w:val="22"/>
          <w:szCs w:val="22"/>
        </w:rPr>
        <w:t>______</w:t>
      </w:r>
      <w:bookmarkEnd w:id="91"/>
      <w:r w:rsidRPr="00572B38">
        <w:rPr>
          <w:b/>
          <w:bCs/>
          <w:color w:val="000000" w:themeColor="text1"/>
          <w:sz w:val="22"/>
          <w:szCs w:val="22"/>
        </w:rPr>
        <w:t xml:space="preserve"> № </w:t>
      </w:r>
      <w:bookmarkStart w:id="92" w:name="Номердог2"/>
      <w:r w:rsidRPr="00572B38">
        <w:rPr>
          <w:b/>
          <w:bCs/>
          <w:color w:val="000000" w:themeColor="text1"/>
          <w:sz w:val="22"/>
          <w:szCs w:val="22"/>
        </w:rPr>
        <w:t>________</w:t>
      </w:r>
      <w:bookmarkEnd w:id="92"/>
    </w:p>
    <w:p w14:paraId="2B63C898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right"/>
        <w:rPr>
          <w:color w:val="000000" w:themeColor="text1"/>
          <w:sz w:val="22"/>
          <w:szCs w:val="22"/>
        </w:rPr>
      </w:pPr>
    </w:p>
    <w:p w14:paraId="2E133F78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572B38">
        <w:rPr>
          <w:color w:val="000000" w:themeColor="text1"/>
          <w:sz w:val="22"/>
          <w:szCs w:val="22"/>
        </w:rPr>
        <w:t xml:space="preserve">, именуемое в дальнейшем </w:t>
      </w:r>
      <w:r w:rsidRPr="00572B38">
        <w:rPr>
          <w:b/>
          <w:color w:val="000000" w:themeColor="text1"/>
          <w:sz w:val="22"/>
          <w:szCs w:val="22"/>
        </w:rPr>
        <w:t>«Заказчик»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93" w:name="Подписант6"/>
      <w:r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Pr="00572B38">
        <w:rPr>
          <w:color w:val="000000" w:themeColor="text1"/>
          <w:sz w:val="22"/>
          <w:szCs w:val="22"/>
        </w:rPr>
        <w:t>Брыкова</w:t>
      </w:r>
      <w:proofErr w:type="spellEnd"/>
      <w:r w:rsidRPr="00572B38">
        <w:rPr>
          <w:color w:val="000000" w:themeColor="text1"/>
          <w:sz w:val="22"/>
          <w:szCs w:val="22"/>
        </w:rPr>
        <w:t xml:space="preserve"> Станислава Петровича, действующего на основании Устава</w:t>
      </w:r>
      <w:bookmarkEnd w:id="93"/>
      <w:r w:rsidRPr="00572B38">
        <w:rPr>
          <w:color w:val="000000" w:themeColor="text1"/>
          <w:sz w:val="22"/>
          <w:szCs w:val="22"/>
        </w:rPr>
        <w:t xml:space="preserve">, </w:t>
      </w:r>
      <w:bookmarkStart w:id="94" w:name="Исполнитель3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94"/>
      <w:r w:rsidRPr="00572B38">
        <w:rPr>
          <w:b/>
          <w:color w:val="000000" w:themeColor="text1"/>
          <w:sz w:val="22"/>
          <w:szCs w:val="22"/>
        </w:rPr>
        <w:t>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95" w:name="ЛицеМСПисп1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«Исполнитель»</w:t>
      </w:r>
      <w:r w:rsidRPr="00572B38">
        <w:rPr>
          <w:color w:val="000000" w:themeColor="text1"/>
          <w:sz w:val="22"/>
          <w:szCs w:val="22"/>
        </w:rPr>
        <w:t>, в лице</w:t>
      </w:r>
      <w:r w:rsidRPr="00572B38">
        <w:rPr>
          <w:noProof/>
          <w:color w:val="000000" w:themeColor="text1"/>
          <w:sz w:val="22"/>
          <w:szCs w:val="22"/>
        </w:rPr>
        <w:t xml:space="preserve"> </w:t>
      </w:r>
      <w:bookmarkStart w:id="96" w:name="ИсполнителРук2"/>
      <w:r w:rsidRPr="00572B38">
        <w:rPr>
          <w:noProof/>
          <w:color w:val="000000" w:themeColor="text1"/>
          <w:sz w:val="22"/>
          <w:szCs w:val="22"/>
        </w:rPr>
        <w:t>[Руководитель исполнителя]</w:t>
      </w:r>
      <w:bookmarkEnd w:id="96"/>
      <w:r w:rsidRPr="00572B38">
        <w:rPr>
          <w:noProof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действующего</w:t>
      </w:r>
      <w:bookmarkEnd w:id="95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97" w:name="ОснованиеИсп2"/>
      <w:r w:rsidRPr="00572B38">
        <w:rPr>
          <w:color w:val="000000" w:themeColor="text1"/>
          <w:sz w:val="22"/>
          <w:szCs w:val="22"/>
        </w:rPr>
        <w:t>[Основание исполнителя]</w:t>
      </w:r>
      <w:bookmarkEnd w:id="97"/>
      <w:r w:rsidRPr="00572B38">
        <w:rPr>
          <w:color w:val="000000" w:themeColor="text1"/>
          <w:sz w:val="22"/>
          <w:szCs w:val="22"/>
        </w:rPr>
        <w:t xml:space="preserve">, с другой стороны, совместно именуемые в дальнейшем «Стороны», в соответствии с Договором возмездного оказания услуг от </w:t>
      </w:r>
      <w:bookmarkStart w:id="98" w:name="Датадог3"/>
      <w:r w:rsidRPr="00572B38">
        <w:rPr>
          <w:color w:val="000000" w:themeColor="text1"/>
          <w:sz w:val="22"/>
          <w:szCs w:val="22"/>
        </w:rPr>
        <w:t>____</w:t>
      </w:r>
      <w:bookmarkEnd w:id="98"/>
      <w:r w:rsidRPr="00572B38">
        <w:rPr>
          <w:color w:val="000000" w:themeColor="text1"/>
          <w:sz w:val="22"/>
          <w:szCs w:val="22"/>
        </w:rPr>
        <w:t xml:space="preserve"> № </w:t>
      </w:r>
      <w:bookmarkStart w:id="99" w:name="Номердог3"/>
      <w:r w:rsidRPr="00572B38">
        <w:rPr>
          <w:color w:val="000000" w:themeColor="text1"/>
          <w:sz w:val="22"/>
          <w:szCs w:val="22"/>
        </w:rPr>
        <w:t>____</w:t>
      </w:r>
      <w:bookmarkEnd w:id="99"/>
      <w:r w:rsidRPr="00572B38">
        <w:rPr>
          <w:color w:val="000000" w:themeColor="text1"/>
          <w:sz w:val="22"/>
          <w:szCs w:val="22"/>
        </w:rPr>
        <w:t xml:space="preserve"> (далее Договор) определили:</w:t>
      </w:r>
    </w:p>
    <w:p w14:paraId="3376A6AD" w14:textId="77777777" w:rsidR="00572B38" w:rsidRPr="00572B38" w:rsidRDefault="00572B38" w:rsidP="00572B38">
      <w:pPr>
        <w:pStyle w:val="a3"/>
        <w:numPr>
          <w:ilvl w:val="0"/>
          <w:numId w:val="12"/>
        </w:numPr>
        <w:tabs>
          <w:tab w:val="left" w:pos="851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Цена услуг по Договору составляет – </w:t>
      </w:r>
      <w:bookmarkStart w:id="100" w:name="Стоимость"/>
      <w:r w:rsidRPr="00572B38">
        <w:rPr>
          <w:color w:val="000000" w:themeColor="text1"/>
          <w:sz w:val="22"/>
          <w:szCs w:val="22"/>
        </w:rPr>
        <w:t>[Стоимость]</w:t>
      </w:r>
      <w:bookmarkEnd w:id="100"/>
      <w:r w:rsidRPr="00572B38">
        <w:rPr>
          <w:color w:val="000000" w:themeColor="text1"/>
          <w:sz w:val="22"/>
          <w:szCs w:val="22"/>
        </w:rPr>
        <w:t xml:space="preserve"> (</w:t>
      </w:r>
      <w:bookmarkStart w:id="101" w:name="Стоимостьпропись"/>
      <w:r w:rsidRPr="00572B38">
        <w:rPr>
          <w:color w:val="000000" w:themeColor="text1"/>
          <w:sz w:val="22"/>
          <w:szCs w:val="22"/>
        </w:rPr>
        <w:t>Стоимость</w:t>
      </w:r>
      <w:bookmarkEnd w:id="101"/>
      <w:r w:rsidRPr="00572B38">
        <w:rPr>
          <w:color w:val="000000" w:themeColor="text1"/>
          <w:sz w:val="22"/>
          <w:szCs w:val="22"/>
        </w:rPr>
        <w:t xml:space="preserve">), </w:t>
      </w:r>
      <w:bookmarkStart w:id="102" w:name="НДС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02"/>
      <w:r w:rsidRPr="00572B38">
        <w:rPr>
          <w:color w:val="000000" w:themeColor="text1"/>
          <w:sz w:val="22"/>
          <w:szCs w:val="22"/>
        </w:rPr>
        <w:t>.</w:t>
      </w:r>
    </w:p>
    <w:p w14:paraId="69E50AA5" w14:textId="77777777" w:rsidR="00572B38" w:rsidRPr="00572B38" w:rsidRDefault="00572B38" w:rsidP="00572B38">
      <w:pPr>
        <w:pStyle w:val="2"/>
        <w:keepNext w:val="0"/>
        <w:keepLines w:val="0"/>
        <w:numPr>
          <w:ilvl w:val="0"/>
          <w:numId w:val="11"/>
        </w:numPr>
        <w:tabs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3" w:name="_ref_5380572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Цена услуг является твердой.</w:t>
      </w:r>
      <w:bookmarkEnd w:id="103"/>
    </w:p>
    <w:p w14:paraId="12D646F1" w14:textId="77777777" w:rsidR="00572B38" w:rsidRPr="00572B38" w:rsidRDefault="00572B38" w:rsidP="00572B38">
      <w:pPr>
        <w:pStyle w:val="2"/>
        <w:keepNext w:val="0"/>
        <w:keepLines w:val="0"/>
        <w:numPr>
          <w:ilvl w:val="0"/>
          <w:numId w:val="11"/>
        </w:numPr>
        <w:tabs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4" w:name="_ref_53816005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Исполнитель </w:t>
      </w:r>
      <w:r w:rsidRPr="008E1C1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не вправе требовать увеличения твердой цены, а Заказчик - ее уменьшения, в том числе в случае, когда в момент заключения Договора исключалась возможность предусмотреть полный объем подлежащих оказанию услуг или необходимых для этого расходов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bookmarkEnd w:id="104"/>
    </w:p>
    <w:p w14:paraId="416C4DB6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Оплата оказанных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Услуг осуществляется на условиях софинансирования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Республики Бурятия и внебюджетных средств </w:t>
      </w:r>
      <w:r w:rsidRPr="00572B38">
        <w:rPr>
          <w:b/>
          <w:color w:val="000000" w:themeColor="text1"/>
          <w:sz w:val="22"/>
          <w:szCs w:val="22"/>
        </w:rPr>
        <w:t xml:space="preserve">Заказчика </w:t>
      </w:r>
      <w:r w:rsidRPr="00572B38">
        <w:rPr>
          <w:color w:val="000000" w:themeColor="text1"/>
          <w:sz w:val="22"/>
          <w:szCs w:val="22"/>
        </w:rPr>
        <w:t>в порядке, установленном п. 5 и 6 настоящего Приложения, после подписания акта сдачи-приемки Услуг, оформленного в соответствии с Приложением № 2 к Договору (далее - Акт сдачи-приемки).</w:t>
      </w:r>
    </w:p>
    <w:p w14:paraId="72EE27DD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оплачивает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сумму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в размере </w:t>
      </w:r>
      <w:bookmarkStart w:id="105" w:name="СуммаГФБ"/>
      <w:r w:rsidRPr="00572B38">
        <w:rPr>
          <w:color w:val="000000" w:themeColor="text1"/>
          <w:sz w:val="22"/>
          <w:szCs w:val="22"/>
        </w:rPr>
        <w:t>[Сумма]</w:t>
      </w:r>
      <w:bookmarkEnd w:id="105"/>
      <w:r w:rsidRPr="00572B38">
        <w:rPr>
          <w:color w:val="000000" w:themeColor="text1"/>
          <w:sz w:val="22"/>
          <w:szCs w:val="22"/>
        </w:rPr>
        <w:t xml:space="preserve"> (</w:t>
      </w:r>
      <w:bookmarkStart w:id="106" w:name="СуммаГФБпроп"/>
      <w:r w:rsidRPr="00572B38">
        <w:rPr>
          <w:color w:val="000000" w:themeColor="text1"/>
          <w:sz w:val="22"/>
          <w:szCs w:val="22"/>
        </w:rPr>
        <w:t>Сумма прописью</w:t>
      </w:r>
      <w:bookmarkEnd w:id="106"/>
      <w:r w:rsidRPr="00572B38">
        <w:rPr>
          <w:color w:val="000000" w:themeColor="text1"/>
          <w:sz w:val="22"/>
          <w:szCs w:val="22"/>
        </w:rPr>
        <w:t xml:space="preserve">), </w:t>
      </w:r>
      <w:bookmarkStart w:id="107" w:name="НДСгфб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07"/>
      <w:r w:rsidRPr="00572B38">
        <w:rPr>
          <w:color w:val="000000" w:themeColor="text1"/>
          <w:sz w:val="22"/>
          <w:szCs w:val="22"/>
        </w:rPr>
        <w:t xml:space="preserve">, в течение 5 (пяти) рабочих дней после подписания Акта сдачи-приемки путем перечисления </w:t>
      </w:r>
      <w:r w:rsidRPr="00572B38">
        <w:rPr>
          <w:b/>
          <w:color w:val="000000" w:themeColor="text1"/>
          <w:sz w:val="22"/>
          <w:szCs w:val="22"/>
        </w:rPr>
        <w:t>Заказчиком</w:t>
      </w:r>
      <w:r w:rsidRPr="00572B38">
        <w:rPr>
          <w:color w:val="000000" w:themeColor="text1"/>
          <w:sz w:val="22"/>
          <w:szCs w:val="22"/>
        </w:rPr>
        <w:t xml:space="preserve"> денежных средств на счет Исполнителя, указанный в Договоре.</w:t>
      </w:r>
    </w:p>
    <w:p w14:paraId="357C46F1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оплачивает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из внебюджетных средств сумму в размере </w:t>
      </w:r>
      <w:bookmarkStart w:id="108" w:name="Процент"/>
      <w:r w:rsidRPr="00572B38">
        <w:rPr>
          <w:color w:val="000000" w:themeColor="text1"/>
          <w:sz w:val="22"/>
          <w:szCs w:val="22"/>
        </w:rPr>
        <w:t>[Процент]</w:t>
      </w:r>
      <w:bookmarkEnd w:id="108"/>
      <w:r w:rsidRPr="00572B38">
        <w:rPr>
          <w:color w:val="000000" w:themeColor="text1"/>
          <w:sz w:val="22"/>
          <w:szCs w:val="22"/>
        </w:rPr>
        <w:t xml:space="preserve">% от стоимости работ по Договору, что составляет </w:t>
      </w:r>
      <w:bookmarkStart w:id="109" w:name="СуммаЗак"/>
      <w:r w:rsidRPr="00572B38">
        <w:rPr>
          <w:color w:val="000000" w:themeColor="text1"/>
          <w:sz w:val="22"/>
          <w:szCs w:val="22"/>
        </w:rPr>
        <w:t>[Сумма]</w:t>
      </w:r>
      <w:bookmarkEnd w:id="109"/>
      <w:r w:rsidRPr="00572B38">
        <w:rPr>
          <w:color w:val="000000" w:themeColor="text1"/>
          <w:sz w:val="22"/>
          <w:szCs w:val="22"/>
        </w:rPr>
        <w:t xml:space="preserve"> (</w:t>
      </w:r>
      <w:bookmarkStart w:id="110" w:name="СуммаЗакпроп"/>
      <w:r w:rsidRPr="00572B38">
        <w:rPr>
          <w:color w:val="000000" w:themeColor="text1"/>
          <w:sz w:val="22"/>
          <w:szCs w:val="22"/>
        </w:rPr>
        <w:t>Сумма прописью</w:t>
      </w:r>
      <w:bookmarkEnd w:id="110"/>
      <w:r w:rsidRPr="00572B38">
        <w:rPr>
          <w:color w:val="000000" w:themeColor="text1"/>
          <w:sz w:val="22"/>
          <w:szCs w:val="22"/>
        </w:rPr>
        <w:t xml:space="preserve">), </w:t>
      </w:r>
      <w:bookmarkStart w:id="111" w:name="НДСзак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11"/>
      <w:r w:rsidRPr="00572B38">
        <w:rPr>
          <w:color w:val="000000" w:themeColor="text1"/>
          <w:sz w:val="22"/>
          <w:szCs w:val="22"/>
        </w:rPr>
        <w:t xml:space="preserve">, в течение 5 (пяти) рабочих дней после подписания Акта сдачи-приемки путем перечисления денежных средств на счет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>, указанный в Договоре.</w:t>
      </w:r>
    </w:p>
    <w:p w14:paraId="7BBA568D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Обязательство Заказчика по оплате считается исполненным в момент списания денежных средств с расчетного счета Заказчика.</w:t>
      </w:r>
    </w:p>
    <w:p w14:paraId="3697589B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center"/>
        <w:rPr>
          <w:color w:val="000000" w:themeColor="text1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2B38" w:rsidRPr="00572B38" w14:paraId="119E0EFF" w14:textId="77777777" w:rsidTr="00A635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72F1609" w14:textId="77777777" w:rsidR="00572B38" w:rsidRPr="00572B38" w:rsidRDefault="00572B38" w:rsidP="00A63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bCs/>
                <w:color w:val="000000" w:themeColor="text1"/>
                <w:sz w:val="22"/>
                <w:szCs w:val="22"/>
              </w:rPr>
              <w:t>Заказчик</w:t>
            </w:r>
          </w:p>
          <w:p w14:paraId="146D4E69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14:paraId="4065BE47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Адрес: 670000, Республика Бурятия, г. Улан-Удэ, ул. Смолина, 65.</w:t>
            </w:r>
          </w:p>
          <w:p w14:paraId="1A41831C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Телефон: +7 800 30 30 123, 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572B38">
              <w:rPr>
                <w:color w:val="000000" w:themeColor="text1"/>
                <w:sz w:val="22"/>
                <w:szCs w:val="22"/>
              </w:rPr>
              <w:t>-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572B38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rci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>@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msp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>03.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</w:p>
          <w:p w14:paraId="5E4F906D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ИНН 0323358650</w:t>
            </w:r>
          </w:p>
          <w:p w14:paraId="2D649BD6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КПП 032601001</w:t>
            </w:r>
          </w:p>
          <w:p w14:paraId="07BB2C59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ОГРН 1110327011640</w:t>
            </w:r>
          </w:p>
          <w:p w14:paraId="32A11060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Расчетный счет 40703810104000002197</w:t>
            </w:r>
          </w:p>
          <w:p w14:paraId="67FDF5A2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СИБИРСКИЙ Ф-Л ПАО «ПРОМСЯЗЬБАНК» г. Новосибирск </w:t>
            </w:r>
          </w:p>
          <w:p w14:paraId="14C541FD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БИК 045004816</w:t>
            </w:r>
          </w:p>
          <w:p w14:paraId="6E813D3B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Корр. счет 30101810500000000816</w:t>
            </w:r>
          </w:p>
          <w:p w14:paraId="6F16F4B8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ind w:firstLine="567"/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EB73373" w14:textId="77777777" w:rsidR="00572B38" w:rsidRPr="00572B38" w:rsidRDefault="00572B38" w:rsidP="00A635BE">
            <w:pPr>
              <w:tabs>
                <w:tab w:val="left" w:pos="56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________________________С.П.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</w:rPr>
              <w:t>Брыков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53D9F51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bCs/>
                <w:color w:val="000000" w:themeColor="text1"/>
                <w:sz w:val="22"/>
                <w:szCs w:val="22"/>
              </w:rPr>
              <w:t>Исполнитель</w:t>
            </w:r>
          </w:p>
          <w:p w14:paraId="1815A66B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112" w:name="Рекисп1"/>
            <w:r w:rsidRPr="00572B38">
              <w:rPr>
                <w:color w:val="000000" w:themeColor="text1"/>
                <w:sz w:val="22"/>
                <w:szCs w:val="22"/>
              </w:rPr>
              <w:t xml:space="preserve"> [Реквизиты Исполнителя] </w:t>
            </w:r>
            <w:bookmarkEnd w:id="112"/>
          </w:p>
        </w:tc>
      </w:tr>
      <w:tr w:rsidR="00572B38" w:rsidRPr="00572B38" w14:paraId="262F63FD" w14:textId="77777777" w:rsidTr="00A635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7B201FC" w14:textId="77777777" w:rsidR="00572B38" w:rsidRPr="00572B38" w:rsidRDefault="00572B38" w:rsidP="00A635B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Cs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30306FA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Cs/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031B991D" w14:textId="77777777" w:rsidR="006C23DF" w:rsidRPr="00572B38" w:rsidRDefault="00C64FCF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 w14:anchorId="3B1F6ABB">
          <v:rect id="_x0000_s1029" style="position:absolute;margin-left:-3.3pt;margin-top:42.5pt;width:497.25pt;height:37.5pt;z-index:251662336;mso-position-horizontal-relative:text;mso-position-vertical-relative:text" strokecolor="white [3212]">
            <w10:anchorlock/>
          </v:rect>
        </w:pict>
      </w:r>
      <w:r w:rsidR="006C23DF" w:rsidRPr="00572B38">
        <w:rPr>
          <w:color w:val="000000" w:themeColor="text1"/>
          <w:sz w:val="22"/>
          <w:szCs w:val="22"/>
        </w:rPr>
        <w:br w:type="page"/>
      </w:r>
    </w:p>
    <w:p w14:paraId="54CD9A7E" w14:textId="77777777" w:rsidR="00974326" w:rsidRDefault="006C23DF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 w:rsidR="003E6065" w:rsidRPr="004E1086">
        <w:rPr>
          <w:sz w:val="24"/>
          <w:szCs w:val="24"/>
        </w:rPr>
        <w:t>3</w:t>
      </w:r>
      <w:r w:rsidRPr="004E1086">
        <w:rPr>
          <w:sz w:val="24"/>
          <w:szCs w:val="24"/>
        </w:rPr>
        <w:t xml:space="preserve">  к Извещению</w:t>
      </w:r>
    </w:p>
    <w:p w14:paraId="6EACAD03" w14:textId="77777777" w:rsidR="004E1086" w:rsidRPr="004E1086" w:rsidRDefault="004E1086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  <w:lang w:val="en-US"/>
        </w:rPr>
      </w:pPr>
    </w:p>
    <w:p w14:paraId="717649BE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4.4.4. Комбинированный метод по цене, опыту и среднесписочной численности сотрудников.</w:t>
      </w:r>
    </w:p>
    <w:p w14:paraId="61F7EF63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 Комбинированный метод по цене, опыту и среднесписочной численности сотрудников определения победителя заключаются в оценке и сопоставлении заявок на участие в конкурентном отборе по трем критериям оценки:</w:t>
      </w:r>
    </w:p>
    <w:p w14:paraId="7FA7A26C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4.4.4.1.1. «Цена договора»;</w:t>
      </w:r>
    </w:p>
    <w:p w14:paraId="5D0EF3EE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4.4.4.1.2. «Опыт оказания аналогичных услуг (выполнения работ)»;</w:t>
      </w:r>
    </w:p>
    <w:p w14:paraId="21B0E47A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4.4.4.1.3. «Среднесписочная численность сотрудников».</w:t>
      </w:r>
    </w:p>
    <w:p w14:paraId="1A39EF32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Весовые коэффициенты критериев оценки распределяются следующим образом:</w:t>
      </w:r>
    </w:p>
    <w:p w14:paraId="3B9A0098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«Цена договора» - 60%,</w:t>
      </w:r>
    </w:p>
    <w:p w14:paraId="1E15A03C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«Опыт оказания аналогичных услуг (выполнения работ)» - 20%,</w:t>
      </w:r>
    </w:p>
    <w:p w14:paraId="3EB0EF8B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«Среднесписочная численность сотрудников» - 20%.</w:t>
      </w:r>
    </w:p>
    <w:p w14:paraId="24E287DB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4.4.4.2. .  Рейтинг,  присуждаемый  заявке  по  критерию  «Цена  договора»,  (Р</w:t>
      </w:r>
      <w:r>
        <w:rPr>
          <w:color w:val="000000"/>
          <w:sz w:val="16"/>
          <w:szCs w:val="16"/>
        </w:rPr>
        <w:t>1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 по формуле:</w:t>
      </w:r>
    </w:p>
    <w:p w14:paraId="2182A6AA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>
        <w:rPr>
          <w:color w:val="000000"/>
          <w:sz w:val="16"/>
          <w:szCs w:val="16"/>
        </w:rPr>
        <w:t>1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= (</w:t>
      </w:r>
      <w:proofErr w:type="spellStart"/>
      <w:r>
        <w:rPr>
          <w:color w:val="000000"/>
          <w:sz w:val="24"/>
          <w:szCs w:val="24"/>
        </w:rPr>
        <w:t>Ц</w:t>
      </w:r>
      <w:r>
        <w:rPr>
          <w:color w:val="000000"/>
          <w:sz w:val="16"/>
          <w:szCs w:val="16"/>
        </w:rPr>
        <w:t>min</w:t>
      </w:r>
      <w:proofErr w:type="spellEnd"/>
      <w:r>
        <w:rPr>
          <w:color w:val="000000"/>
          <w:sz w:val="24"/>
          <w:szCs w:val="24"/>
        </w:rPr>
        <w:t xml:space="preserve"> / </w:t>
      </w:r>
      <w:proofErr w:type="spellStart"/>
      <w:r>
        <w:rPr>
          <w:color w:val="000000"/>
          <w:sz w:val="24"/>
          <w:szCs w:val="24"/>
        </w:rPr>
        <w:t>Ц</w:t>
      </w:r>
      <w:r>
        <w:rPr>
          <w:color w:val="000000"/>
          <w:sz w:val="16"/>
          <w:szCs w:val="16"/>
        </w:rPr>
        <w:t>i</w:t>
      </w:r>
      <w:proofErr w:type="spellEnd"/>
      <w:r>
        <w:rPr>
          <w:color w:val="000000"/>
          <w:sz w:val="24"/>
          <w:szCs w:val="24"/>
        </w:rPr>
        <w:t>) * 100</w:t>
      </w:r>
    </w:p>
    <w:p w14:paraId="2C4093E3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111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1𝑖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рейтинг, присуждаемый i-й заявке по указанному критерию.</w:t>
      </w:r>
    </w:p>
    <w:p w14:paraId="447633EC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160" w:line="211" w:lineRule="auto"/>
        <w:ind w:left="852" w:right="142" w:firstLine="566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Ц</w:t>
      </w:r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𝑚𝑖𝑛 </w:t>
      </w:r>
      <w:r>
        <w:rPr>
          <w:color w:val="000000"/>
          <w:sz w:val="24"/>
          <w:szCs w:val="24"/>
        </w:rPr>
        <w:t>– минимальное предложение из предложений по критерию оценки, сделанных Участниками.</w:t>
      </w:r>
      <w:r>
        <w:rPr>
          <w:noProof/>
        </w:rPr>
        <w:drawing>
          <wp:anchor distT="0" distB="0" distL="0" distR="0" simplePos="0" relativeHeight="251673600" behindDoc="1" locked="0" layoutInCell="1" allowOverlap="1" wp14:anchorId="3F4E6D76" wp14:editId="3ECA266D">
            <wp:simplePos x="0" y="0"/>
            <wp:positionH relativeFrom="column">
              <wp:posOffset>508000</wp:posOffset>
            </wp:positionH>
            <wp:positionV relativeFrom="paragraph">
              <wp:posOffset>279400</wp:posOffset>
            </wp:positionV>
            <wp:extent cx="5988050" cy="184785"/>
            <wp:effectExtent l="0" t="0" r="0" b="0"/>
            <wp:wrapNone/>
            <wp:docPr id="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B2B104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Ц</w:t>
      </w:r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𝑖 </w:t>
      </w:r>
      <w:r>
        <w:rPr>
          <w:color w:val="000000"/>
          <w:sz w:val="24"/>
          <w:szCs w:val="24"/>
        </w:rPr>
        <w:t>– предложение Участника, заявка которого оценивается.</w:t>
      </w:r>
    </w:p>
    <w:p w14:paraId="333D967C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4.4.4.3. Ранжирование по критерию «Опыт оказания аналогичных услуг (выполнения работ)» проводится на основании поступившей информации от Участника конкурентного отбора: наличие заключённых договоров - по 1 баллу за каждый заключённый договор по запрашиваемому виду услуг. </w:t>
      </w:r>
    </w:p>
    <w:p w14:paraId="5CC2D715" w14:textId="77777777" w:rsidR="004E1086" w:rsidRDefault="004E1086" w:rsidP="004E1086">
      <w:pPr>
        <w:spacing w:line="309" w:lineRule="auto"/>
        <w:ind w:left="561"/>
        <w:jc w:val="center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𝐾</w:t>
      </w:r>
      <w:r>
        <w:rPr>
          <w:rFonts w:ascii="Cambria Math" w:eastAsia="Cambria Math" w:hAnsi="Cambria Math" w:cs="Cambria Math"/>
          <w:sz w:val="17"/>
          <w:szCs w:val="17"/>
        </w:rPr>
        <w:t>опыт</w:t>
      </w:r>
      <w:r>
        <w:rPr>
          <w:sz w:val="40"/>
          <w:szCs w:val="40"/>
          <w:vertAlign w:val="superscript"/>
        </w:rPr>
        <w:t>=</w:t>
      </w: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𝑁</w:t>
      </w:r>
      <w:r>
        <w:rPr>
          <w:rFonts w:ascii="Cambria Math" w:eastAsia="Cambria Math" w:hAnsi="Cambria Math" w:cs="Cambria Math"/>
          <w:sz w:val="17"/>
          <w:szCs w:val="17"/>
        </w:rPr>
        <w:t>дог</w:t>
      </w:r>
    </w:p>
    <w:p w14:paraId="39C217C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852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опыт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Количество баллов по критерию «Опыт оказания аналогичных услуг (выполнения работ)»;</w:t>
      </w:r>
      <w:r>
        <w:rPr>
          <w:noProof/>
        </w:rPr>
        <w:drawing>
          <wp:anchor distT="0" distB="0" distL="0" distR="0" simplePos="0" relativeHeight="251674624" behindDoc="1" locked="0" layoutInCell="1" allowOverlap="1" wp14:anchorId="6C310647" wp14:editId="2FCAB41A">
            <wp:simplePos x="0" y="0"/>
            <wp:positionH relativeFrom="column">
              <wp:posOffset>508000</wp:posOffset>
            </wp:positionH>
            <wp:positionV relativeFrom="paragraph">
              <wp:posOffset>165100</wp:posOffset>
            </wp:positionV>
            <wp:extent cx="5988050" cy="184785"/>
            <wp:effectExtent l="0" t="0" r="0" b="0"/>
            <wp:wrapNone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16C3EB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line="281" w:lineRule="auto"/>
        <w:ind w:left="1418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дог</w:t>
      </w:r>
      <w:r>
        <w:rPr>
          <w:color w:val="000000"/>
          <w:sz w:val="24"/>
          <w:szCs w:val="24"/>
        </w:rPr>
        <w:t>- Количество заключённых договоров по запрашиваемому виду услуг.</w:t>
      </w:r>
    </w:p>
    <w:p w14:paraId="12670908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«а» пункта 4.3.2. настоящего Порядка.</w:t>
      </w:r>
    </w:p>
    <w:p w14:paraId="15D238A6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Максимальное значение критерия «Опыт оказания аналогичных услуг (выполнения работ)» устанавливается равным 3 баллам.</w:t>
      </w:r>
    </w:p>
    <w:p w14:paraId="3CD3E962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max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</w:t>
      </w:r>
      <w:r>
        <w:rPr>
          <w:color w:val="000000"/>
          <w:sz w:val="16"/>
          <w:szCs w:val="16"/>
        </w:rPr>
        <w:t>опыт</w:t>
      </w:r>
      <w:proofErr w:type="spellEnd"/>
      <w:r>
        <w:rPr>
          <w:color w:val="000000"/>
          <w:sz w:val="24"/>
          <w:szCs w:val="24"/>
        </w:rPr>
        <w:t>=3.</w:t>
      </w:r>
    </w:p>
    <w:p w14:paraId="28AD2D78" w14:textId="77777777" w:rsidR="004E1086" w:rsidRPr="00C7399E" w:rsidRDefault="004E1086" w:rsidP="004E1086">
      <w:pPr>
        <w:spacing w:before="42"/>
        <w:ind w:right="142" w:firstLine="851"/>
        <w:jc w:val="both"/>
        <w:rPr>
          <w:color w:val="000000"/>
          <w:sz w:val="24"/>
          <w:szCs w:val="24"/>
        </w:rPr>
      </w:pPr>
      <w:r w:rsidRPr="00C7399E">
        <w:rPr>
          <w:sz w:val="24"/>
          <w:szCs w:val="24"/>
        </w:rPr>
        <w:t xml:space="preserve">В случае, если Участником отбора не представлены договоры с актами приемки выполненных работ(оказанных услуг) по запрашиваемому виду работ, услуг, то данное обстоятельство является основанием для отказа в допуске к участию в отборе в связи с предоставлением неполного пакета документов, за исключением, когда предоставление документов, подтверждающих опыт оказания аналогичных услуг не требуется, а именно в случае, если Участник, который за последние три года являлся Исполнителем не менее 3 (трех) исполненных договоров с Фондом по аналогичным услугам, однократно в рамках календарного года, в котором осуществляется подача заявки, такие документы уже предоставлял. </w:t>
      </w:r>
    </w:p>
    <w:p w14:paraId="16B61868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4.4.4.4. Рейтинг,  присуждаемый  заявке  по  критерию  «Опыт оказания аналогичных услуг (выполнения работ)»,  (Р</w:t>
      </w:r>
      <w:r>
        <w:rPr>
          <w:color w:val="000000"/>
          <w:sz w:val="16"/>
          <w:szCs w:val="16"/>
        </w:rPr>
        <w:t>2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14:paraId="62D31004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804"/>
        <w:gridCol w:w="2587"/>
      </w:tblGrid>
      <w:tr w:rsidR="004E1086" w14:paraId="471F9F46" w14:textId="77777777" w:rsidTr="00A635BE">
        <w:tc>
          <w:tcPr>
            <w:tcW w:w="704" w:type="dxa"/>
          </w:tcPr>
          <w:p w14:paraId="561A592C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4BDBC028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Перечень всех заявок по критерию «Опыт оказания аналогичных услуг (выполнения работ)» в порядке уменьшения значения </w:t>
            </w:r>
            <w:proofErr w:type="spellStart"/>
            <w:r>
              <w:rPr>
                <w:color w:val="000000"/>
                <w:sz w:val="24"/>
                <w:szCs w:val="24"/>
              </w:rPr>
              <w:t>K</w:t>
            </w:r>
            <w:r>
              <w:rPr>
                <w:color w:val="000000"/>
                <w:sz w:val="16"/>
                <w:szCs w:val="16"/>
              </w:rPr>
              <w:t>опыт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14:paraId="486789D6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4E1086" w14:paraId="4B3D151B" w14:textId="77777777" w:rsidTr="00A635BE">
        <w:tc>
          <w:tcPr>
            <w:tcW w:w="704" w:type="dxa"/>
          </w:tcPr>
          <w:p w14:paraId="232E13AD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39B5A61F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Заявка(и) с максимальным значением </w:t>
            </w:r>
            <w:proofErr w:type="spellStart"/>
            <w:r>
              <w:rPr>
                <w:color w:val="000000"/>
                <w:sz w:val="24"/>
                <w:szCs w:val="24"/>
              </w:rPr>
              <w:t>K</w:t>
            </w:r>
            <w:r>
              <w:rPr>
                <w:color w:val="000000"/>
                <w:sz w:val="16"/>
                <w:szCs w:val="16"/>
              </w:rPr>
              <w:t>опыт</w:t>
            </w:r>
            <w:proofErr w:type="spellEnd"/>
          </w:p>
        </w:tc>
        <w:tc>
          <w:tcPr>
            <w:tcW w:w="2587" w:type="dxa"/>
          </w:tcPr>
          <w:p w14:paraId="08B2B7AD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086" w14:paraId="58F03A4C" w14:textId="77777777" w:rsidTr="00A635BE">
        <w:tc>
          <w:tcPr>
            <w:tcW w:w="704" w:type="dxa"/>
          </w:tcPr>
          <w:p w14:paraId="015F7B90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</w:tcPr>
          <w:p w14:paraId="4713F31E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Заявка(и), следующие с минимальной разницей от указанной в п.1</w:t>
            </w:r>
          </w:p>
        </w:tc>
        <w:tc>
          <w:tcPr>
            <w:tcW w:w="2587" w:type="dxa"/>
          </w:tcPr>
          <w:p w14:paraId="63629B64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4E1086" w14:paraId="6B6431DC" w14:textId="77777777" w:rsidTr="00A635BE">
        <w:tc>
          <w:tcPr>
            <w:tcW w:w="704" w:type="dxa"/>
          </w:tcPr>
          <w:p w14:paraId="12F94FD3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01781FCF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14:paraId="7868E69E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7DD9B10A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4.4.4.5. Ранжирование по критерию «Среднесписочная численность сотрудников» проводится на основании поступившей информации от Участника конкурентного отбора, либо на основании информации содержащейся в едином реестре субъектов малого и среднего предпринимательства: 1 балл за каждого сотрудника в соответствии со среднесписочной численностью сотрудников</w:t>
      </w:r>
    </w:p>
    <w:p w14:paraId="2369D108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=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</w:p>
    <w:p w14:paraId="2D84F840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где,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– количество баллов по критерию Среднесписочная численность сотрудников;</w:t>
      </w:r>
    </w:p>
    <w:p w14:paraId="613468A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– среднесписочная численность сотрудников;</w:t>
      </w:r>
    </w:p>
    <w:p w14:paraId="329F6107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Максимальное значение критерия «Среднесписочная численность сотрудников» устанавливается равным 3 баллам.</w:t>
      </w:r>
    </w:p>
    <w:p w14:paraId="275A1047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𝑚𝑎𝑥</w:t>
      </w:r>
      <w:r>
        <w:rPr>
          <w:color w:val="000000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color w:val="000000"/>
          <w:sz w:val="24"/>
          <w:szCs w:val="24"/>
        </w:rPr>
        <w:t>сотруд=3.</w:t>
      </w:r>
    </w:p>
    <w:p w14:paraId="452F3940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«б» пункта 4.3.2. настоящего Порядка.</w:t>
      </w:r>
    </w:p>
    <w:p w14:paraId="3FB434B3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порядковый номер по результату ранжирования присваивается участнику (участникам) получившим максимальное количество баллов.</w:t>
      </w:r>
    </w:p>
    <w:p w14:paraId="7F5698CE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4.4.4.6. Рейтинг,  присуждаемый  заявке  по  критерию  «Среднесписочная численность сотрудников»,  (Р</w:t>
      </w:r>
      <w:r>
        <w:rPr>
          <w:color w:val="000000"/>
          <w:sz w:val="16"/>
          <w:szCs w:val="16"/>
        </w:rPr>
        <w:t>3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14:paraId="3831189D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804"/>
        <w:gridCol w:w="2587"/>
      </w:tblGrid>
      <w:tr w:rsidR="004E1086" w14:paraId="221ECE9D" w14:textId="77777777" w:rsidTr="00A635BE">
        <w:tc>
          <w:tcPr>
            <w:tcW w:w="704" w:type="dxa"/>
          </w:tcPr>
          <w:p w14:paraId="4E8A0997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209EB56E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всех заявок по критерию «Среднесписочная численность сотрудников» в порядке уменьшения численности сотрудников Заявителя.</w:t>
            </w:r>
          </w:p>
        </w:tc>
        <w:tc>
          <w:tcPr>
            <w:tcW w:w="2587" w:type="dxa"/>
          </w:tcPr>
          <w:p w14:paraId="03A3130F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r>
              <w:rPr>
                <w:color w:val="000000"/>
                <w:sz w:val="16"/>
                <w:szCs w:val="16"/>
              </w:rPr>
              <w:t>3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4E1086" w14:paraId="68738B77" w14:textId="77777777" w:rsidTr="00A635BE">
        <w:tc>
          <w:tcPr>
            <w:tcW w:w="704" w:type="dxa"/>
          </w:tcPr>
          <w:p w14:paraId="12E91E4D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143C2B78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 с максимальным значением численности сотрудников</w:t>
            </w:r>
          </w:p>
        </w:tc>
        <w:tc>
          <w:tcPr>
            <w:tcW w:w="2587" w:type="dxa"/>
          </w:tcPr>
          <w:p w14:paraId="635C569C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086" w14:paraId="02EB3F02" w14:textId="77777777" w:rsidTr="00A635BE">
        <w:tc>
          <w:tcPr>
            <w:tcW w:w="704" w:type="dxa"/>
          </w:tcPr>
          <w:p w14:paraId="33BA4A8B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0CCA8912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Заявка(и), следующие с минимальной разницей от указанной в п.1</w:t>
            </w:r>
          </w:p>
        </w:tc>
        <w:tc>
          <w:tcPr>
            <w:tcW w:w="2587" w:type="dxa"/>
          </w:tcPr>
          <w:p w14:paraId="50F93175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4E1086" w14:paraId="6624A9F5" w14:textId="77777777" w:rsidTr="00A635BE">
        <w:tc>
          <w:tcPr>
            <w:tcW w:w="704" w:type="dxa"/>
          </w:tcPr>
          <w:p w14:paraId="15DCD99D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5495241E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14:paraId="789779B2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2799056E" w14:textId="77777777" w:rsidR="004E1086" w:rsidRDefault="004E1086" w:rsidP="004E1086">
      <w:pPr>
        <w:tabs>
          <w:tab w:val="left" w:pos="2330"/>
        </w:tabs>
        <w:ind w:right="142" w:firstLine="851"/>
        <w:jc w:val="both"/>
      </w:pPr>
    </w:p>
    <w:p w14:paraId="3472163E" w14:textId="77777777"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4.4.4.7. Итоговый рейтинг заявки </w:t>
      </w:r>
      <w:r>
        <w:rPr>
          <w:rFonts w:ascii="Cambria Math" w:eastAsia="Cambria Math" w:hAnsi="Cambria Math" w:cs="Cambria Math"/>
          <w:sz w:val="24"/>
          <w:szCs w:val="24"/>
        </w:rPr>
        <w:t xml:space="preserve">∑ </w:t>
      </w:r>
      <w:r>
        <w:rPr>
          <w:i/>
          <w:sz w:val="24"/>
          <w:szCs w:val="24"/>
        </w:rPr>
        <w:t>Р</w:t>
      </w:r>
      <w:r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r>
        <w:rPr>
          <w:sz w:val="24"/>
          <w:szCs w:val="24"/>
        </w:rPr>
        <w:t>рассчитывается путем сложения рейтингов по каждому из трех критериев оценки заявок на участие в конкурентном отборе (</w:t>
      </w:r>
      <w:r>
        <w:t>Р</w:t>
      </w:r>
      <w:r>
        <w:rPr>
          <w:sz w:val="16"/>
          <w:szCs w:val="16"/>
        </w:rPr>
        <w:t>1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2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3</w:t>
      </w:r>
      <w:r>
        <w:rPr>
          <w:rFonts w:ascii="Cambria Math" w:eastAsia="Cambria Math" w:hAnsi="Cambria Math" w:cs="Cambria Math"/>
          <w:sz w:val="16"/>
          <w:szCs w:val="16"/>
        </w:rPr>
        <w:t>𝑖</w:t>
      </w:r>
      <w:r>
        <w:rPr>
          <w:sz w:val="24"/>
          <w:szCs w:val="24"/>
        </w:rPr>
        <w:t>), умноженных на весовые коэффициенты данных критериев. Результат вычисления делится на 100.</w:t>
      </w:r>
    </w:p>
    <w:p w14:paraId="17CC14BA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4.4.4.8. Победителем признается Участник, набравший наибольшее количество баллов по итоговому рейтингу заявки.</w:t>
      </w:r>
    </w:p>
    <w:p w14:paraId="0B43F2FF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4.4.4.9. В случае, если у нескольких Участников имеется равное количество баллов, решение принимается в пользу Участника отбора, предложившего наименьшую цену. </w:t>
      </w:r>
    </w:p>
    <w:p w14:paraId="48CDE8CB" w14:textId="77777777" w:rsidR="004E1086" w:rsidRPr="00C7399E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 w:rsidRPr="00C7399E">
        <w:rPr>
          <w:sz w:val="24"/>
          <w:szCs w:val="24"/>
        </w:rPr>
        <w:t xml:space="preserve">В случае, если Участниками предложена одинаковая цена, решение принимается в пользу Участника, представившего заявку с ранней датой (временем) регистрации (при подаче заявки в бумажном виде), с ранней датой (временем) подачи заявки (при подаче заявки в электронном виде). </w:t>
      </w:r>
    </w:p>
    <w:p w14:paraId="1E688A84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4.4.4.10. В случае, если победитель уклоняется от заключения договора, Фонд заключает договор с Участником, получившим количество баллов, предшествующее победителю.</w:t>
      </w:r>
    </w:p>
    <w:p w14:paraId="2B96AA78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10 (десяти) рабочих дней со дня принятия Комиссией решения о заключении договора, Организатор отбора направляет отобранному Исполнителю проект договора (в случае если Комиссией принято решение о заключении договора). </w:t>
      </w:r>
    </w:p>
    <w:p w14:paraId="4E168021" w14:textId="77777777" w:rsidR="004E1086" w:rsidRDefault="004E108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03E5737" w14:textId="77777777" w:rsidR="004E1086" w:rsidRDefault="004E1086" w:rsidP="004E108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  <w:r w:rsidRPr="004E1086">
        <w:rPr>
          <w:sz w:val="24"/>
          <w:szCs w:val="24"/>
        </w:rPr>
        <w:t xml:space="preserve">  к Извещению</w:t>
      </w:r>
    </w:p>
    <w:p w14:paraId="02A4C209" w14:textId="77777777"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</w:p>
    <w:p w14:paraId="05B479B6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4.5. Рассмотрение заявок на участие в конкурентном отборе и подведение итогов конкурентного отбора</w:t>
      </w:r>
    </w:p>
    <w:p w14:paraId="77ADF58F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</w:p>
    <w:p w14:paraId="67B279DB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  <w:bookmarkStart w:id="113" w:name="_1frf3qz8m8o7" w:colFirst="0" w:colLast="0"/>
      <w:bookmarkEnd w:id="113"/>
      <w:r>
        <w:rPr>
          <w:sz w:val="24"/>
          <w:szCs w:val="24"/>
        </w:rPr>
        <w:t>4.5.1. Основаниями для отказа в допуске к участию в отборе являются:</w:t>
      </w:r>
    </w:p>
    <w:p w14:paraId="44F9AE7C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а) несоответствие содержания </w:t>
      </w:r>
      <w:r>
        <w:rPr>
          <w:color w:val="000000"/>
          <w:sz w:val="24"/>
          <w:szCs w:val="24"/>
        </w:rPr>
        <w:t>заявки содержанию, установленному в Приложении № 2 к настоящему Порядку;</w:t>
      </w:r>
    </w:p>
    <w:p w14:paraId="39A7A26A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поступление заявки после истечения сроков, установленных в извещении;</w:t>
      </w:r>
    </w:p>
    <w:p w14:paraId="6F0E8E67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bookmarkStart w:id="114" w:name="_b9ht5r9avb83" w:colFirst="0" w:colLast="0"/>
      <w:bookmarkEnd w:id="114"/>
      <w:r>
        <w:rPr>
          <w:color w:val="000000"/>
          <w:sz w:val="24"/>
          <w:szCs w:val="24"/>
        </w:rPr>
        <w:t>в) предоставление неполного пакета документов, предусмотренных настоящим Порядком;</w:t>
      </w:r>
    </w:p>
    <w:p w14:paraId="1C79F3B7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несоответствие Участника отбора дополнительным требованиям, установленным в извещении;</w:t>
      </w:r>
    </w:p>
    <w:p w14:paraId="0D877559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предоставление Участником конкурентного отбора недостоверной информации;</w:t>
      </w:r>
    </w:p>
    <w:p w14:paraId="20AD7DD9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 в случае если заявка вместе с прилагаемыми документами, поданная в печатном виде в конверте не прошита и не пронумерована.</w:t>
      </w:r>
    </w:p>
    <w:p w14:paraId="3AC1AF3F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4.5.2. После истечения срока подачи заявок в срок не позднее 5 рабочих дней проводится заседание Комиссии. Комиссией осуществляется рассмотрение заявок, проверка документов, входящих в состав заявок на соответствие требованиям настоящего Порядка и извещения, подсчёт рейтинга участников отбора, определение победителя отбора в соответствии с Методами оценки заявок. </w:t>
      </w:r>
    </w:p>
    <w:p w14:paraId="336CCD51" w14:textId="77777777" w:rsidR="004B01BB" w:rsidRPr="00C7399E" w:rsidRDefault="004B01BB" w:rsidP="004B01BB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4.5.3. В случае, если по окончанию срока подачи заявок на участие в конкурентном отборе подана только одна заявка, Комиссия принимает решение о продлении срока проведения конкурентного отбора </w:t>
      </w:r>
      <w:r w:rsidRPr="00C7399E">
        <w:rPr>
          <w:sz w:val="24"/>
          <w:szCs w:val="24"/>
          <w:u w:val="single"/>
        </w:rPr>
        <w:t>на три  рабочих дня.</w:t>
      </w:r>
    </w:p>
    <w:p w14:paraId="700D7690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4.5.4. В случае, если и по окончанию дополнительного срока подачи заявок, установленного Комиссией, будет подана только одна заявка, Комиссия принимает решение о заключении договора с единственным участником (в случае если не принято решение о завершении конкурентного отбора без заключения договора).</w:t>
      </w:r>
    </w:p>
    <w:p w14:paraId="4F8A5FDB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4.5.5. На основании решения Комиссии Организатор вправе завершить процедуру конкурентного отбора без заключения договора.</w:t>
      </w:r>
    </w:p>
    <w:p w14:paraId="0A8C43FB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4.5.6. Итоги заседания Комиссии оформляются протоколом не позднее 2 (двух) рабочих дней, </w:t>
      </w:r>
      <w:r>
        <w:rPr>
          <w:sz w:val="24"/>
          <w:szCs w:val="24"/>
        </w:rPr>
        <w:t>следующих за днем проведения заседания Комиссии</w:t>
      </w:r>
      <w:r>
        <w:rPr>
          <w:color w:val="000000"/>
          <w:sz w:val="24"/>
          <w:szCs w:val="24"/>
        </w:rPr>
        <w:t xml:space="preserve">. </w:t>
      </w:r>
    </w:p>
    <w:p w14:paraId="4218AB7B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Протокол, составленный по итогам рассмотрения должен содержать следующие сведения:</w:t>
      </w:r>
    </w:p>
    <w:p w14:paraId="47776978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дата заседания комиссии;</w:t>
      </w:r>
    </w:p>
    <w:p w14:paraId="4B160DFD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наименование участника(</w:t>
      </w:r>
      <w:proofErr w:type="spellStart"/>
      <w:r>
        <w:rPr>
          <w:color w:val="000000"/>
          <w:sz w:val="24"/>
          <w:szCs w:val="24"/>
        </w:rPr>
        <w:t>ов</w:t>
      </w:r>
      <w:proofErr w:type="spellEnd"/>
      <w:r>
        <w:rPr>
          <w:color w:val="000000"/>
          <w:sz w:val="24"/>
          <w:szCs w:val="24"/>
        </w:rPr>
        <w:t>) отбора, цена заявки, итоговый рейтинг (при наличии);</w:t>
      </w:r>
    </w:p>
    <w:p w14:paraId="2823843E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информация о победителе конкурентного отбора.</w:t>
      </w:r>
    </w:p>
    <w:p w14:paraId="7595167C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решение Комиссии по выбору Исполнителя, в случае принятия такого решения.</w:t>
      </w:r>
    </w:p>
    <w:p w14:paraId="738C9CB0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4.5.7. Решение о завершении конкурентного отбора без заключения договора или о выборе Исполнителя размещается на сайте Фонда не позднее 3 (трех) дней, следующих за днем принятия этого решения.</w:t>
      </w:r>
    </w:p>
    <w:p w14:paraId="7463FFB3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4.5.8.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3B55684B" w14:textId="77777777" w:rsidR="004B01BB" w:rsidRDefault="004B01B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68EDF3C" w14:textId="77777777" w:rsidR="004B01BB" w:rsidRDefault="004B01BB" w:rsidP="004B01BB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  <w:r w:rsidRPr="004E1086">
        <w:rPr>
          <w:sz w:val="24"/>
          <w:szCs w:val="24"/>
        </w:rPr>
        <w:t xml:space="preserve">  к Извещению</w:t>
      </w:r>
    </w:p>
    <w:p w14:paraId="4216E068" w14:textId="77777777" w:rsidR="00C90801" w:rsidRDefault="00C90801" w:rsidP="00C90801">
      <w:pPr>
        <w:tabs>
          <w:tab w:val="left" w:pos="0"/>
        </w:tabs>
        <w:spacing w:line="300" w:lineRule="auto"/>
        <w:ind w:firstLine="567"/>
        <w:jc w:val="both"/>
        <w:rPr>
          <w:sz w:val="22"/>
          <w:szCs w:val="22"/>
        </w:rPr>
      </w:pPr>
    </w:p>
    <w:p w14:paraId="55B9A223" w14:textId="77777777" w:rsidR="000B7B73" w:rsidRDefault="000B7B73" w:rsidP="00C90801">
      <w:pPr>
        <w:tabs>
          <w:tab w:val="left" w:pos="0"/>
        </w:tabs>
        <w:spacing w:line="300" w:lineRule="auto"/>
        <w:ind w:firstLine="567"/>
        <w:jc w:val="both"/>
        <w:rPr>
          <w:sz w:val="22"/>
          <w:szCs w:val="22"/>
        </w:rPr>
      </w:pPr>
    </w:p>
    <w:p w14:paraId="352C72A6" w14:textId="77777777" w:rsidR="000B7B73" w:rsidRPr="00E02BB9" w:rsidRDefault="000B7B73" w:rsidP="000B7B73">
      <w:pPr>
        <w:widowControl w:val="0"/>
        <w:suppressAutoHyphens/>
        <w:ind w:firstLine="709"/>
        <w:jc w:val="center"/>
        <w:outlineLvl w:val="0"/>
        <w:rPr>
          <w:rFonts w:eastAsia="DejaVu Sans"/>
          <w:b/>
          <w:kern w:val="2"/>
          <w:sz w:val="24"/>
          <w:szCs w:val="24"/>
          <w:lang w:val="pt-BR" w:eastAsia="en-US"/>
        </w:rPr>
      </w:pPr>
      <w:r w:rsidRPr="00E02BB9">
        <w:rPr>
          <w:rFonts w:eastAsia="DejaVu Sans"/>
          <w:b/>
          <w:kern w:val="2"/>
          <w:sz w:val="24"/>
          <w:szCs w:val="24"/>
          <w:lang w:val="pt-BR" w:eastAsia="en-US"/>
        </w:rPr>
        <w:t>ТЕХНИЧЕСКОЕ ЗАДАНИЕ</w:t>
      </w:r>
    </w:p>
    <w:p w14:paraId="05372293" w14:textId="77777777" w:rsidR="000B7B73" w:rsidRPr="00E02BB9" w:rsidRDefault="000B7B73" w:rsidP="000B7B73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eastAsia="DejaVu Sans"/>
          <w:b/>
          <w:bCs/>
          <w:kern w:val="2"/>
          <w:sz w:val="24"/>
          <w:szCs w:val="24"/>
          <w:lang w:eastAsia="en-US"/>
        </w:rPr>
      </w:pPr>
      <w:r w:rsidRPr="00E02BB9">
        <w:rPr>
          <w:rFonts w:eastAsia="DejaVu Sans"/>
          <w:b/>
          <w:bCs/>
          <w:kern w:val="2"/>
          <w:sz w:val="24"/>
          <w:szCs w:val="24"/>
          <w:lang w:eastAsia="en-US"/>
        </w:rPr>
        <w:t>н</w:t>
      </w:r>
      <w:r w:rsidRPr="00E02BB9">
        <w:rPr>
          <w:rFonts w:eastAsia="DejaVu Sans"/>
          <w:b/>
          <w:bCs/>
          <w:kern w:val="2"/>
          <w:sz w:val="24"/>
          <w:szCs w:val="24"/>
          <w:lang w:val="pt-BR" w:eastAsia="en-US"/>
        </w:rPr>
        <w:t>а</w:t>
      </w:r>
      <w:r w:rsidRPr="00E02BB9">
        <w:rPr>
          <w:rFonts w:eastAsia="DejaVu Sans"/>
          <w:b/>
          <w:bCs/>
          <w:kern w:val="2"/>
          <w:sz w:val="24"/>
          <w:szCs w:val="24"/>
          <w:lang w:eastAsia="en-US"/>
        </w:rPr>
        <w:t xml:space="preserve"> </w:t>
      </w:r>
      <w:r w:rsidRPr="00E02BB9">
        <w:rPr>
          <w:rFonts w:eastAsia="DejaVu Sans"/>
          <w:b/>
          <w:bCs/>
          <w:kern w:val="2"/>
          <w:sz w:val="24"/>
          <w:szCs w:val="24"/>
          <w:lang w:val="pt-BR" w:eastAsia="en-US"/>
        </w:rPr>
        <w:t>оказание</w:t>
      </w:r>
      <w:r w:rsidRPr="00E02BB9">
        <w:rPr>
          <w:rFonts w:eastAsia="DejaVu Sans"/>
          <w:b/>
          <w:bCs/>
          <w:kern w:val="2"/>
          <w:sz w:val="24"/>
          <w:szCs w:val="24"/>
          <w:lang w:eastAsia="en-US"/>
        </w:rPr>
        <w:t xml:space="preserve"> </w:t>
      </w:r>
      <w:r w:rsidRPr="00E02BB9">
        <w:rPr>
          <w:rFonts w:eastAsia="DejaVu Sans"/>
          <w:b/>
          <w:bCs/>
          <w:kern w:val="2"/>
          <w:sz w:val="24"/>
          <w:szCs w:val="24"/>
          <w:lang w:val="pt-BR" w:eastAsia="en-US"/>
        </w:rPr>
        <w:t>услуг</w:t>
      </w:r>
      <w:r w:rsidRPr="00E02BB9">
        <w:rPr>
          <w:rFonts w:eastAsia="DejaVu Sans"/>
          <w:b/>
          <w:bCs/>
          <w:kern w:val="2"/>
          <w:sz w:val="24"/>
          <w:szCs w:val="24"/>
          <w:lang w:eastAsia="en-US"/>
        </w:rPr>
        <w:t xml:space="preserve"> </w:t>
      </w:r>
      <w:r w:rsidRPr="00E02BB9">
        <w:rPr>
          <w:rFonts w:eastAsia="DejaVu Sans"/>
          <w:b/>
          <w:bCs/>
          <w:kern w:val="2"/>
          <w:sz w:val="24"/>
          <w:szCs w:val="24"/>
          <w:lang w:val="pt-BR" w:eastAsia="en-US"/>
        </w:rPr>
        <w:t>по</w:t>
      </w:r>
      <w:r w:rsidRPr="00E02BB9">
        <w:rPr>
          <w:rFonts w:eastAsia="DejaVu Sans"/>
          <w:b/>
          <w:bCs/>
          <w:kern w:val="2"/>
          <w:sz w:val="24"/>
          <w:szCs w:val="24"/>
          <w:lang w:eastAsia="en-US"/>
        </w:rPr>
        <w:t xml:space="preserve"> с</w:t>
      </w:r>
      <w:r w:rsidRPr="00E02BB9">
        <w:rPr>
          <w:rFonts w:eastAsia="DejaVu Sans"/>
          <w:b/>
          <w:kern w:val="2"/>
          <w:sz w:val="24"/>
          <w:szCs w:val="24"/>
          <w:lang w:val="pt-BR" w:eastAsia="en-US"/>
        </w:rPr>
        <w:t>одействи</w:t>
      </w:r>
      <w:r w:rsidRPr="00E02BB9">
        <w:rPr>
          <w:rFonts w:eastAsia="DejaVu Sans"/>
          <w:b/>
          <w:kern w:val="2"/>
          <w:sz w:val="24"/>
          <w:szCs w:val="24"/>
          <w:lang w:eastAsia="en-US"/>
        </w:rPr>
        <w:t>ю</w:t>
      </w:r>
      <w:r w:rsidRPr="00E02BB9">
        <w:rPr>
          <w:rFonts w:eastAsia="DejaVu Sans"/>
          <w:b/>
          <w:kern w:val="2"/>
          <w:sz w:val="24"/>
          <w:szCs w:val="24"/>
          <w:lang w:val="pt-BR" w:eastAsia="en-US"/>
        </w:rPr>
        <w:t xml:space="preserve">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</w:t>
      </w:r>
    </w:p>
    <w:p w14:paraId="2F3613D5" w14:textId="77777777" w:rsidR="000B7B73" w:rsidRPr="00E02BB9" w:rsidRDefault="000B7B73" w:rsidP="000B7B73">
      <w:pPr>
        <w:widowControl w:val="0"/>
        <w:suppressAutoHyphens/>
        <w:ind w:firstLine="709"/>
        <w:jc w:val="both"/>
        <w:rPr>
          <w:rFonts w:eastAsia="DejaVu Sans"/>
          <w:kern w:val="2"/>
          <w:sz w:val="24"/>
          <w:szCs w:val="24"/>
          <w:lang w:eastAsia="en-US"/>
        </w:rPr>
      </w:pPr>
    </w:p>
    <w:p w14:paraId="48A38F38" w14:textId="77777777" w:rsidR="000B7B73" w:rsidRPr="00E02BB9" w:rsidRDefault="000B7B73" w:rsidP="000B7B73">
      <w:pPr>
        <w:widowControl w:val="0"/>
        <w:numPr>
          <w:ilvl w:val="0"/>
          <w:numId w:val="21"/>
        </w:numPr>
        <w:tabs>
          <w:tab w:val="left" w:pos="993"/>
        </w:tabs>
        <w:suppressAutoHyphens/>
        <w:ind w:left="0" w:firstLine="567"/>
        <w:contextualSpacing/>
        <w:jc w:val="both"/>
        <w:rPr>
          <w:rFonts w:eastAsia="DejaVu Sans"/>
          <w:b/>
          <w:kern w:val="2"/>
          <w:sz w:val="24"/>
          <w:szCs w:val="24"/>
          <w:lang w:val="pt-BR" w:eastAsia="en-US"/>
        </w:rPr>
      </w:pPr>
      <w:r w:rsidRPr="00E02BB9">
        <w:rPr>
          <w:rFonts w:eastAsia="DejaVu Sans"/>
          <w:b/>
          <w:kern w:val="2"/>
          <w:sz w:val="24"/>
          <w:szCs w:val="24"/>
          <w:lang w:val="pt-BR" w:eastAsia="en-US"/>
        </w:rPr>
        <w:t xml:space="preserve">Заказчик: </w:t>
      </w:r>
      <w:r w:rsidRPr="00E02BB9">
        <w:rPr>
          <w:rFonts w:eastAsia="DejaVu Sans"/>
          <w:b/>
          <w:kern w:val="2"/>
          <w:sz w:val="24"/>
          <w:szCs w:val="24"/>
          <w:lang w:eastAsia="en-US"/>
        </w:rPr>
        <w:t xml:space="preserve">Гарантийный фонд Бурятии, </w:t>
      </w:r>
    </w:p>
    <w:p w14:paraId="45BA4411" w14:textId="77777777" w:rsidR="000B7B73" w:rsidRPr="002A6499" w:rsidRDefault="000B7B73" w:rsidP="000B7B73">
      <w:pPr>
        <w:widowControl w:val="0"/>
        <w:numPr>
          <w:ilvl w:val="0"/>
          <w:numId w:val="21"/>
        </w:numPr>
        <w:tabs>
          <w:tab w:val="left" w:pos="993"/>
        </w:tabs>
        <w:suppressAutoHyphens/>
        <w:ind w:left="0" w:firstLine="567"/>
        <w:contextualSpacing/>
        <w:jc w:val="both"/>
        <w:rPr>
          <w:rFonts w:eastAsia="DejaVu Sans"/>
          <w:b/>
          <w:kern w:val="2"/>
          <w:sz w:val="24"/>
          <w:szCs w:val="24"/>
          <w:lang w:eastAsia="en-US"/>
        </w:rPr>
      </w:pPr>
      <w:r w:rsidRPr="00E02BB9">
        <w:rPr>
          <w:rFonts w:eastAsia="DejaVu Sans"/>
          <w:b/>
          <w:kern w:val="2"/>
          <w:sz w:val="24"/>
          <w:szCs w:val="24"/>
          <w:lang w:eastAsia="en-US"/>
        </w:rPr>
        <w:t>Получатель услуги:</w:t>
      </w:r>
      <w:r>
        <w:rPr>
          <w:rFonts w:eastAsia="DejaVu Sans"/>
          <w:b/>
          <w:kern w:val="2"/>
          <w:sz w:val="24"/>
          <w:szCs w:val="24"/>
          <w:lang w:eastAsia="en-US"/>
        </w:rPr>
        <w:t xml:space="preserve"> ИП </w:t>
      </w:r>
      <w:proofErr w:type="spellStart"/>
      <w:r>
        <w:rPr>
          <w:rFonts w:eastAsia="DejaVu Sans"/>
          <w:b/>
          <w:kern w:val="2"/>
          <w:sz w:val="24"/>
          <w:szCs w:val="24"/>
          <w:lang w:eastAsia="en-US"/>
        </w:rPr>
        <w:t>Найданова</w:t>
      </w:r>
      <w:proofErr w:type="spellEnd"/>
      <w:r>
        <w:rPr>
          <w:rFonts w:eastAsia="DejaVu Sans"/>
          <w:b/>
          <w:kern w:val="2"/>
          <w:sz w:val="24"/>
          <w:szCs w:val="24"/>
          <w:lang w:eastAsia="en-US"/>
        </w:rPr>
        <w:t xml:space="preserve"> В.В.</w:t>
      </w:r>
    </w:p>
    <w:p w14:paraId="15D20929" w14:textId="77777777" w:rsidR="000B7B73" w:rsidRPr="00E02BB9" w:rsidRDefault="000B7B73" w:rsidP="000B7B73">
      <w:pPr>
        <w:widowControl w:val="0"/>
        <w:numPr>
          <w:ilvl w:val="0"/>
          <w:numId w:val="21"/>
        </w:numPr>
        <w:tabs>
          <w:tab w:val="left" w:pos="993"/>
        </w:tabs>
        <w:suppressAutoHyphens/>
        <w:ind w:left="0" w:firstLine="567"/>
        <w:contextualSpacing/>
        <w:jc w:val="both"/>
        <w:rPr>
          <w:rFonts w:eastAsia="DejaVu Sans"/>
          <w:b/>
          <w:kern w:val="2"/>
          <w:sz w:val="24"/>
          <w:szCs w:val="24"/>
          <w:lang w:val="pt-BR" w:eastAsia="en-US"/>
        </w:rPr>
      </w:pPr>
      <w:r w:rsidRPr="00E02BB9">
        <w:rPr>
          <w:rFonts w:eastAsia="DejaVu Sans"/>
          <w:b/>
          <w:kern w:val="2"/>
          <w:sz w:val="24"/>
          <w:szCs w:val="24"/>
          <w:lang w:val="pt-BR" w:eastAsia="en-US"/>
        </w:rPr>
        <w:t>Источник финансирования</w:t>
      </w:r>
      <w:r w:rsidRPr="00E02BB9">
        <w:rPr>
          <w:rFonts w:eastAsia="DejaVu Sans"/>
          <w:kern w:val="2"/>
          <w:sz w:val="24"/>
          <w:szCs w:val="24"/>
          <w:lang w:val="pt-BR" w:eastAsia="en-US"/>
        </w:rPr>
        <w:t>: средства субсидии</w:t>
      </w:r>
      <w:r w:rsidRPr="00E02BB9">
        <w:rPr>
          <w:rFonts w:eastAsia="DejaVu Sans"/>
          <w:b/>
          <w:kern w:val="2"/>
          <w:sz w:val="24"/>
          <w:szCs w:val="24"/>
          <w:lang w:val="pt-BR" w:eastAsia="en-US"/>
        </w:rPr>
        <w:t xml:space="preserve"> </w:t>
      </w:r>
      <w:r w:rsidRPr="00E02BB9">
        <w:rPr>
          <w:rFonts w:eastAsia="DejaVu Sans"/>
          <w:kern w:val="2"/>
          <w:sz w:val="24"/>
          <w:szCs w:val="24"/>
          <w:lang w:val="pt-BR" w:eastAsia="en-US"/>
        </w:rPr>
        <w:t xml:space="preserve">на развитие </w:t>
      </w:r>
      <w:r w:rsidRPr="00E02BB9">
        <w:rPr>
          <w:rFonts w:eastAsia="DejaVu Sans"/>
          <w:bCs/>
          <w:kern w:val="2"/>
          <w:sz w:val="24"/>
          <w:szCs w:val="24"/>
        </w:rPr>
        <w:t>Центра предпринимательства «Мой бизнес»</w:t>
      </w:r>
    </w:p>
    <w:p w14:paraId="35B61A39" w14:textId="77777777" w:rsidR="000B7B73" w:rsidRPr="00E02BB9" w:rsidRDefault="000B7B73" w:rsidP="000B7B73">
      <w:pPr>
        <w:widowControl w:val="0"/>
        <w:numPr>
          <w:ilvl w:val="0"/>
          <w:numId w:val="21"/>
        </w:numPr>
        <w:tabs>
          <w:tab w:val="left" w:pos="993"/>
        </w:tabs>
        <w:suppressAutoHyphens/>
        <w:ind w:left="0" w:firstLine="567"/>
        <w:contextualSpacing/>
        <w:jc w:val="both"/>
        <w:rPr>
          <w:rFonts w:eastAsia="DejaVu Sans"/>
          <w:b/>
          <w:kern w:val="2"/>
          <w:sz w:val="24"/>
          <w:szCs w:val="24"/>
          <w:lang w:val="pt-BR" w:eastAsia="en-US"/>
        </w:rPr>
      </w:pPr>
      <w:r w:rsidRPr="00E02BB9">
        <w:rPr>
          <w:rFonts w:eastAsia="DejaVu Sans"/>
          <w:b/>
          <w:kern w:val="2"/>
          <w:sz w:val="24"/>
          <w:szCs w:val="24"/>
          <w:lang w:val="pt-BR" w:eastAsia="en-US"/>
        </w:rPr>
        <w:t>Основное</w:t>
      </w:r>
      <w:r w:rsidRPr="00E02BB9">
        <w:rPr>
          <w:rFonts w:eastAsia="DejaVu Sans"/>
          <w:b/>
          <w:kern w:val="2"/>
          <w:sz w:val="24"/>
          <w:szCs w:val="24"/>
          <w:lang w:eastAsia="en-US"/>
        </w:rPr>
        <w:t xml:space="preserve"> </w:t>
      </w:r>
      <w:r w:rsidRPr="00E02BB9">
        <w:rPr>
          <w:rFonts w:eastAsia="DejaVu Sans"/>
          <w:b/>
          <w:kern w:val="2"/>
          <w:sz w:val="24"/>
          <w:szCs w:val="24"/>
          <w:lang w:val="pt-BR" w:eastAsia="en-US"/>
        </w:rPr>
        <w:t>содержание</w:t>
      </w:r>
      <w:r w:rsidRPr="00E02BB9">
        <w:rPr>
          <w:rFonts w:eastAsia="DejaVu Sans"/>
          <w:b/>
          <w:kern w:val="2"/>
          <w:sz w:val="24"/>
          <w:szCs w:val="24"/>
          <w:lang w:eastAsia="en-US"/>
        </w:rPr>
        <w:t xml:space="preserve"> </w:t>
      </w:r>
      <w:r w:rsidRPr="00E02BB9">
        <w:rPr>
          <w:rFonts w:eastAsia="DejaVu Sans"/>
          <w:b/>
          <w:kern w:val="2"/>
          <w:sz w:val="24"/>
          <w:szCs w:val="24"/>
          <w:lang w:val="pt-BR" w:eastAsia="en-US"/>
        </w:rPr>
        <w:t>услуг</w:t>
      </w:r>
      <w:r w:rsidRPr="00E02BB9">
        <w:rPr>
          <w:rFonts w:eastAsia="DejaVu Sans"/>
          <w:b/>
          <w:kern w:val="2"/>
          <w:sz w:val="24"/>
          <w:szCs w:val="24"/>
          <w:lang w:val="en-US" w:eastAsia="en-US"/>
        </w:rPr>
        <w:t>:</w:t>
      </w:r>
    </w:p>
    <w:p w14:paraId="2618DC9E" w14:textId="77777777" w:rsidR="000B7B73" w:rsidRPr="00E02BB9" w:rsidRDefault="000B7B73" w:rsidP="000B7B73">
      <w:pPr>
        <w:tabs>
          <w:tab w:val="left" w:pos="993"/>
          <w:tab w:val="left" w:pos="1134"/>
        </w:tabs>
        <w:ind w:left="426" w:firstLine="567"/>
        <w:contextualSpacing/>
        <w:jc w:val="both"/>
        <w:rPr>
          <w:rFonts w:eastAsia="DejaVu Sans"/>
          <w:kern w:val="2"/>
          <w:sz w:val="24"/>
          <w:szCs w:val="24"/>
          <w:lang w:eastAsia="en-US"/>
        </w:rPr>
      </w:pPr>
      <w:r w:rsidRPr="00E02BB9">
        <w:rPr>
          <w:rFonts w:eastAsia="DejaVu Sans"/>
          <w:kern w:val="2"/>
          <w:sz w:val="24"/>
          <w:szCs w:val="24"/>
          <w:lang w:eastAsia="en-US"/>
        </w:rPr>
        <w:t>4.1.</w:t>
      </w:r>
      <w:r w:rsidRPr="00E02BB9">
        <w:rPr>
          <w:rFonts w:eastAsia="DejaVu Sans"/>
          <w:kern w:val="2"/>
          <w:sz w:val="24"/>
          <w:szCs w:val="24"/>
          <w:lang w:eastAsia="en-US"/>
        </w:rPr>
        <w:tab/>
        <w:t xml:space="preserve"> </w:t>
      </w:r>
      <w:r w:rsidRPr="00E02BB9">
        <w:rPr>
          <w:rFonts w:eastAsia="DejaVu Sans"/>
          <w:kern w:val="2"/>
          <w:sz w:val="24"/>
          <w:szCs w:val="24"/>
          <w:lang w:val="pt-BR" w:eastAsia="en-US"/>
        </w:rPr>
        <w:t>Наименование</w:t>
      </w:r>
      <w:r w:rsidRPr="00E02BB9">
        <w:rPr>
          <w:rFonts w:eastAsia="DejaVu Sans"/>
          <w:kern w:val="2"/>
          <w:sz w:val="24"/>
          <w:szCs w:val="24"/>
          <w:lang w:eastAsia="en-US"/>
        </w:rPr>
        <w:t xml:space="preserve"> </w:t>
      </w:r>
      <w:r w:rsidRPr="00E02BB9">
        <w:rPr>
          <w:rFonts w:eastAsia="DejaVu Sans"/>
          <w:kern w:val="2"/>
          <w:sz w:val="24"/>
          <w:szCs w:val="24"/>
          <w:lang w:val="pt-BR" w:eastAsia="en-US"/>
        </w:rPr>
        <w:t xml:space="preserve">услуг: Содействие в проведении сертификации продукции субъектов малого и среднего предпринимательства в целях выхода на внутренние и зарубежные рынки, рынки крупных заказчиков </w:t>
      </w:r>
      <w:r>
        <w:rPr>
          <w:rFonts w:eastAsia="DejaVu Sans"/>
          <w:bCs/>
          <w:kern w:val="2"/>
          <w:sz w:val="24"/>
          <w:szCs w:val="24"/>
          <w:lang w:eastAsia="en-US"/>
        </w:rPr>
        <w:t>–</w:t>
      </w:r>
      <w:r w:rsidRPr="00E02BB9">
        <w:rPr>
          <w:rFonts w:eastAsia="DejaVu Sans"/>
          <w:bCs/>
          <w:kern w:val="2"/>
          <w:sz w:val="24"/>
          <w:szCs w:val="24"/>
          <w:lang w:eastAsia="en-US"/>
        </w:rPr>
        <w:t xml:space="preserve"> </w:t>
      </w:r>
      <w:r>
        <w:rPr>
          <w:rFonts w:eastAsia="DejaVu Sans"/>
          <w:bCs/>
          <w:kern w:val="2"/>
          <w:sz w:val="24"/>
          <w:szCs w:val="24"/>
          <w:lang w:eastAsia="en-US"/>
        </w:rPr>
        <w:t xml:space="preserve">сертификация и </w:t>
      </w:r>
      <w:r w:rsidRPr="00E02BB9">
        <w:rPr>
          <w:rFonts w:eastAsia="DejaVu Sans"/>
          <w:kern w:val="2"/>
          <w:sz w:val="24"/>
          <w:szCs w:val="24"/>
          <w:lang w:eastAsia="en-US"/>
        </w:rPr>
        <w:t>декларирование продукции на соответствие требованиям.</w:t>
      </w:r>
    </w:p>
    <w:p w14:paraId="22D4600F" w14:textId="77777777" w:rsidR="000B7B73" w:rsidRPr="00E02BB9" w:rsidRDefault="000B7B73" w:rsidP="000B7B73">
      <w:pPr>
        <w:tabs>
          <w:tab w:val="left" w:pos="993"/>
          <w:tab w:val="left" w:pos="1134"/>
        </w:tabs>
        <w:ind w:left="426" w:firstLine="567"/>
        <w:contextualSpacing/>
        <w:jc w:val="both"/>
        <w:rPr>
          <w:rFonts w:eastAsia="DejaVu Sans"/>
          <w:b/>
          <w:kern w:val="2"/>
          <w:sz w:val="24"/>
          <w:szCs w:val="24"/>
          <w:lang w:val="pt-BR" w:eastAsia="en-US"/>
        </w:rPr>
      </w:pPr>
      <w:r w:rsidRPr="00E02BB9">
        <w:rPr>
          <w:rFonts w:eastAsia="DejaVu Sans"/>
          <w:b/>
          <w:kern w:val="2"/>
          <w:sz w:val="24"/>
          <w:szCs w:val="24"/>
          <w:lang w:val="pt-BR" w:eastAsia="en-US"/>
        </w:rPr>
        <w:t>Цель</w:t>
      </w:r>
      <w:r w:rsidRPr="00E02BB9">
        <w:rPr>
          <w:rFonts w:eastAsia="DejaVu Sans"/>
          <w:b/>
          <w:kern w:val="2"/>
          <w:sz w:val="24"/>
          <w:szCs w:val="24"/>
          <w:lang w:eastAsia="en-US"/>
        </w:rPr>
        <w:t xml:space="preserve"> проведения сертификации</w:t>
      </w:r>
      <w:r w:rsidRPr="00E02BB9">
        <w:rPr>
          <w:rFonts w:eastAsia="DejaVu Sans"/>
          <w:b/>
          <w:kern w:val="2"/>
          <w:sz w:val="24"/>
          <w:szCs w:val="24"/>
          <w:lang w:val="pt-BR" w:eastAsia="en-US"/>
        </w:rPr>
        <w:t>:</w:t>
      </w:r>
    </w:p>
    <w:p w14:paraId="4875DDF0" w14:textId="77777777" w:rsidR="000B7B73" w:rsidRPr="00E02BB9" w:rsidRDefault="000B7B73" w:rsidP="000B7B73">
      <w:pPr>
        <w:tabs>
          <w:tab w:val="left" w:pos="993"/>
          <w:tab w:val="left" w:pos="1134"/>
        </w:tabs>
        <w:ind w:firstLine="567"/>
        <w:contextualSpacing/>
        <w:jc w:val="both"/>
        <w:rPr>
          <w:rFonts w:eastAsia="DejaVu Sans"/>
          <w:kern w:val="2"/>
          <w:sz w:val="24"/>
          <w:szCs w:val="24"/>
          <w:lang w:eastAsia="en-US"/>
        </w:rPr>
      </w:pPr>
      <w:r w:rsidRPr="00E02BB9">
        <w:rPr>
          <w:rFonts w:eastAsia="DejaVu Sans"/>
          <w:kern w:val="2"/>
          <w:sz w:val="24"/>
          <w:szCs w:val="24"/>
          <w:lang w:eastAsia="en-US"/>
        </w:rPr>
        <w:t>П</w:t>
      </w:r>
      <w:r w:rsidRPr="00E02BB9">
        <w:rPr>
          <w:rFonts w:eastAsia="DejaVu Sans"/>
          <w:kern w:val="2"/>
          <w:sz w:val="24"/>
          <w:szCs w:val="24"/>
          <w:lang w:val="pt-BR" w:eastAsia="en-US"/>
        </w:rPr>
        <w:t>олучение</w:t>
      </w:r>
      <w:r w:rsidRPr="00E02BB9">
        <w:rPr>
          <w:rFonts w:eastAsia="DejaVu Sans"/>
          <w:kern w:val="2"/>
          <w:sz w:val="24"/>
          <w:szCs w:val="24"/>
          <w:lang w:eastAsia="en-US"/>
        </w:rPr>
        <w:t xml:space="preserve"> необходимых разрешительных документов на продукцию:</w:t>
      </w:r>
    </w:p>
    <w:p w14:paraId="6CD02CC2" w14:textId="77777777" w:rsidR="000B7B73" w:rsidRPr="00E02BB9" w:rsidRDefault="000B7B73" w:rsidP="000B7B73">
      <w:pPr>
        <w:tabs>
          <w:tab w:val="left" w:pos="993"/>
          <w:tab w:val="left" w:pos="1134"/>
        </w:tabs>
        <w:ind w:firstLine="567"/>
        <w:contextualSpacing/>
        <w:jc w:val="both"/>
        <w:rPr>
          <w:rFonts w:eastAsia="DejaVu Sans"/>
          <w:kern w:val="2"/>
          <w:sz w:val="24"/>
          <w:szCs w:val="24"/>
          <w:lang w:eastAsia="en-US"/>
        </w:rPr>
      </w:pPr>
      <w:r>
        <w:rPr>
          <w:rFonts w:eastAsia="DejaVu Sans"/>
          <w:kern w:val="2"/>
          <w:sz w:val="24"/>
          <w:szCs w:val="24"/>
          <w:lang w:eastAsia="en-US"/>
        </w:rPr>
        <w:t>- Изделия</w:t>
      </w:r>
      <w:r w:rsidRPr="00E02BB9">
        <w:rPr>
          <w:rFonts w:eastAsia="DejaVu Sans"/>
          <w:kern w:val="2"/>
          <w:sz w:val="24"/>
          <w:szCs w:val="24"/>
          <w:lang w:eastAsia="en-US"/>
        </w:rPr>
        <w:t xml:space="preserve"> трикотажные в ассортименте; </w:t>
      </w:r>
    </w:p>
    <w:p w14:paraId="0951EFE3" w14:textId="77777777" w:rsidR="000B7B73" w:rsidRPr="00E02BB9" w:rsidRDefault="000B7B73" w:rsidP="000B7B73">
      <w:pPr>
        <w:tabs>
          <w:tab w:val="left" w:pos="993"/>
          <w:tab w:val="left" w:pos="1134"/>
        </w:tabs>
        <w:ind w:firstLine="567"/>
        <w:contextualSpacing/>
        <w:jc w:val="both"/>
        <w:rPr>
          <w:rFonts w:eastAsia="DejaVu Sans"/>
          <w:b/>
          <w:kern w:val="2"/>
          <w:sz w:val="24"/>
          <w:szCs w:val="24"/>
          <w:lang w:eastAsia="en-US"/>
        </w:rPr>
      </w:pPr>
      <w:r w:rsidRPr="00E02BB9">
        <w:rPr>
          <w:rFonts w:eastAsia="DejaVu Sans"/>
          <w:b/>
          <w:kern w:val="2"/>
          <w:sz w:val="24"/>
          <w:szCs w:val="24"/>
          <w:lang w:eastAsia="en-US"/>
        </w:rPr>
        <w:t>5.</w:t>
      </w:r>
      <w:r w:rsidRPr="00E02BB9">
        <w:rPr>
          <w:rFonts w:eastAsia="DejaVu Sans"/>
          <w:b/>
          <w:kern w:val="2"/>
          <w:sz w:val="24"/>
          <w:szCs w:val="24"/>
          <w:lang w:eastAsia="en-US"/>
        </w:rPr>
        <w:tab/>
        <w:t xml:space="preserve"> Полный список получаемой документации и реализуемых услуг:</w:t>
      </w:r>
    </w:p>
    <w:p w14:paraId="276C900A" w14:textId="77777777" w:rsidR="000B7B73" w:rsidRDefault="000B7B73" w:rsidP="000B7B73">
      <w:pPr>
        <w:tabs>
          <w:tab w:val="left" w:pos="993"/>
          <w:tab w:val="left" w:pos="1134"/>
        </w:tabs>
        <w:ind w:firstLine="567"/>
        <w:contextualSpacing/>
        <w:jc w:val="both"/>
        <w:rPr>
          <w:rFonts w:eastAsia="DejaVu Sans"/>
          <w:kern w:val="2"/>
          <w:sz w:val="24"/>
          <w:szCs w:val="24"/>
          <w:lang w:eastAsia="en-US"/>
        </w:rPr>
      </w:pPr>
      <w:r w:rsidRPr="00E02BB9">
        <w:rPr>
          <w:rFonts w:eastAsia="DejaVu Sans"/>
          <w:kern w:val="2"/>
          <w:sz w:val="24"/>
          <w:szCs w:val="24"/>
          <w:lang w:eastAsia="en-US"/>
        </w:rPr>
        <w:t xml:space="preserve">5.1. В целях сертификации </w:t>
      </w:r>
      <w:r>
        <w:rPr>
          <w:rFonts w:eastAsia="DejaVu Sans"/>
          <w:kern w:val="2"/>
          <w:sz w:val="24"/>
          <w:szCs w:val="24"/>
          <w:lang w:eastAsia="en-US"/>
        </w:rPr>
        <w:t xml:space="preserve">/декларирования </w:t>
      </w:r>
      <w:r w:rsidRPr="00E02BB9">
        <w:rPr>
          <w:rFonts w:eastAsia="DejaVu Sans"/>
          <w:kern w:val="2"/>
          <w:sz w:val="24"/>
          <w:szCs w:val="24"/>
          <w:lang w:eastAsia="en-US"/>
        </w:rPr>
        <w:t xml:space="preserve">проведение испытаний в аккредитованной испытательной лаборатории </w:t>
      </w:r>
      <w:r>
        <w:rPr>
          <w:rFonts w:eastAsia="DejaVu Sans"/>
          <w:kern w:val="2"/>
          <w:sz w:val="24"/>
          <w:szCs w:val="24"/>
          <w:lang w:eastAsia="en-US"/>
        </w:rPr>
        <w:t xml:space="preserve">и получение разрешительных документации </w:t>
      </w:r>
      <w:r w:rsidRPr="00E02BB9">
        <w:rPr>
          <w:rFonts w:eastAsia="DejaVu Sans"/>
          <w:kern w:val="2"/>
          <w:sz w:val="24"/>
          <w:szCs w:val="24"/>
          <w:lang w:eastAsia="en-US"/>
        </w:rPr>
        <w:t xml:space="preserve">следующей </w:t>
      </w:r>
      <w:r>
        <w:rPr>
          <w:rFonts w:eastAsia="DejaVu Sans"/>
          <w:kern w:val="2"/>
          <w:sz w:val="24"/>
          <w:szCs w:val="24"/>
          <w:lang w:eastAsia="en-US"/>
        </w:rPr>
        <w:t xml:space="preserve">серийно-выпускаемой </w:t>
      </w:r>
      <w:r w:rsidRPr="00E02BB9">
        <w:rPr>
          <w:rFonts w:eastAsia="DejaVu Sans"/>
          <w:kern w:val="2"/>
          <w:sz w:val="24"/>
          <w:szCs w:val="24"/>
          <w:lang w:eastAsia="en-US"/>
        </w:rPr>
        <w:t>продукции</w:t>
      </w:r>
      <w:r>
        <w:rPr>
          <w:rFonts w:eastAsia="DejaVu Sans"/>
          <w:kern w:val="2"/>
          <w:sz w:val="24"/>
          <w:szCs w:val="24"/>
          <w:lang w:eastAsia="en-US"/>
        </w:rPr>
        <w:t>:</w:t>
      </w:r>
    </w:p>
    <w:p w14:paraId="0ADE886F" w14:textId="77777777" w:rsidR="000B7B73" w:rsidRPr="00AA3D8A" w:rsidRDefault="000B7B73" w:rsidP="000B7B73">
      <w:pPr>
        <w:tabs>
          <w:tab w:val="left" w:pos="993"/>
          <w:tab w:val="left" w:pos="1134"/>
        </w:tabs>
        <w:ind w:firstLine="567"/>
        <w:contextualSpacing/>
        <w:jc w:val="both"/>
        <w:rPr>
          <w:rFonts w:eastAsia="DejaVu Sans"/>
          <w:b/>
          <w:kern w:val="2"/>
          <w:lang w:eastAsia="en-US"/>
        </w:rPr>
      </w:pPr>
      <w:r w:rsidRPr="00AA3D8A">
        <w:rPr>
          <w:rFonts w:eastAsia="DejaVu Sans"/>
          <w:b/>
          <w:kern w:val="2"/>
          <w:lang w:eastAsia="en-US"/>
        </w:rPr>
        <w:t>Сертифика</w:t>
      </w:r>
      <w:r>
        <w:rPr>
          <w:rFonts w:eastAsia="DejaVu Sans"/>
          <w:b/>
          <w:kern w:val="2"/>
          <w:lang w:eastAsia="en-US"/>
        </w:rPr>
        <w:t>ция продукции сроком на 3 года (оформление сертификата соответствия от аккредитованного в Российской Федерации органа по сертификации)</w:t>
      </w:r>
      <w:r w:rsidRPr="00AA3D8A">
        <w:rPr>
          <w:rFonts w:eastAsia="DejaVu Sans"/>
          <w:b/>
          <w:kern w:val="2"/>
          <w:lang w:eastAsia="en-US"/>
        </w:rPr>
        <w:t>:</w:t>
      </w:r>
    </w:p>
    <w:p w14:paraId="1624B1AA" w14:textId="77777777" w:rsidR="000B7B73" w:rsidRDefault="000B7B73" w:rsidP="000B7B73">
      <w:pPr>
        <w:tabs>
          <w:tab w:val="left" w:pos="993"/>
          <w:tab w:val="left" w:pos="1134"/>
        </w:tabs>
        <w:ind w:firstLine="567"/>
        <w:contextualSpacing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</w:p>
    <w:p w14:paraId="18C08819" w14:textId="77777777" w:rsidR="000B7B73" w:rsidRDefault="000B7B73" w:rsidP="000B7B73">
      <w:pPr>
        <w:tabs>
          <w:tab w:val="left" w:pos="993"/>
          <w:tab w:val="left" w:pos="1134"/>
        </w:tabs>
        <w:ind w:firstLine="567"/>
        <w:contextualSpacing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  <w:r w:rsidRPr="00563145">
        <w:rPr>
          <w:b/>
          <w:color w:val="000000" w:themeColor="text1"/>
          <w:sz w:val="24"/>
          <w:szCs w:val="24"/>
          <w:shd w:val="clear" w:color="auto" w:fill="FFFFFF"/>
        </w:rPr>
        <w:t>Изделия трикотажные бельевые для мужчин в комплектах и отдельными предметами, из хлоп</w:t>
      </w:r>
      <w:r>
        <w:rPr>
          <w:b/>
          <w:color w:val="000000" w:themeColor="text1"/>
          <w:sz w:val="24"/>
          <w:szCs w:val="24"/>
          <w:shd w:val="clear" w:color="auto" w:fill="FFFFFF"/>
        </w:rPr>
        <w:t xml:space="preserve">чатобумажной ткани по </w:t>
      </w:r>
      <w:r w:rsidRPr="00DB33CC">
        <w:t>ГОСТ 31408-2009 "Изделия трикотажные бельевые для мужчин и мальчиков. Общие технические условия"</w:t>
      </w:r>
    </w:p>
    <w:p w14:paraId="2D31E98B" w14:textId="77777777" w:rsidR="000B7B73" w:rsidRPr="00563145" w:rsidRDefault="000B7B73" w:rsidP="000B7B73">
      <w:pPr>
        <w:tabs>
          <w:tab w:val="left" w:pos="993"/>
          <w:tab w:val="left" w:pos="1134"/>
        </w:tabs>
        <w:ind w:firstLine="567"/>
        <w:contextualSpacing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63145">
        <w:rPr>
          <w:b/>
          <w:color w:val="000000" w:themeColor="text1"/>
          <w:sz w:val="24"/>
          <w:szCs w:val="24"/>
          <w:shd w:val="clear" w:color="auto" w:fill="FFFFFF"/>
        </w:rPr>
        <w:t xml:space="preserve">Группа продукции ЕАЭС:  </w:t>
      </w:r>
      <w:r w:rsidRPr="00563145">
        <w:rPr>
          <w:color w:val="000000" w:themeColor="text1"/>
          <w:sz w:val="24"/>
          <w:szCs w:val="24"/>
          <w:shd w:val="clear" w:color="auto" w:fill="FFFFFF"/>
        </w:rPr>
        <w:t>Белье нательное</w:t>
      </w:r>
    </w:p>
    <w:p w14:paraId="6ED957C1" w14:textId="77777777" w:rsidR="000B7B73" w:rsidRPr="00392783" w:rsidRDefault="000B7B73" w:rsidP="000B7B73">
      <w:pPr>
        <w:tabs>
          <w:tab w:val="left" w:pos="993"/>
          <w:tab w:val="left" w:pos="1134"/>
        </w:tabs>
        <w:ind w:firstLine="709"/>
        <w:jc w:val="both"/>
        <w:rPr>
          <w:b/>
          <w:color w:val="000000" w:themeColor="text1"/>
          <w:sz w:val="24"/>
          <w:szCs w:val="24"/>
        </w:rPr>
      </w:pPr>
      <w:r w:rsidRPr="00563145">
        <w:rPr>
          <w:b/>
          <w:color w:val="000000" w:themeColor="text1"/>
          <w:sz w:val="24"/>
          <w:szCs w:val="24"/>
          <w:shd w:val="clear" w:color="auto" w:fill="FFFFFF"/>
        </w:rPr>
        <w:t>Наименование (обозначение) продукции:</w:t>
      </w:r>
      <w:r w:rsidRPr="00563145">
        <w:rPr>
          <w:color w:val="000000" w:themeColor="text1"/>
          <w:sz w:val="24"/>
          <w:szCs w:val="24"/>
          <w:shd w:val="clear" w:color="auto" w:fill="FFFFFF"/>
        </w:rPr>
        <w:t xml:space="preserve"> Кальсоны,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63145">
        <w:rPr>
          <w:color w:val="000000" w:themeColor="text1"/>
          <w:sz w:val="24"/>
          <w:szCs w:val="24"/>
          <w:shd w:val="clear" w:color="auto" w:fill="FFFFFF"/>
        </w:rPr>
        <w:t>брюки пижамные, трусы, пижамы, комплекты, брюки пижамные, трусы-шорты, майки, фуфайки (футболки)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92783">
        <w:rPr>
          <w:color w:val="000000" w:themeColor="text1"/>
          <w:sz w:val="24"/>
          <w:szCs w:val="24"/>
          <w:shd w:val="clear" w:color="auto" w:fill="FFFFFF"/>
        </w:rPr>
        <w:t>с маркировкой: «</w:t>
      </w:r>
      <w:r>
        <w:rPr>
          <w:color w:val="000000" w:themeColor="text1"/>
          <w:sz w:val="24"/>
          <w:szCs w:val="24"/>
          <w:shd w:val="clear" w:color="auto" w:fill="FFFFFF"/>
          <w:lang w:val="en-US"/>
        </w:rPr>
        <w:t>SHINII</w:t>
      </w:r>
      <w:r w:rsidRPr="00A47BA7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  <w:lang w:val="en-US"/>
        </w:rPr>
        <w:t>WEAR</w:t>
      </w:r>
      <w:r w:rsidRPr="00392783">
        <w:rPr>
          <w:color w:val="000000" w:themeColor="text1"/>
          <w:sz w:val="24"/>
          <w:szCs w:val="24"/>
          <w:shd w:val="clear" w:color="auto" w:fill="FFFFFF"/>
        </w:rPr>
        <w:t>»</w:t>
      </w:r>
      <w:r>
        <w:rPr>
          <w:color w:val="000000" w:themeColor="text1"/>
          <w:sz w:val="24"/>
          <w:szCs w:val="24"/>
          <w:shd w:val="clear" w:color="auto" w:fill="FFFFFF"/>
        </w:rPr>
        <w:t>;</w:t>
      </w:r>
    </w:p>
    <w:p w14:paraId="23087449" w14:textId="77777777" w:rsidR="000B7B73" w:rsidRPr="00563145" w:rsidRDefault="000B7B73" w:rsidP="000B7B73">
      <w:pPr>
        <w:tabs>
          <w:tab w:val="left" w:pos="993"/>
          <w:tab w:val="left" w:pos="1134"/>
        </w:tabs>
        <w:ind w:firstLine="567"/>
        <w:contextualSpacing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  <w:r w:rsidRPr="00563145">
        <w:rPr>
          <w:b/>
          <w:color w:val="000000" w:themeColor="text1"/>
          <w:sz w:val="24"/>
          <w:szCs w:val="24"/>
          <w:shd w:val="clear" w:color="auto" w:fill="FFFFFF"/>
        </w:rPr>
        <w:t xml:space="preserve">Изделия трикотажные бельевые для </w:t>
      </w:r>
      <w:r>
        <w:rPr>
          <w:b/>
          <w:color w:val="000000" w:themeColor="text1"/>
          <w:sz w:val="24"/>
          <w:szCs w:val="24"/>
          <w:shd w:val="clear" w:color="auto" w:fill="FFFFFF"/>
        </w:rPr>
        <w:t>женщин</w:t>
      </w:r>
      <w:r w:rsidRPr="00563145">
        <w:rPr>
          <w:b/>
          <w:color w:val="000000" w:themeColor="text1"/>
          <w:sz w:val="24"/>
          <w:szCs w:val="24"/>
          <w:shd w:val="clear" w:color="auto" w:fill="FFFFFF"/>
        </w:rPr>
        <w:t xml:space="preserve"> в комплектах и отдельными предметами, из хлоп</w:t>
      </w:r>
      <w:r>
        <w:rPr>
          <w:b/>
          <w:color w:val="000000" w:themeColor="text1"/>
          <w:sz w:val="24"/>
          <w:szCs w:val="24"/>
          <w:shd w:val="clear" w:color="auto" w:fill="FFFFFF"/>
        </w:rPr>
        <w:t xml:space="preserve">чатобумажной ткани по </w:t>
      </w:r>
      <w:r w:rsidRPr="00DB33CC">
        <w:t>ГОСТ 31405-2009 "Изделия трикотажные бельевые для женщин и девочек. Общие технические условия</w:t>
      </w:r>
      <w:r>
        <w:t>.</w:t>
      </w:r>
      <w:r>
        <w:rPr>
          <w:kern w:val="2"/>
        </w:rPr>
        <w:t>:</w:t>
      </w:r>
    </w:p>
    <w:p w14:paraId="1661E106" w14:textId="77777777" w:rsidR="000B7B73" w:rsidRPr="00563145" w:rsidRDefault="000B7B73" w:rsidP="000B7B73">
      <w:pPr>
        <w:tabs>
          <w:tab w:val="left" w:pos="993"/>
          <w:tab w:val="left" w:pos="1134"/>
        </w:tabs>
        <w:ind w:firstLine="567"/>
        <w:contextualSpacing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63145">
        <w:rPr>
          <w:b/>
          <w:color w:val="000000" w:themeColor="text1"/>
          <w:sz w:val="24"/>
          <w:szCs w:val="24"/>
          <w:shd w:val="clear" w:color="auto" w:fill="FFFFFF"/>
        </w:rPr>
        <w:t xml:space="preserve">Группа продукции ЕАЭС:  </w:t>
      </w:r>
      <w:r w:rsidRPr="00563145">
        <w:rPr>
          <w:color w:val="000000" w:themeColor="text1"/>
          <w:sz w:val="24"/>
          <w:szCs w:val="24"/>
          <w:shd w:val="clear" w:color="auto" w:fill="FFFFFF"/>
        </w:rPr>
        <w:t>Белье нательное</w:t>
      </w:r>
    </w:p>
    <w:p w14:paraId="4402681D" w14:textId="77777777" w:rsidR="000B7B73" w:rsidRPr="00392783" w:rsidRDefault="000B7B73" w:rsidP="000B7B73">
      <w:pPr>
        <w:tabs>
          <w:tab w:val="left" w:pos="993"/>
          <w:tab w:val="left" w:pos="1134"/>
        </w:tabs>
        <w:ind w:firstLine="709"/>
        <w:jc w:val="both"/>
        <w:rPr>
          <w:b/>
          <w:color w:val="000000" w:themeColor="text1"/>
          <w:sz w:val="24"/>
          <w:szCs w:val="24"/>
        </w:rPr>
      </w:pPr>
      <w:r w:rsidRPr="00563145">
        <w:rPr>
          <w:b/>
          <w:color w:val="000000" w:themeColor="text1"/>
          <w:sz w:val="24"/>
          <w:szCs w:val="24"/>
          <w:shd w:val="clear" w:color="auto" w:fill="FFFFFF"/>
        </w:rPr>
        <w:t>Наименование (обозначение) продукции:</w:t>
      </w:r>
      <w:r w:rsidRPr="0056314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04876">
        <w:rPr>
          <w:color w:val="212529"/>
          <w:sz w:val="24"/>
          <w:szCs w:val="24"/>
          <w:shd w:val="clear" w:color="auto" w:fill="FFFFFF"/>
        </w:rPr>
        <w:t xml:space="preserve">Панталоны, </w:t>
      </w:r>
      <w:r>
        <w:rPr>
          <w:color w:val="212529"/>
          <w:sz w:val="24"/>
          <w:szCs w:val="24"/>
          <w:shd w:val="clear" w:color="auto" w:fill="FFFFFF"/>
        </w:rPr>
        <w:t xml:space="preserve">кальсоны, </w:t>
      </w:r>
      <w:r w:rsidRPr="00A04876">
        <w:rPr>
          <w:color w:val="212529"/>
          <w:sz w:val="24"/>
          <w:szCs w:val="24"/>
          <w:shd w:val="clear" w:color="auto" w:fill="FFFFFF"/>
        </w:rPr>
        <w:t>трусы, сорочки ночные, сорочки нижние, пижамы, комплекты, брюки пижамные, трусы-шорты, майки, фуфайки (футболки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) </w:t>
      </w:r>
      <w:r w:rsidRPr="00392783">
        <w:rPr>
          <w:color w:val="000000" w:themeColor="text1"/>
          <w:sz w:val="24"/>
          <w:szCs w:val="24"/>
          <w:shd w:val="clear" w:color="auto" w:fill="FFFFFF"/>
        </w:rPr>
        <w:t>с маркировкой: «</w:t>
      </w:r>
      <w:r>
        <w:rPr>
          <w:color w:val="000000" w:themeColor="text1"/>
          <w:sz w:val="24"/>
          <w:szCs w:val="24"/>
          <w:shd w:val="clear" w:color="auto" w:fill="FFFFFF"/>
          <w:lang w:val="en-US"/>
        </w:rPr>
        <w:t>SHINII</w:t>
      </w:r>
      <w:r w:rsidRPr="00A47BA7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  <w:lang w:val="en-US"/>
        </w:rPr>
        <w:t>WEAR</w:t>
      </w:r>
      <w:r w:rsidRPr="00392783">
        <w:rPr>
          <w:color w:val="000000" w:themeColor="text1"/>
          <w:sz w:val="24"/>
          <w:szCs w:val="24"/>
          <w:shd w:val="clear" w:color="auto" w:fill="FFFFFF"/>
        </w:rPr>
        <w:t>»</w:t>
      </w:r>
      <w:r>
        <w:rPr>
          <w:color w:val="000000" w:themeColor="text1"/>
          <w:sz w:val="24"/>
          <w:szCs w:val="24"/>
          <w:shd w:val="clear" w:color="auto" w:fill="FFFFFF"/>
        </w:rPr>
        <w:t>;</w:t>
      </w:r>
    </w:p>
    <w:p w14:paraId="2B60FE92" w14:textId="77777777" w:rsidR="000B7B73" w:rsidRDefault="000B7B73" w:rsidP="000B7B73">
      <w:pPr>
        <w:pStyle w:val="a3"/>
        <w:tabs>
          <w:tab w:val="left" w:pos="993"/>
          <w:tab w:val="left" w:pos="1134"/>
        </w:tabs>
        <w:ind w:left="0" w:firstLine="567"/>
        <w:jc w:val="both"/>
        <w:rPr>
          <w:b/>
        </w:rPr>
      </w:pPr>
    </w:p>
    <w:p w14:paraId="4312FF4E" w14:textId="77777777" w:rsidR="000B7B73" w:rsidRPr="00AA3D8A" w:rsidRDefault="000B7B73" w:rsidP="000B7B73">
      <w:pPr>
        <w:pStyle w:val="a3"/>
        <w:tabs>
          <w:tab w:val="left" w:pos="993"/>
          <w:tab w:val="left" w:pos="1134"/>
        </w:tabs>
        <w:ind w:left="0" w:firstLine="567"/>
        <w:jc w:val="both"/>
        <w:rPr>
          <w:b/>
          <w:sz w:val="26"/>
          <w:szCs w:val="26"/>
        </w:rPr>
      </w:pPr>
      <w:r w:rsidRPr="00AA3D8A">
        <w:rPr>
          <w:b/>
          <w:sz w:val="26"/>
          <w:szCs w:val="26"/>
        </w:rPr>
        <w:t>Деклар</w:t>
      </w:r>
      <w:r>
        <w:rPr>
          <w:b/>
          <w:sz w:val="26"/>
          <w:szCs w:val="26"/>
        </w:rPr>
        <w:t xml:space="preserve">ирование </w:t>
      </w:r>
      <w:r w:rsidRPr="00AA3D8A">
        <w:rPr>
          <w:b/>
          <w:sz w:val="26"/>
          <w:szCs w:val="26"/>
        </w:rPr>
        <w:t>соответствия</w:t>
      </w:r>
      <w:r>
        <w:rPr>
          <w:b/>
          <w:sz w:val="26"/>
          <w:szCs w:val="26"/>
        </w:rPr>
        <w:t xml:space="preserve"> сроком на 3 года (регистрация декларации о соответствии)</w:t>
      </w:r>
      <w:r w:rsidRPr="00AA3D8A">
        <w:rPr>
          <w:b/>
          <w:sz w:val="26"/>
          <w:szCs w:val="26"/>
        </w:rPr>
        <w:t>:</w:t>
      </w:r>
    </w:p>
    <w:p w14:paraId="4AD92C20" w14:textId="77777777" w:rsidR="000B7B73" w:rsidRPr="00563145" w:rsidRDefault="000B7B73" w:rsidP="000B7B73">
      <w:pPr>
        <w:tabs>
          <w:tab w:val="left" w:pos="993"/>
          <w:tab w:val="left" w:pos="1134"/>
        </w:tabs>
        <w:ind w:firstLine="567"/>
        <w:contextualSpacing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  <w:r w:rsidRPr="005436A1">
        <w:rPr>
          <w:b/>
        </w:rPr>
        <w:t>5.1.</w:t>
      </w:r>
      <w:r>
        <w:rPr>
          <w:b/>
        </w:rPr>
        <w:t>3</w:t>
      </w:r>
      <w:r w:rsidRPr="005436A1">
        <w:rPr>
          <w:b/>
        </w:rPr>
        <w:t xml:space="preserve">. </w:t>
      </w:r>
      <w:r w:rsidRPr="005436A1">
        <w:rPr>
          <w:b/>
          <w:color w:val="2B2B2B"/>
          <w:shd w:val="clear" w:color="auto" w:fill="FFFFFF"/>
        </w:rPr>
        <w:t>Изделия трикотажные верхние второго слоя для мужчин и женщин из хлопчатобумажной пряжи, из пряжи из смешанных сочетаний хлопчатобумажных волокон с химическими нитями, химическими нитями в комплектах и отдельными предметами</w:t>
      </w:r>
      <w:r>
        <w:rPr>
          <w:b/>
          <w:color w:val="2B2B2B"/>
          <w:shd w:val="clear" w:color="auto" w:fill="FFFFFF"/>
        </w:rPr>
        <w:t xml:space="preserve"> </w:t>
      </w:r>
      <w:r w:rsidRPr="00CE521D">
        <w:rPr>
          <w:color w:val="2B2B2B"/>
          <w:shd w:val="clear" w:color="auto" w:fill="FFFFFF"/>
        </w:rPr>
        <w:t>(</w:t>
      </w:r>
      <w:r w:rsidRPr="009F7FA0">
        <w:rPr>
          <w:rFonts w:eastAsia="DejaVu Sans"/>
          <w:kern w:val="2"/>
          <w:lang w:eastAsia="en-US"/>
        </w:rPr>
        <w:t>ГОСТ 31410-2009 "Изделия трикотажные верхние для мужчин и мальчиков. Общие технические условия"</w:t>
      </w:r>
      <w:r>
        <w:rPr>
          <w:rFonts w:eastAsia="DejaVu Sans"/>
          <w:kern w:val="2"/>
          <w:lang w:eastAsia="en-US"/>
        </w:rPr>
        <w:t xml:space="preserve">, серийный выпуск; </w:t>
      </w:r>
      <w:r>
        <w:rPr>
          <w:kern w:val="2"/>
        </w:rPr>
        <w:t xml:space="preserve">по </w:t>
      </w:r>
      <w:r w:rsidRPr="009F7FA0">
        <w:rPr>
          <w:kern w:val="2"/>
        </w:rPr>
        <w:t xml:space="preserve">ГОСТ 31409-2009 " </w:t>
      </w:r>
      <w:r w:rsidRPr="009F7FA0">
        <w:rPr>
          <w:kern w:val="2"/>
        </w:rPr>
        <w:lastRenderedPageBreak/>
        <w:t>Изделия трикотажные верхние для женщин и девочек. Общие технические условия"</w:t>
      </w:r>
      <w:r>
        <w:rPr>
          <w:kern w:val="2"/>
        </w:rPr>
        <w:t>, серийный выпуск):</w:t>
      </w:r>
    </w:p>
    <w:p w14:paraId="087EAAD5" w14:textId="77777777" w:rsidR="000B7B73" w:rsidRDefault="000B7B73" w:rsidP="000B7B73">
      <w:pPr>
        <w:pStyle w:val="a3"/>
        <w:tabs>
          <w:tab w:val="left" w:pos="993"/>
          <w:tab w:val="left" w:pos="1134"/>
        </w:tabs>
        <w:ind w:firstLine="567"/>
        <w:jc w:val="both"/>
        <w:rPr>
          <w:color w:val="000000" w:themeColor="text1"/>
          <w:shd w:val="clear" w:color="auto" w:fill="FFFFFF"/>
        </w:rPr>
      </w:pPr>
      <w:r w:rsidRPr="005436A1">
        <w:rPr>
          <w:b/>
          <w:color w:val="000000" w:themeColor="text1"/>
          <w:shd w:val="clear" w:color="auto" w:fill="FFFFFF"/>
        </w:rPr>
        <w:t>Группа продукции ЕАЭС:</w:t>
      </w:r>
      <w:r w:rsidRPr="005436A1">
        <w:rPr>
          <w:color w:val="000000" w:themeColor="text1"/>
          <w:shd w:val="clear" w:color="auto" w:fill="FFFFFF"/>
        </w:rPr>
        <w:t xml:space="preserve"> Изделия верхние (жакеты, джемперы, куртки, жилеты, костюмы, блузки, юбки, платья, сарафаны, шорты, комплекты, халаты, брюки, комбинезоны, рейтузы, костюмы и брюки спортивные и другие аналогичные изделия)</w:t>
      </w:r>
    </w:p>
    <w:p w14:paraId="7E6C73BC" w14:textId="77777777" w:rsidR="000B7B73" w:rsidRPr="00392783" w:rsidRDefault="000B7B73" w:rsidP="000B7B73">
      <w:pPr>
        <w:tabs>
          <w:tab w:val="left" w:pos="993"/>
          <w:tab w:val="left" w:pos="1134"/>
        </w:tabs>
        <w:ind w:firstLine="709"/>
        <w:jc w:val="both"/>
        <w:rPr>
          <w:b/>
          <w:color w:val="000000" w:themeColor="text1"/>
          <w:sz w:val="24"/>
          <w:szCs w:val="24"/>
        </w:rPr>
      </w:pPr>
      <w:r w:rsidRPr="005436A1">
        <w:rPr>
          <w:b/>
          <w:color w:val="000000" w:themeColor="text1"/>
          <w:sz w:val="24"/>
          <w:szCs w:val="24"/>
          <w:shd w:val="clear" w:color="auto" w:fill="FFFFFF"/>
        </w:rPr>
        <w:t>Наименование (обозначение) продукции:</w:t>
      </w:r>
      <w:r w:rsidRPr="005436A1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92783">
        <w:rPr>
          <w:color w:val="000000" w:themeColor="text1"/>
          <w:sz w:val="24"/>
          <w:szCs w:val="24"/>
          <w:shd w:val="clear" w:color="auto" w:fill="FFFFFF"/>
        </w:rPr>
        <w:t xml:space="preserve">костюмы, костюмы спортивные (кроме предназначенных для экипировки спортивных команд) и для активного отдыха, пиджаки, </w:t>
      </w:r>
      <w:proofErr w:type="spellStart"/>
      <w:r w:rsidRPr="00392783">
        <w:rPr>
          <w:color w:val="000000" w:themeColor="text1"/>
          <w:sz w:val="24"/>
          <w:szCs w:val="24"/>
          <w:shd w:val="clear" w:color="auto" w:fill="FFFFFF"/>
        </w:rPr>
        <w:t>блайзеры</w:t>
      </w:r>
      <w:proofErr w:type="spellEnd"/>
      <w:r w:rsidRPr="00392783">
        <w:rPr>
          <w:color w:val="000000" w:themeColor="text1"/>
          <w:sz w:val="24"/>
          <w:szCs w:val="24"/>
          <w:shd w:val="clear" w:color="auto" w:fill="FFFFFF"/>
        </w:rPr>
        <w:t xml:space="preserve">, жакеты, кардиганы, брюки (в том числе модели "леггинсы", «лосины»), бриджи, шорты, комбинезоны с нагрудником и лямками, полукомбинезоны, </w:t>
      </w:r>
      <w:r w:rsidRPr="00392783">
        <w:rPr>
          <w:kern w:val="2"/>
          <w:sz w:val="24"/>
          <w:szCs w:val="24"/>
        </w:rPr>
        <w:t xml:space="preserve">свитеры, </w:t>
      </w:r>
      <w:r w:rsidRPr="00392783">
        <w:rPr>
          <w:color w:val="000000" w:themeColor="text1"/>
          <w:sz w:val="24"/>
          <w:szCs w:val="24"/>
          <w:shd w:val="clear" w:color="auto" w:fill="FFFFFF"/>
        </w:rPr>
        <w:t>джемперы (в том числе с коротким рукавом модель «</w:t>
      </w:r>
      <w:proofErr w:type="spellStart"/>
      <w:r w:rsidRPr="00392783">
        <w:rPr>
          <w:color w:val="000000" w:themeColor="text1"/>
          <w:sz w:val="24"/>
          <w:szCs w:val="24"/>
          <w:shd w:val="clear" w:color="auto" w:fill="FFFFFF"/>
        </w:rPr>
        <w:t>футболка»,с</w:t>
      </w:r>
      <w:proofErr w:type="spellEnd"/>
      <w:r w:rsidRPr="00392783">
        <w:rPr>
          <w:color w:val="000000" w:themeColor="text1"/>
          <w:sz w:val="24"/>
          <w:szCs w:val="24"/>
          <w:shd w:val="clear" w:color="auto" w:fill="FFFFFF"/>
        </w:rPr>
        <w:t xml:space="preserve"> воротником «поло», модели: «толстовка», «топ», «свитшот», «лонгслив», «худи», водолазки, рубашки, пуловеры, </w:t>
      </w:r>
      <w:r w:rsidRPr="00392783">
        <w:rPr>
          <w:kern w:val="2"/>
          <w:sz w:val="24"/>
          <w:szCs w:val="24"/>
        </w:rPr>
        <w:t>термобелье, кальсоны</w:t>
      </w:r>
      <w:r w:rsidRPr="00392783">
        <w:rPr>
          <w:color w:val="000000" w:themeColor="text1"/>
          <w:sz w:val="24"/>
          <w:szCs w:val="24"/>
          <w:shd w:val="clear" w:color="auto" w:fill="FFFFFF"/>
        </w:rPr>
        <w:t xml:space="preserve"> свитеры, жилеты, платья (в том числе сарафаны, туники), халаты, юбки, юбки-брюки, блузки, блузы, блузоны, пончо, накидки с маркировкой: «</w:t>
      </w:r>
      <w:r>
        <w:rPr>
          <w:color w:val="000000" w:themeColor="text1"/>
          <w:sz w:val="24"/>
          <w:szCs w:val="24"/>
          <w:shd w:val="clear" w:color="auto" w:fill="FFFFFF"/>
          <w:lang w:val="en-US"/>
        </w:rPr>
        <w:t>SHINII</w:t>
      </w:r>
      <w:r w:rsidRPr="00A47BA7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  <w:lang w:val="en-US"/>
        </w:rPr>
        <w:t>WEAR</w:t>
      </w:r>
      <w:r w:rsidRPr="00392783">
        <w:rPr>
          <w:color w:val="000000" w:themeColor="text1"/>
          <w:sz w:val="24"/>
          <w:szCs w:val="24"/>
          <w:shd w:val="clear" w:color="auto" w:fill="FFFFFF"/>
        </w:rPr>
        <w:t>»</w:t>
      </w:r>
      <w:r>
        <w:rPr>
          <w:color w:val="000000" w:themeColor="text1"/>
          <w:sz w:val="24"/>
          <w:szCs w:val="24"/>
          <w:shd w:val="clear" w:color="auto" w:fill="FFFFFF"/>
        </w:rPr>
        <w:t>;</w:t>
      </w:r>
    </w:p>
    <w:p w14:paraId="21A0E2A4" w14:textId="77777777" w:rsidR="000B7B73" w:rsidRPr="00230FA4" w:rsidRDefault="000B7B73" w:rsidP="000B7B73">
      <w:pPr>
        <w:pStyle w:val="a3"/>
        <w:tabs>
          <w:tab w:val="left" w:pos="993"/>
          <w:tab w:val="left" w:pos="1134"/>
        </w:tabs>
        <w:ind w:firstLine="567"/>
        <w:jc w:val="both"/>
      </w:pPr>
    </w:p>
    <w:p w14:paraId="3423846C" w14:textId="77777777" w:rsidR="000B7B73" w:rsidRPr="00EC4D11" w:rsidRDefault="000B7B73" w:rsidP="000B7B73">
      <w:pPr>
        <w:pStyle w:val="a3"/>
        <w:tabs>
          <w:tab w:val="left" w:pos="993"/>
          <w:tab w:val="left" w:pos="1134"/>
        </w:tabs>
        <w:ind w:left="0" w:firstLine="567"/>
        <w:jc w:val="both"/>
        <w:rPr>
          <w:sz w:val="26"/>
          <w:szCs w:val="26"/>
        </w:rPr>
      </w:pPr>
      <w:r w:rsidRPr="00EC4D11">
        <w:rPr>
          <w:b/>
          <w:bCs/>
          <w:sz w:val="26"/>
          <w:szCs w:val="26"/>
        </w:rPr>
        <w:t xml:space="preserve">5.1.4. Изделия 3-го слоя верхние трикотажные из хлопчатобумажной, смешанной пряжи, для мужчин и женщин из хлопчатобумажной, смешанной пряжи, для мужчин и женщин </w:t>
      </w:r>
      <w:r w:rsidRPr="00EC4D11">
        <w:rPr>
          <w:sz w:val="26"/>
          <w:szCs w:val="26"/>
        </w:rPr>
        <w:t xml:space="preserve">(ГОСТ 31409-2009 "Изделия трикотажные верхние для женщин и девочек. Общие технические условия"; ГОСТ 31410-2009 "Изделия трикотажные верхние для мужчин и мальчиков. Общие технические условия") </w:t>
      </w:r>
    </w:p>
    <w:p w14:paraId="519BEAB7" w14:textId="77777777" w:rsidR="000B7B73" w:rsidRPr="00EC4D11" w:rsidRDefault="000B7B73" w:rsidP="000B7B73">
      <w:pPr>
        <w:pStyle w:val="a3"/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EC4D11">
        <w:rPr>
          <w:b/>
          <w:color w:val="000000" w:themeColor="text1"/>
          <w:sz w:val="26"/>
          <w:szCs w:val="26"/>
          <w:shd w:val="clear" w:color="auto" w:fill="FFFFFF"/>
        </w:rPr>
        <w:t>Группа продукции ЕАЭС:</w:t>
      </w:r>
      <w:r w:rsidRPr="00EC4D11">
        <w:rPr>
          <w:color w:val="000000" w:themeColor="text1"/>
          <w:sz w:val="26"/>
          <w:szCs w:val="26"/>
          <w:shd w:val="clear" w:color="auto" w:fill="FFFFFF"/>
        </w:rPr>
        <w:t xml:space="preserve"> Изделия верхние (пончо, накидки)</w:t>
      </w:r>
    </w:p>
    <w:p w14:paraId="65885342" w14:textId="77777777" w:rsidR="000B7B73" w:rsidRPr="00EC4D11" w:rsidRDefault="000B7B73" w:rsidP="000B7B73">
      <w:pPr>
        <w:pStyle w:val="a3"/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14:paraId="39EEF094" w14:textId="77777777" w:rsidR="000B7B73" w:rsidRPr="00EC4D11" w:rsidRDefault="000B7B73" w:rsidP="000B7B73">
      <w:pPr>
        <w:pStyle w:val="a3"/>
        <w:tabs>
          <w:tab w:val="left" w:pos="993"/>
          <w:tab w:val="left" w:pos="1134"/>
        </w:tabs>
        <w:ind w:left="0" w:firstLine="567"/>
        <w:rPr>
          <w:b/>
          <w:color w:val="000000" w:themeColor="text1"/>
          <w:sz w:val="26"/>
          <w:szCs w:val="26"/>
          <w:shd w:val="clear" w:color="auto" w:fill="FFFFFF"/>
        </w:rPr>
      </w:pPr>
      <w:r w:rsidRPr="00EC4D11">
        <w:rPr>
          <w:b/>
          <w:color w:val="000000" w:themeColor="text1"/>
          <w:sz w:val="26"/>
          <w:szCs w:val="26"/>
          <w:shd w:val="clear" w:color="auto" w:fill="FFFFFF"/>
        </w:rPr>
        <w:t xml:space="preserve">Наименование (обозначение) продукции: </w:t>
      </w:r>
      <w:r w:rsidRPr="00EC4D11">
        <w:rPr>
          <w:bCs/>
          <w:color w:val="000000" w:themeColor="text1"/>
          <w:sz w:val="26"/>
          <w:szCs w:val="26"/>
          <w:shd w:val="clear" w:color="auto" w:fill="FFFFFF"/>
        </w:rPr>
        <w:t>пончо, накидки</w:t>
      </w:r>
    </w:p>
    <w:p w14:paraId="1F7272CF" w14:textId="77777777" w:rsidR="000B7B73" w:rsidRDefault="000B7B73" w:rsidP="000B7B73">
      <w:pPr>
        <w:pStyle w:val="a3"/>
        <w:tabs>
          <w:tab w:val="left" w:pos="993"/>
          <w:tab w:val="left" w:pos="1134"/>
        </w:tabs>
        <w:ind w:left="0" w:firstLine="567"/>
        <w:rPr>
          <w:sz w:val="28"/>
          <w:szCs w:val="28"/>
        </w:rPr>
      </w:pPr>
    </w:p>
    <w:p w14:paraId="04AB2B85" w14:textId="77777777" w:rsidR="000B7B73" w:rsidRPr="00245CE3" w:rsidRDefault="000B7B73" w:rsidP="000B7B73">
      <w:pPr>
        <w:shd w:val="clear" w:color="auto" w:fill="FFFFFF"/>
        <w:rPr>
          <w:color w:val="000000"/>
          <w:sz w:val="24"/>
          <w:szCs w:val="24"/>
        </w:rPr>
      </w:pPr>
      <w:r w:rsidRPr="00245CE3">
        <w:rPr>
          <w:color w:val="000000"/>
          <w:sz w:val="24"/>
          <w:szCs w:val="24"/>
        </w:rPr>
        <w:t>Состав хлопчатобумажной пряжи — 100% хлопок на изделия 1 слоя</w:t>
      </w:r>
    </w:p>
    <w:p w14:paraId="35B14943" w14:textId="77777777" w:rsidR="000B7B73" w:rsidRDefault="000B7B73" w:rsidP="000B7B73">
      <w:pPr>
        <w:shd w:val="clear" w:color="auto" w:fill="FFFFFF"/>
        <w:rPr>
          <w:color w:val="000000"/>
          <w:sz w:val="24"/>
          <w:szCs w:val="24"/>
        </w:rPr>
      </w:pPr>
      <w:r w:rsidRPr="00245CE3">
        <w:rPr>
          <w:color w:val="000000"/>
          <w:sz w:val="24"/>
          <w:szCs w:val="24"/>
        </w:rPr>
        <w:t> х/б пряжа с добавлением синтетической нити</w:t>
      </w:r>
      <w:r>
        <w:rPr>
          <w:color w:val="000000"/>
          <w:sz w:val="24"/>
          <w:szCs w:val="24"/>
        </w:rPr>
        <w:t xml:space="preserve">: </w:t>
      </w:r>
    </w:p>
    <w:p w14:paraId="6D544ECD" w14:textId="77777777" w:rsidR="000B7B73" w:rsidRPr="00245CE3" w:rsidRDefault="000B7B73" w:rsidP="000B7B73">
      <w:pPr>
        <w:shd w:val="clear" w:color="auto" w:fill="FFFFFF"/>
        <w:ind w:left="14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95</w:t>
      </w:r>
      <w:r w:rsidRPr="00245CE3">
        <w:rPr>
          <w:color w:val="000000"/>
          <w:sz w:val="24"/>
          <w:szCs w:val="24"/>
        </w:rPr>
        <w:t>% хлопок и  </w:t>
      </w:r>
      <w:r>
        <w:rPr>
          <w:color w:val="000000"/>
          <w:sz w:val="24"/>
          <w:szCs w:val="24"/>
        </w:rPr>
        <w:t>5</w:t>
      </w:r>
      <w:r w:rsidRPr="00245CE3">
        <w:rPr>
          <w:color w:val="000000"/>
          <w:sz w:val="24"/>
          <w:szCs w:val="24"/>
        </w:rPr>
        <w:t xml:space="preserve">% лайкра на </w:t>
      </w:r>
      <w:r>
        <w:rPr>
          <w:color w:val="000000"/>
          <w:sz w:val="24"/>
          <w:szCs w:val="24"/>
        </w:rPr>
        <w:t>изделия первого слоя</w:t>
      </w:r>
    </w:p>
    <w:p w14:paraId="566008E8" w14:textId="77777777" w:rsidR="000B7B73" w:rsidRPr="00245CE3" w:rsidRDefault="000B7B73" w:rsidP="000B7B73">
      <w:pPr>
        <w:shd w:val="clear" w:color="auto" w:fill="FFFFFF"/>
        <w:ind w:left="14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70</w:t>
      </w:r>
      <w:r w:rsidRPr="00245CE3">
        <w:rPr>
          <w:color w:val="000000"/>
          <w:sz w:val="24"/>
          <w:szCs w:val="24"/>
        </w:rPr>
        <w:t xml:space="preserve">% хлопок и </w:t>
      </w:r>
      <w:r>
        <w:rPr>
          <w:color w:val="000000"/>
          <w:sz w:val="24"/>
          <w:szCs w:val="24"/>
        </w:rPr>
        <w:t>30 % полиэстер</w:t>
      </w:r>
      <w:r w:rsidRPr="00245CE3">
        <w:rPr>
          <w:color w:val="000000"/>
          <w:sz w:val="24"/>
          <w:szCs w:val="24"/>
        </w:rPr>
        <w:t xml:space="preserve"> на верхние изделия</w:t>
      </w:r>
    </w:p>
    <w:p w14:paraId="3D427EA1" w14:textId="77777777" w:rsidR="000B7B73" w:rsidRPr="00245CE3" w:rsidRDefault="000B7B73" w:rsidP="000B7B73">
      <w:pPr>
        <w:shd w:val="clear" w:color="auto" w:fill="FFFFFF"/>
        <w:ind w:left="14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100</w:t>
      </w:r>
      <w:r w:rsidRPr="00245CE3">
        <w:rPr>
          <w:color w:val="000000"/>
          <w:sz w:val="24"/>
          <w:szCs w:val="24"/>
        </w:rPr>
        <w:t>% хлопок на</w:t>
      </w:r>
      <w:r w:rsidRPr="00245C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5CE3">
        <w:rPr>
          <w:color w:val="000000"/>
          <w:sz w:val="24"/>
          <w:szCs w:val="24"/>
        </w:rPr>
        <w:t>верхние изделия</w:t>
      </w:r>
    </w:p>
    <w:p w14:paraId="3B00B1DE" w14:textId="77777777" w:rsidR="000B7B73" w:rsidRDefault="000B7B73" w:rsidP="000B7B73">
      <w:pPr>
        <w:pStyle w:val="a3"/>
        <w:tabs>
          <w:tab w:val="left" w:pos="993"/>
          <w:tab w:val="left" w:pos="1134"/>
        </w:tabs>
        <w:ind w:firstLine="567"/>
        <w:jc w:val="both"/>
      </w:pPr>
      <w:r>
        <w:t xml:space="preserve">  95 % хлопок  и 5% Эластан на верхние изделия </w:t>
      </w:r>
    </w:p>
    <w:p w14:paraId="24B46126" w14:textId="77777777" w:rsidR="000B7B73" w:rsidRPr="00EC4D11" w:rsidRDefault="000B7B73" w:rsidP="000B7B73">
      <w:pPr>
        <w:pStyle w:val="a3"/>
        <w:tabs>
          <w:tab w:val="left" w:pos="993"/>
          <w:tab w:val="left" w:pos="1134"/>
        </w:tabs>
        <w:ind w:left="0" w:firstLine="567"/>
        <w:rPr>
          <w:sz w:val="28"/>
          <w:szCs w:val="28"/>
        </w:rPr>
      </w:pPr>
    </w:p>
    <w:p w14:paraId="36FFBDEE" w14:textId="77777777" w:rsidR="000B7B73" w:rsidRPr="00E02BB9" w:rsidRDefault="000B7B73" w:rsidP="000B7B73">
      <w:pPr>
        <w:pStyle w:val="a3"/>
        <w:tabs>
          <w:tab w:val="left" w:pos="993"/>
          <w:tab w:val="left" w:pos="1134"/>
        </w:tabs>
        <w:ind w:left="0" w:firstLine="567"/>
        <w:jc w:val="both"/>
        <w:rPr>
          <w:b/>
          <w:lang w:eastAsia="en-US"/>
        </w:rPr>
      </w:pPr>
      <w:r w:rsidRPr="00E02BB9">
        <w:rPr>
          <w:b/>
          <w:lang w:eastAsia="en-US"/>
        </w:rPr>
        <w:t>6. Исполнитель передает Заказчику и Получателю услуги следующую документацию:</w:t>
      </w:r>
    </w:p>
    <w:p w14:paraId="0C26261C" w14:textId="77777777" w:rsidR="000B7B73" w:rsidRPr="00E02BB9" w:rsidRDefault="000B7B73" w:rsidP="000B7B73">
      <w:pPr>
        <w:widowControl w:val="0"/>
        <w:numPr>
          <w:ilvl w:val="0"/>
          <w:numId w:val="22"/>
        </w:numPr>
        <w:suppressAutoHyphens/>
        <w:ind w:left="0" w:firstLine="567"/>
        <w:rPr>
          <w:sz w:val="24"/>
          <w:szCs w:val="24"/>
          <w:lang w:eastAsia="en-US"/>
        </w:rPr>
      </w:pPr>
      <w:r w:rsidRPr="00E02BB9">
        <w:rPr>
          <w:sz w:val="24"/>
          <w:szCs w:val="24"/>
          <w:lang w:eastAsia="en-US"/>
        </w:rPr>
        <w:t>Акт об оказанных услугах;</w:t>
      </w:r>
    </w:p>
    <w:p w14:paraId="2E90C110" w14:textId="77777777" w:rsidR="000B7B73" w:rsidRPr="00E02BB9" w:rsidRDefault="000B7B73" w:rsidP="000B7B73">
      <w:pPr>
        <w:widowControl w:val="0"/>
        <w:numPr>
          <w:ilvl w:val="0"/>
          <w:numId w:val="22"/>
        </w:numPr>
        <w:suppressAutoHyphens/>
        <w:ind w:left="0" w:firstLine="567"/>
        <w:rPr>
          <w:sz w:val="24"/>
          <w:szCs w:val="24"/>
          <w:lang w:eastAsia="en-US"/>
        </w:rPr>
      </w:pPr>
      <w:r w:rsidRPr="00E02BB9">
        <w:rPr>
          <w:sz w:val="24"/>
          <w:szCs w:val="24"/>
          <w:lang w:eastAsia="en-US"/>
        </w:rPr>
        <w:t>Протокол</w:t>
      </w:r>
      <w:r>
        <w:rPr>
          <w:sz w:val="24"/>
          <w:szCs w:val="24"/>
          <w:lang w:eastAsia="en-US"/>
        </w:rPr>
        <w:t>ы</w:t>
      </w:r>
      <w:r w:rsidRPr="00E02BB9">
        <w:rPr>
          <w:sz w:val="24"/>
          <w:szCs w:val="24"/>
          <w:lang w:eastAsia="en-US"/>
        </w:rPr>
        <w:t xml:space="preserve"> лабораторных испытаний.</w:t>
      </w:r>
    </w:p>
    <w:p w14:paraId="024B41D5" w14:textId="77777777" w:rsidR="000B7B73" w:rsidRDefault="000B7B73" w:rsidP="000B7B73">
      <w:pPr>
        <w:widowControl w:val="0"/>
        <w:numPr>
          <w:ilvl w:val="0"/>
          <w:numId w:val="22"/>
        </w:numPr>
        <w:suppressAutoHyphens/>
        <w:ind w:left="0" w:firstLine="567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Оригиналы и копии разрешительных документов.</w:t>
      </w:r>
    </w:p>
    <w:p w14:paraId="1C2932A4" w14:textId="77777777" w:rsidR="000B7B73" w:rsidRPr="00E02BB9" w:rsidRDefault="000B7B73" w:rsidP="000B7B73">
      <w:pPr>
        <w:widowControl w:val="0"/>
        <w:suppressAutoHyphens/>
        <w:ind w:left="567"/>
        <w:rPr>
          <w:sz w:val="24"/>
          <w:szCs w:val="24"/>
          <w:lang w:eastAsia="en-US"/>
        </w:rPr>
      </w:pPr>
    </w:p>
    <w:p w14:paraId="73888223" w14:textId="77777777" w:rsidR="000B7B73" w:rsidRPr="00E02BB9" w:rsidRDefault="000B7B73" w:rsidP="000B7B73">
      <w:pPr>
        <w:tabs>
          <w:tab w:val="left" w:pos="1134"/>
          <w:tab w:val="left" w:pos="1276"/>
        </w:tabs>
        <w:ind w:firstLine="567"/>
        <w:contextualSpacing/>
        <w:jc w:val="both"/>
        <w:rPr>
          <w:rFonts w:eastAsia="DejaVu Sans"/>
          <w:kern w:val="2"/>
          <w:sz w:val="24"/>
          <w:szCs w:val="24"/>
          <w:lang w:val="pt-BR" w:eastAsia="en-US"/>
        </w:rPr>
      </w:pPr>
      <w:r w:rsidRPr="00E02BB9">
        <w:rPr>
          <w:rFonts w:eastAsia="DejaVu Sans"/>
          <w:kern w:val="2"/>
          <w:sz w:val="24"/>
          <w:szCs w:val="24"/>
          <w:lang w:eastAsia="en-US"/>
        </w:rPr>
        <w:t xml:space="preserve">8. </w:t>
      </w:r>
      <w:r w:rsidRPr="00E02BB9">
        <w:rPr>
          <w:rFonts w:eastAsia="DejaVu Sans"/>
          <w:kern w:val="2"/>
          <w:sz w:val="24"/>
          <w:szCs w:val="24"/>
          <w:lang w:val="pt-BR" w:eastAsia="en-US"/>
        </w:rPr>
        <w:t>Исполнитель</w:t>
      </w:r>
      <w:r w:rsidRPr="00E02BB9">
        <w:rPr>
          <w:rFonts w:eastAsia="DejaVu Sans"/>
          <w:kern w:val="2"/>
          <w:sz w:val="24"/>
          <w:szCs w:val="24"/>
          <w:lang w:eastAsia="en-US"/>
        </w:rPr>
        <w:t xml:space="preserve"> </w:t>
      </w:r>
      <w:r w:rsidRPr="00E02BB9">
        <w:rPr>
          <w:rFonts w:eastAsia="DejaVu Sans"/>
          <w:kern w:val="2"/>
          <w:sz w:val="24"/>
          <w:szCs w:val="24"/>
          <w:lang w:val="pt-BR" w:eastAsia="en-US"/>
        </w:rPr>
        <w:t>обязуется</w:t>
      </w:r>
      <w:r w:rsidRPr="00E02BB9">
        <w:rPr>
          <w:rFonts w:eastAsia="DejaVu Sans"/>
          <w:kern w:val="2"/>
          <w:sz w:val="24"/>
          <w:szCs w:val="24"/>
          <w:lang w:eastAsia="en-US"/>
        </w:rPr>
        <w:t xml:space="preserve"> </w:t>
      </w:r>
      <w:r w:rsidRPr="00E02BB9">
        <w:rPr>
          <w:rFonts w:eastAsia="DejaVu Sans"/>
          <w:kern w:val="2"/>
          <w:sz w:val="24"/>
          <w:szCs w:val="24"/>
          <w:lang w:val="pt-BR" w:eastAsia="en-US"/>
        </w:rPr>
        <w:t>заблаговременно</w:t>
      </w:r>
      <w:r w:rsidRPr="00E02BB9">
        <w:rPr>
          <w:rFonts w:eastAsia="DejaVu Sans"/>
          <w:kern w:val="2"/>
          <w:sz w:val="24"/>
          <w:szCs w:val="24"/>
          <w:lang w:eastAsia="en-US"/>
        </w:rPr>
        <w:t xml:space="preserve"> </w:t>
      </w:r>
      <w:r w:rsidRPr="00E02BB9">
        <w:rPr>
          <w:rFonts w:eastAsia="DejaVu Sans"/>
          <w:kern w:val="2"/>
          <w:sz w:val="24"/>
          <w:szCs w:val="24"/>
          <w:lang w:val="pt-BR" w:eastAsia="en-US"/>
        </w:rPr>
        <w:t>извещать</w:t>
      </w:r>
      <w:r w:rsidRPr="00E02BB9">
        <w:rPr>
          <w:rFonts w:eastAsia="DejaVu Sans"/>
          <w:kern w:val="2"/>
          <w:sz w:val="24"/>
          <w:szCs w:val="24"/>
          <w:lang w:eastAsia="en-US"/>
        </w:rPr>
        <w:t xml:space="preserve"> </w:t>
      </w:r>
      <w:r w:rsidRPr="00E02BB9">
        <w:rPr>
          <w:rFonts w:eastAsia="DejaVu Sans"/>
          <w:kern w:val="2"/>
          <w:sz w:val="24"/>
          <w:szCs w:val="24"/>
          <w:lang w:val="pt-BR" w:eastAsia="en-US"/>
        </w:rPr>
        <w:t>Заказчика о трудностях, возникающих в процессе</w:t>
      </w:r>
      <w:r w:rsidRPr="00E02BB9">
        <w:rPr>
          <w:rFonts w:eastAsia="DejaVu Sans"/>
          <w:kern w:val="2"/>
          <w:sz w:val="24"/>
          <w:szCs w:val="24"/>
          <w:lang w:eastAsia="en-US"/>
        </w:rPr>
        <w:t xml:space="preserve"> </w:t>
      </w:r>
      <w:r w:rsidRPr="00E02BB9">
        <w:rPr>
          <w:rFonts w:eastAsia="DejaVu Sans"/>
          <w:kern w:val="2"/>
          <w:sz w:val="24"/>
          <w:szCs w:val="24"/>
          <w:lang w:val="pt-BR" w:eastAsia="en-US"/>
        </w:rPr>
        <w:t>оказания</w:t>
      </w:r>
      <w:r w:rsidRPr="00E02BB9">
        <w:rPr>
          <w:rFonts w:eastAsia="DejaVu Sans"/>
          <w:kern w:val="2"/>
          <w:sz w:val="24"/>
          <w:szCs w:val="24"/>
          <w:lang w:eastAsia="en-US"/>
        </w:rPr>
        <w:t xml:space="preserve"> </w:t>
      </w:r>
      <w:r w:rsidRPr="00E02BB9">
        <w:rPr>
          <w:rFonts w:eastAsia="DejaVu Sans"/>
          <w:kern w:val="2"/>
          <w:sz w:val="24"/>
          <w:szCs w:val="24"/>
          <w:lang w:val="pt-BR" w:eastAsia="en-US"/>
        </w:rPr>
        <w:t>услуг в соответствии с настоящим</w:t>
      </w:r>
      <w:r w:rsidRPr="00E02BB9">
        <w:rPr>
          <w:rFonts w:eastAsia="DejaVu Sans"/>
          <w:kern w:val="2"/>
          <w:sz w:val="24"/>
          <w:szCs w:val="24"/>
          <w:lang w:eastAsia="en-US"/>
        </w:rPr>
        <w:t xml:space="preserve"> Т</w:t>
      </w:r>
      <w:r w:rsidRPr="00E02BB9">
        <w:rPr>
          <w:rFonts w:eastAsia="DejaVu Sans"/>
          <w:kern w:val="2"/>
          <w:sz w:val="24"/>
          <w:szCs w:val="24"/>
          <w:lang w:val="pt-BR" w:eastAsia="en-US"/>
        </w:rPr>
        <w:t>ехническим</w:t>
      </w:r>
      <w:r w:rsidRPr="00E02BB9">
        <w:rPr>
          <w:rFonts w:eastAsia="DejaVu Sans"/>
          <w:kern w:val="2"/>
          <w:sz w:val="24"/>
          <w:szCs w:val="24"/>
          <w:lang w:eastAsia="en-US"/>
        </w:rPr>
        <w:t xml:space="preserve"> </w:t>
      </w:r>
      <w:r w:rsidRPr="00E02BB9">
        <w:rPr>
          <w:rFonts w:eastAsia="DejaVu Sans"/>
          <w:kern w:val="2"/>
          <w:sz w:val="24"/>
          <w:szCs w:val="24"/>
          <w:lang w:val="pt-BR" w:eastAsia="en-US"/>
        </w:rPr>
        <w:t>заданием.</w:t>
      </w:r>
    </w:p>
    <w:p w14:paraId="56F57146" w14:textId="77777777" w:rsidR="000B7B73" w:rsidRDefault="000B7B73" w:rsidP="000B7B73">
      <w:pPr>
        <w:tabs>
          <w:tab w:val="left" w:pos="1134"/>
        </w:tabs>
        <w:ind w:firstLine="567"/>
        <w:contextualSpacing/>
        <w:jc w:val="both"/>
        <w:outlineLvl w:val="0"/>
        <w:rPr>
          <w:rFonts w:eastAsia="DejaVu Sans"/>
          <w:bCs/>
          <w:kern w:val="2"/>
          <w:sz w:val="24"/>
          <w:szCs w:val="24"/>
        </w:rPr>
      </w:pPr>
      <w:r w:rsidRPr="00E02BB9">
        <w:rPr>
          <w:rFonts w:eastAsia="DejaVu Sans"/>
          <w:bCs/>
          <w:kern w:val="2"/>
          <w:sz w:val="24"/>
          <w:szCs w:val="24"/>
        </w:rPr>
        <w:t xml:space="preserve">9. </w:t>
      </w:r>
      <w:r w:rsidRPr="00E02BB9">
        <w:rPr>
          <w:rFonts w:eastAsia="DejaVu Sans"/>
          <w:bCs/>
          <w:kern w:val="2"/>
          <w:sz w:val="24"/>
          <w:szCs w:val="24"/>
          <w:lang w:val="pt-BR"/>
        </w:rPr>
        <w:t>Место</w:t>
      </w:r>
      <w:r w:rsidRPr="00E02BB9">
        <w:rPr>
          <w:rFonts w:eastAsia="DejaVu Sans"/>
          <w:bCs/>
          <w:kern w:val="2"/>
          <w:sz w:val="24"/>
          <w:szCs w:val="24"/>
        </w:rPr>
        <w:t xml:space="preserve"> </w:t>
      </w:r>
      <w:r w:rsidRPr="00E02BB9">
        <w:rPr>
          <w:rFonts w:eastAsia="DejaVu Sans"/>
          <w:bCs/>
          <w:kern w:val="2"/>
          <w:sz w:val="24"/>
          <w:szCs w:val="24"/>
          <w:lang w:val="pt-BR"/>
        </w:rPr>
        <w:t>предоставления</w:t>
      </w:r>
      <w:r w:rsidRPr="00E02BB9">
        <w:rPr>
          <w:rFonts w:eastAsia="DejaVu Sans"/>
          <w:bCs/>
          <w:kern w:val="2"/>
          <w:sz w:val="24"/>
          <w:szCs w:val="24"/>
        </w:rPr>
        <w:t xml:space="preserve"> </w:t>
      </w:r>
      <w:r w:rsidRPr="00E02BB9">
        <w:rPr>
          <w:rFonts w:eastAsia="DejaVu Sans"/>
          <w:bCs/>
          <w:kern w:val="2"/>
          <w:sz w:val="24"/>
          <w:szCs w:val="24"/>
          <w:lang w:val="pt-BR"/>
        </w:rPr>
        <w:t>отчетных</w:t>
      </w:r>
      <w:r w:rsidRPr="00E02BB9">
        <w:rPr>
          <w:rFonts w:eastAsia="DejaVu Sans"/>
          <w:bCs/>
          <w:kern w:val="2"/>
          <w:sz w:val="24"/>
          <w:szCs w:val="24"/>
        </w:rPr>
        <w:t xml:space="preserve"> </w:t>
      </w:r>
      <w:r w:rsidRPr="00E02BB9">
        <w:rPr>
          <w:rFonts w:eastAsia="DejaVu Sans"/>
          <w:bCs/>
          <w:kern w:val="2"/>
          <w:sz w:val="24"/>
          <w:szCs w:val="24"/>
          <w:lang w:val="pt-BR"/>
        </w:rPr>
        <w:t xml:space="preserve">документов: </w:t>
      </w:r>
      <w:r w:rsidRPr="00E02BB9">
        <w:rPr>
          <w:rFonts w:eastAsia="DejaVu Sans"/>
          <w:bCs/>
          <w:kern w:val="2"/>
          <w:sz w:val="24"/>
          <w:szCs w:val="24"/>
        </w:rPr>
        <w:t>г. Улан-Удэ, ул. Смолина, 65 Центр предпринимательства «Мой бизнес».</w:t>
      </w:r>
    </w:p>
    <w:p w14:paraId="5954469E" w14:textId="77777777" w:rsidR="000B7B73" w:rsidRPr="004E1086" w:rsidRDefault="000B7B73" w:rsidP="00C90801">
      <w:pPr>
        <w:tabs>
          <w:tab w:val="left" w:pos="0"/>
        </w:tabs>
        <w:spacing w:line="300" w:lineRule="auto"/>
        <w:ind w:firstLine="567"/>
        <w:jc w:val="both"/>
        <w:rPr>
          <w:sz w:val="22"/>
          <w:szCs w:val="22"/>
        </w:rPr>
      </w:pPr>
    </w:p>
    <w:sectPr w:rsidR="000B7B73" w:rsidRPr="004E1086" w:rsidSect="00203863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 w15:restartNumberingAfterBreak="0">
    <w:nsid w:val="00706C76"/>
    <w:multiLevelType w:val="hybridMultilevel"/>
    <w:tmpl w:val="1D20DC2E"/>
    <w:lvl w:ilvl="0" w:tplc="88AA4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5323C"/>
    <w:multiLevelType w:val="hybridMultilevel"/>
    <w:tmpl w:val="93CA17C6"/>
    <w:lvl w:ilvl="0" w:tplc="07D4888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5F05C1"/>
    <w:multiLevelType w:val="multilevel"/>
    <w:tmpl w:val="C38096D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0E6E0C"/>
    <w:multiLevelType w:val="multilevel"/>
    <w:tmpl w:val="299EF2E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A91DB3"/>
    <w:multiLevelType w:val="multilevel"/>
    <w:tmpl w:val="37FC13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6" w15:restartNumberingAfterBreak="0">
    <w:nsid w:val="0DC90D1A"/>
    <w:multiLevelType w:val="hybridMultilevel"/>
    <w:tmpl w:val="255ED7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764B8C"/>
    <w:multiLevelType w:val="hybridMultilevel"/>
    <w:tmpl w:val="F0BAD802"/>
    <w:lvl w:ilvl="0" w:tplc="85DEFB16">
      <w:start w:val="13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BA6016">
      <w:start w:val="1"/>
      <w:numFmt w:val="lowerLetter"/>
      <w:lvlText w:val="%2"/>
      <w:lvlJc w:val="left"/>
      <w:pPr>
        <w:ind w:left="22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B0E5AC">
      <w:start w:val="1"/>
      <w:numFmt w:val="lowerRoman"/>
      <w:lvlText w:val="%3"/>
      <w:lvlJc w:val="left"/>
      <w:pPr>
        <w:ind w:left="29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0565A1A">
      <w:start w:val="1"/>
      <w:numFmt w:val="decimal"/>
      <w:lvlText w:val="%4"/>
      <w:lvlJc w:val="left"/>
      <w:pPr>
        <w:ind w:left="36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44E26E">
      <w:start w:val="1"/>
      <w:numFmt w:val="lowerLetter"/>
      <w:lvlText w:val="%5"/>
      <w:lvlJc w:val="left"/>
      <w:pPr>
        <w:ind w:left="43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764EF8">
      <w:start w:val="1"/>
      <w:numFmt w:val="lowerRoman"/>
      <w:lvlText w:val="%6"/>
      <w:lvlJc w:val="left"/>
      <w:pPr>
        <w:ind w:left="51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9AB71C">
      <w:start w:val="1"/>
      <w:numFmt w:val="decimal"/>
      <w:lvlText w:val="%7"/>
      <w:lvlJc w:val="left"/>
      <w:pPr>
        <w:ind w:left="58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180E92">
      <w:start w:val="1"/>
      <w:numFmt w:val="lowerLetter"/>
      <w:lvlText w:val="%8"/>
      <w:lvlJc w:val="left"/>
      <w:pPr>
        <w:ind w:left="65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2C5FB8">
      <w:start w:val="1"/>
      <w:numFmt w:val="lowerRoman"/>
      <w:lvlText w:val="%9"/>
      <w:lvlJc w:val="left"/>
      <w:pPr>
        <w:ind w:left="72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3FC70D8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065C28"/>
    <w:multiLevelType w:val="hybridMultilevel"/>
    <w:tmpl w:val="7A080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333F9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F02805"/>
    <w:multiLevelType w:val="hybridMultilevel"/>
    <w:tmpl w:val="54F0FE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2DD1FB9"/>
    <w:multiLevelType w:val="hybridMultilevel"/>
    <w:tmpl w:val="43BACCE8"/>
    <w:lvl w:ilvl="0" w:tplc="75F22D18">
      <w:start w:val="1"/>
      <w:numFmt w:val="upperRoman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54D008">
      <w:start w:val="1"/>
      <w:numFmt w:val="lowerLetter"/>
      <w:lvlText w:val="%2"/>
      <w:lvlJc w:val="left"/>
      <w:pPr>
        <w:ind w:left="46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ADE766A">
      <w:start w:val="1"/>
      <w:numFmt w:val="lowerRoman"/>
      <w:lvlText w:val="%3"/>
      <w:lvlJc w:val="left"/>
      <w:pPr>
        <w:ind w:left="53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14081A2">
      <w:start w:val="1"/>
      <w:numFmt w:val="decimal"/>
      <w:lvlText w:val="%4"/>
      <w:lvlJc w:val="left"/>
      <w:pPr>
        <w:ind w:left="61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DF8BDB2">
      <w:start w:val="1"/>
      <w:numFmt w:val="lowerLetter"/>
      <w:lvlText w:val="%5"/>
      <w:lvlJc w:val="left"/>
      <w:pPr>
        <w:ind w:left="68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ACCA362">
      <w:start w:val="1"/>
      <w:numFmt w:val="lowerRoman"/>
      <w:lvlText w:val="%6"/>
      <w:lvlJc w:val="left"/>
      <w:pPr>
        <w:ind w:left="75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2ED3E2">
      <w:start w:val="1"/>
      <w:numFmt w:val="decimal"/>
      <w:lvlText w:val="%7"/>
      <w:lvlJc w:val="left"/>
      <w:pPr>
        <w:ind w:left="82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1784A62">
      <w:start w:val="1"/>
      <w:numFmt w:val="lowerLetter"/>
      <w:lvlText w:val="%8"/>
      <w:lvlJc w:val="left"/>
      <w:pPr>
        <w:ind w:left="89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4AC20FE">
      <w:start w:val="1"/>
      <w:numFmt w:val="lowerRoman"/>
      <w:lvlText w:val="%9"/>
      <w:lvlJc w:val="left"/>
      <w:pPr>
        <w:ind w:left="97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4EA52F1"/>
    <w:multiLevelType w:val="hybridMultilevel"/>
    <w:tmpl w:val="5EF8D374"/>
    <w:lvl w:ilvl="0" w:tplc="9A6EE2E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85A59E6">
      <w:start w:val="1"/>
      <w:numFmt w:val="lowerLetter"/>
      <w:lvlText w:val="%2"/>
      <w:lvlJc w:val="left"/>
      <w:pPr>
        <w:ind w:left="1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C27744">
      <w:start w:val="1"/>
      <w:numFmt w:val="lowerRoman"/>
      <w:lvlText w:val="%3"/>
      <w:lvlJc w:val="left"/>
      <w:pPr>
        <w:ind w:left="2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02252A">
      <w:start w:val="1"/>
      <w:numFmt w:val="decimal"/>
      <w:lvlText w:val="%4"/>
      <w:lvlJc w:val="left"/>
      <w:pPr>
        <w:ind w:left="3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7061E6">
      <w:start w:val="1"/>
      <w:numFmt w:val="lowerLetter"/>
      <w:lvlText w:val="%5"/>
      <w:lvlJc w:val="left"/>
      <w:pPr>
        <w:ind w:left="38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C0074E">
      <w:start w:val="1"/>
      <w:numFmt w:val="lowerRoman"/>
      <w:lvlText w:val="%6"/>
      <w:lvlJc w:val="left"/>
      <w:pPr>
        <w:ind w:left="45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4A60DE6">
      <w:start w:val="1"/>
      <w:numFmt w:val="decimal"/>
      <w:lvlText w:val="%7"/>
      <w:lvlJc w:val="left"/>
      <w:pPr>
        <w:ind w:left="52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5C268E">
      <w:start w:val="1"/>
      <w:numFmt w:val="lowerLetter"/>
      <w:lvlText w:val="%8"/>
      <w:lvlJc w:val="left"/>
      <w:pPr>
        <w:ind w:left="60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80595A">
      <w:start w:val="1"/>
      <w:numFmt w:val="lowerRoman"/>
      <w:lvlText w:val="%9"/>
      <w:lvlJc w:val="left"/>
      <w:pPr>
        <w:ind w:left="6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56000F1"/>
    <w:multiLevelType w:val="multilevel"/>
    <w:tmpl w:val="279CE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892694"/>
    <w:multiLevelType w:val="multilevel"/>
    <w:tmpl w:val="68225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2B44F8"/>
    <w:multiLevelType w:val="hybridMultilevel"/>
    <w:tmpl w:val="2A5439B2"/>
    <w:lvl w:ilvl="0" w:tplc="B108F1F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55EF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0404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DEA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14D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CEEB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F5A10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AC47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3402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492779"/>
    <w:multiLevelType w:val="multilevel"/>
    <w:tmpl w:val="20A6D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9"/>
      <w:numFmt w:val="decimal"/>
      <w:lvlText w:val="%1.%2"/>
      <w:lvlJc w:val="left"/>
      <w:pPr>
        <w:ind w:left="2345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  <w:color w:val="333333"/>
      </w:rPr>
    </w:lvl>
  </w:abstractNum>
  <w:abstractNum w:abstractNumId="18" w15:restartNumberingAfterBreak="0">
    <w:nsid w:val="5935066D"/>
    <w:multiLevelType w:val="multilevel"/>
    <w:tmpl w:val="E16478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E2C00CC"/>
    <w:multiLevelType w:val="hybridMultilevel"/>
    <w:tmpl w:val="5B682BF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66CF5A67"/>
    <w:multiLevelType w:val="multilevel"/>
    <w:tmpl w:val="06600DB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b/>
        <w:lang w:val="ru-RU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1" w15:restartNumberingAfterBreak="0">
    <w:nsid w:val="74594274"/>
    <w:multiLevelType w:val="multilevel"/>
    <w:tmpl w:val="430A30C8"/>
    <w:lvl w:ilvl="0">
      <w:start w:val="1"/>
      <w:numFmt w:val="decimal"/>
      <w:lvlText w:val="%1."/>
      <w:lvlJc w:val="left"/>
      <w:pPr>
        <w:ind w:left="819" w:hanging="81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3157" w:hanging="819"/>
      </w:pPr>
    </w:lvl>
    <w:lvl w:ilvl="2">
      <w:numFmt w:val="bullet"/>
      <w:lvlText w:val="•"/>
      <w:lvlJc w:val="left"/>
      <w:pPr>
        <w:ind w:left="4035" w:hanging="819"/>
      </w:pPr>
    </w:lvl>
    <w:lvl w:ilvl="3">
      <w:numFmt w:val="bullet"/>
      <w:lvlText w:val="•"/>
      <w:lvlJc w:val="left"/>
      <w:pPr>
        <w:ind w:left="4912" w:hanging="819"/>
      </w:pPr>
    </w:lvl>
    <w:lvl w:ilvl="4">
      <w:numFmt w:val="bullet"/>
      <w:lvlText w:val="•"/>
      <w:lvlJc w:val="left"/>
      <w:pPr>
        <w:ind w:left="5790" w:hanging="819"/>
      </w:pPr>
    </w:lvl>
    <w:lvl w:ilvl="5">
      <w:numFmt w:val="bullet"/>
      <w:lvlText w:val="•"/>
      <w:lvlJc w:val="left"/>
      <w:pPr>
        <w:ind w:left="6668" w:hanging="819"/>
      </w:pPr>
    </w:lvl>
    <w:lvl w:ilvl="6">
      <w:numFmt w:val="bullet"/>
      <w:lvlText w:val="•"/>
      <w:lvlJc w:val="left"/>
      <w:pPr>
        <w:ind w:left="7545" w:hanging="819"/>
      </w:pPr>
    </w:lvl>
    <w:lvl w:ilvl="7">
      <w:numFmt w:val="bullet"/>
      <w:lvlText w:val="•"/>
      <w:lvlJc w:val="left"/>
      <w:pPr>
        <w:ind w:left="8423" w:hanging="819"/>
      </w:pPr>
    </w:lvl>
    <w:lvl w:ilvl="8">
      <w:numFmt w:val="bullet"/>
      <w:lvlText w:val="•"/>
      <w:lvlJc w:val="left"/>
      <w:pPr>
        <w:ind w:left="9301" w:hanging="819"/>
      </w:pPr>
    </w:lvl>
  </w:abstractNum>
  <w:num w:numId="1" w16cid:durableId="315188305">
    <w:abstractNumId w:val="14"/>
  </w:num>
  <w:num w:numId="2" w16cid:durableId="1523861930">
    <w:abstractNumId w:val="16"/>
  </w:num>
  <w:num w:numId="3" w16cid:durableId="604266235">
    <w:abstractNumId w:val="11"/>
  </w:num>
  <w:num w:numId="4" w16cid:durableId="13447495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16924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925496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3234709">
    <w:abstractNumId w:val="5"/>
  </w:num>
  <w:num w:numId="8" w16cid:durableId="1175069334">
    <w:abstractNumId w:val="17"/>
  </w:num>
  <w:num w:numId="9" w16cid:durableId="1027215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3492758">
    <w:abstractNumId w:val="8"/>
  </w:num>
  <w:num w:numId="11" w16cid:durableId="1816876680">
    <w:abstractNumId w:val="10"/>
  </w:num>
  <w:num w:numId="12" w16cid:durableId="1645156364">
    <w:abstractNumId w:val="2"/>
  </w:num>
  <w:num w:numId="13" w16cid:durableId="238714017">
    <w:abstractNumId w:val="18"/>
  </w:num>
  <w:num w:numId="14" w16cid:durableId="279647224">
    <w:abstractNumId w:val="6"/>
  </w:num>
  <w:num w:numId="15" w16cid:durableId="2116365056">
    <w:abstractNumId w:val="0"/>
    <w:lvlOverride w:ilvl="0">
      <w:startOverride w:val="1"/>
    </w:lvlOverride>
  </w:num>
  <w:num w:numId="16" w16cid:durableId="2129230913">
    <w:abstractNumId w:val="19"/>
  </w:num>
  <w:num w:numId="17" w16cid:durableId="1488282369">
    <w:abstractNumId w:val="4"/>
  </w:num>
  <w:num w:numId="18" w16cid:durableId="981815627">
    <w:abstractNumId w:val="3"/>
  </w:num>
  <w:num w:numId="19" w16cid:durableId="1214778194">
    <w:abstractNumId w:val="15"/>
  </w:num>
  <w:num w:numId="20" w16cid:durableId="73820587">
    <w:abstractNumId w:val="21"/>
  </w:num>
  <w:num w:numId="21" w16cid:durableId="11010287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166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95B28"/>
    <w:rsid w:val="00007966"/>
    <w:rsid w:val="00040955"/>
    <w:rsid w:val="000451C8"/>
    <w:rsid w:val="00047017"/>
    <w:rsid w:val="000A0BF3"/>
    <w:rsid w:val="000B314C"/>
    <w:rsid w:val="000B7B73"/>
    <w:rsid w:val="000C06C8"/>
    <w:rsid w:val="000D3AEA"/>
    <w:rsid w:val="000D5FA7"/>
    <w:rsid w:val="00124648"/>
    <w:rsid w:val="00127D13"/>
    <w:rsid w:val="0015526D"/>
    <w:rsid w:val="00180B16"/>
    <w:rsid w:val="00193993"/>
    <w:rsid w:val="001A52F0"/>
    <w:rsid w:val="001B0666"/>
    <w:rsid w:val="0020238F"/>
    <w:rsid w:val="00203863"/>
    <w:rsid w:val="0022567F"/>
    <w:rsid w:val="00242411"/>
    <w:rsid w:val="002511F8"/>
    <w:rsid w:val="002814DA"/>
    <w:rsid w:val="00295B28"/>
    <w:rsid w:val="002E56D4"/>
    <w:rsid w:val="00300125"/>
    <w:rsid w:val="00311A8F"/>
    <w:rsid w:val="00347F0A"/>
    <w:rsid w:val="00375149"/>
    <w:rsid w:val="00382867"/>
    <w:rsid w:val="003D046A"/>
    <w:rsid w:val="003D0644"/>
    <w:rsid w:val="003E6065"/>
    <w:rsid w:val="003F33CB"/>
    <w:rsid w:val="003F5B8E"/>
    <w:rsid w:val="00493FE7"/>
    <w:rsid w:val="004A1F45"/>
    <w:rsid w:val="004B01BB"/>
    <w:rsid w:val="004C699A"/>
    <w:rsid w:val="004E1086"/>
    <w:rsid w:val="00502480"/>
    <w:rsid w:val="00506AC2"/>
    <w:rsid w:val="00553494"/>
    <w:rsid w:val="00572B38"/>
    <w:rsid w:val="00574534"/>
    <w:rsid w:val="00576A1F"/>
    <w:rsid w:val="00593421"/>
    <w:rsid w:val="00596294"/>
    <w:rsid w:val="00616DF2"/>
    <w:rsid w:val="00622BE2"/>
    <w:rsid w:val="00625795"/>
    <w:rsid w:val="00636A6A"/>
    <w:rsid w:val="006436AF"/>
    <w:rsid w:val="0066033C"/>
    <w:rsid w:val="006845D9"/>
    <w:rsid w:val="00687112"/>
    <w:rsid w:val="006A655E"/>
    <w:rsid w:val="006B134B"/>
    <w:rsid w:val="006B31FC"/>
    <w:rsid w:val="006C047A"/>
    <w:rsid w:val="006C23DF"/>
    <w:rsid w:val="006D543A"/>
    <w:rsid w:val="006E5E1E"/>
    <w:rsid w:val="006F6F78"/>
    <w:rsid w:val="006F787A"/>
    <w:rsid w:val="007353D6"/>
    <w:rsid w:val="007413DE"/>
    <w:rsid w:val="007830A4"/>
    <w:rsid w:val="00783604"/>
    <w:rsid w:val="007A6B29"/>
    <w:rsid w:val="007D14C8"/>
    <w:rsid w:val="007D2A0B"/>
    <w:rsid w:val="007D53AB"/>
    <w:rsid w:val="007F1E58"/>
    <w:rsid w:val="007F5724"/>
    <w:rsid w:val="00811DEC"/>
    <w:rsid w:val="00825ECA"/>
    <w:rsid w:val="0083360B"/>
    <w:rsid w:val="00837D8B"/>
    <w:rsid w:val="008538C0"/>
    <w:rsid w:val="00860C92"/>
    <w:rsid w:val="00864623"/>
    <w:rsid w:val="00880DD3"/>
    <w:rsid w:val="008B450D"/>
    <w:rsid w:val="008B59B7"/>
    <w:rsid w:val="008C5C32"/>
    <w:rsid w:val="008E1C15"/>
    <w:rsid w:val="008F02F8"/>
    <w:rsid w:val="00904A44"/>
    <w:rsid w:val="00940A15"/>
    <w:rsid w:val="00954632"/>
    <w:rsid w:val="00970C56"/>
    <w:rsid w:val="00974326"/>
    <w:rsid w:val="009B75A6"/>
    <w:rsid w:val="009F11B8"/>
    <w:rsid w:val="00A205F6"/>
    <w:rsid w:val="00A3463D"/>
    <w:rsid w:val="00A454EA"/>
    <w:rsid w:val="00A56AD5"/>
    <w:rsid w:val="00A70F80"/>
    <w:rsid w:val="00A83701"/>
    <w:rsid w:val="00AB0647"/>
    <w:rsid w:val="00AB5FBE"/>
    <w:rsid w:val="00AD55E7"/>
    <w:rsid w:val="00AE1957"/>
    <w:rsid w:val="00B014D8"/>
    <w:rsid w:val="00B6488A"/>
    <w:rsid w:val="00B73EFE"/>
    <w:rsid w:val="00B74D10"/>
    <w:rsid w:val="00B822F7"/>
    <w:rsid w:val="00B837E3"/>
    <w:rsid w:val="00B9188A"/>
    <w:rsid w:val="00BA5D12"/>
    <w:rsid w:val="00BC1646"/>
    <w:rsid w:val="00BD3613"/>
    <w:rsid w:val="00BD5FD9"/>
    <w:rsid w:val="00BF280E"/>
    <w:rsid w:val="00C01B0A"/>
    <w:rsid w:val="00C2619D"/>
    <w:rsid w:val="00C64FCF"/>
    <w:rsid w:val="00C73513"/>
    <w:rsid w:val="00C776DB"/>
    <w:rsid w:val="00C80C20"/>
    <w:rsid w:val="00C90801"/>
    <w:rsid w:val="00CA47FA"/>
    <w:rsid w:val="00CB18D1"/>
    <w:rsid w:val="00D122AC"/>
    <w:rsid w:val="00D40E1D"/>
    <w:rsid w:val="00D8622F"/>
    <w:rsid w:val="00DD23C4"/>
    <w:rsid w:val="00DD3F80"/>
    <w:rsid w:val="00DE6CC8"/>
    <w:rsid w:val="00E01303"/>
    <w:rsid w:val="00E12F12"/>
    <w:rsid w:val="00E80E94"/>
    <w:rsid w:val="00E90182"/>
    <w:rsid w:val="00EC2CA9"/>
    <w:rsid w:val="00ED1E06"/>
    <w:rsid w:val="00EE2C36"/>
    <w:rsid w:val="00F07B36"/>
    <w:rsid w:val="00F33B5E"/>
    <w:rsid w:val="00F349A1"/>
    <w:rsid w:val="00F703B1"/>
    <w:rsid w:val="00F734D8"/>
    <w:rsid w:val="00F73F61"/>
    <w:rsid w:val="00F827A2"/>
    <w:rsid w:val="00F848F2"/>
    <w:rsid w:val="00F9486B"/>
    <w:rsid w:val="00FE0B85"/>
    <w:rsid w:val="00FE2298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1217ACA8"/>
  <w15:docId w15:val="{660D0E72-92D2-4872-944D-511B1675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6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next w:val="a"/>
    <w:link w:val="10"/>
    <w:qFormat/>
    <w:rsid w:val="00D8622F"/>
    <w:pPr>
      <w:keepNext/>
      <w:keepLines/>
      <w:numPr>
        <w:numId w:val="4"/>
      </w:numPr>
      <w:spacing w:after="0" w:line="268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4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ет 1,Bullet List,numbered,FooterText,Bullet Number,Нумерованый список,lp1,lp11,List Paragraph11,Bullet 1,Use Case List Paragraph,Paragraphe de liste1,Table-Normal,RSHB_Table-Normal,Предусловия,1. Абзац списка"/>
    <w:basedOn w:val="a"/>
    <w:link w:val="a4"/>
    <w:uiPriority w:val="34"/>
    <w:qFormat/>
    <w:rsid w:val="00D8622F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aliases w:val="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Use Case List Paragraph Знак"/>
    <w:link w:val="a3"/>
    <w:uiPriority w:val="34"/>
    <w:locked/>
    <w:rsid w:val="00D86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8622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940A1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 Spacing"/>
    <w:link w:val="a7"/>
    <w:qFormat/>
    <w:rsid w:val="00F734D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F734D8"/>
    <w:pPr>
      <w:spacing w:after="120"/>
    </w:pPr>
    <w:rPr>
      <w:rFonts w:ascii="Arial" w:eastAsia="Arial" w:hAnsi="Arial"/>
      <w:sz w:val="20"/>
      <w:szCs w:val="20"/>
      <w:lang w:eastAsia="en-US"/>
    </w:rPr>
  </w:style>
  <w:style w:type="character" w:customStyle="1" w:styleId="a9">
    <w:name w:val="Основной текст Знак"/>
    <w:basedOn w:val="a0"/>
    <w:link w:val="a8"/>
    <w:rsid w:val="00F734D8"/>
    <w:rPr>
      <w:rFonts w:ascii="Arial" w:eastAsia="Arial" w:hAnsi="Arial" w:cs="Times New Roman"/>
      <w:sz w:val="20"/>
      <w:szCs w:val="20"/>
    </w:rPr>
  </w:style>
  <w:style w:type="character" w:customStyle="1" w:styleId="a7">
    <w:name w:val="Без интервала Знак"/>
    <w:link w:val="a6"/>
    <w:rsid w:val="00F734D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F734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B74D10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295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p03.ru/documents/ispolnitelyam-uslu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2025\&#1064;&#1072;&#1073;&#1083;&#1086;&#1085;&#1099;\&#1048;&#1079;&#1074;&#1077;&#1097;&#1077;&#1085;&#1080;&#1077;%20&#1086;%20&#1082;&#1086;&#1085;&#1082;&#1091;&#1088;&#1089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AB740-6E35-4D50-8E89-589BE729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 о конкурсе</Template>
  <TotalTime>2</TotalTime>
  <Pages>16</Pages>
  <Words>6719</Words>
  <Characters>38299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gygmytovavd</cp:lastModifiedBy>
  <cp:revision>3</cp:revision>
  <dcterms:created xsi:type="dcterms:W3CDTF">2025-11-14T01:01:00Z</dcterms:created>
  <dcterms:modified xsi:type="dcterms:W3CDTF">2025-11-14T01:04:00Z</dcterms:modified>
</cp:coreProperties>
</file>