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63BE8" w14:textId="03A72211" w:rsidR="00DE20B4" w:rsidRPr="00A04E0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2"/>
          <w:szCs w:val="22"/>
        </w:rPr>
      </w:pPr>
      <w:r w:rsidRPr="006D216B">
        <w:rPr>
          <w:b/>
          <w:sz w:val="22"/>
          <w:szCs w:val="22"/>
        </w:rPr>
        <w:t>Договор</w:t>
      </w:r>
      <w:r w:rsidR="00E60C70">
        <w:rPr>
          <w:b/>
          <w:sz w:val="22"/>
          <w:szCs w:val="22"/>
        </w:rPr>
        <w:t xml:space="preserve"> №ЦЭ-</w:t>
      </w:r>
      <w:r w:rsidR="00127EB1">
        <w:rPr>
          <w:b/>
          <w:sz w:val="22"/>
          <w:szCs w:val="22"/>
        </w:rPr>
        <w:t>__</w:t>
      </w:r>
    </w:p>
    <w:p w14:paraId="61989695" w14:textId="5C54FDF8" w:rsidR="00DE20B4" w:rsidRPr="006D216B" w:rsidRDefault="00DE20B4" w:rsidP="001B38ED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6D216B">
        <w:rPr>
          <w:b/>
          <w:sz w:val="22"/>
          <w:szCs w:val="22"/>
        </w:rPr>
        <w:t xml:space="preserve">на оказание услуг </w:t>
      </w:r>
      <w:r w:rsidR="00EF77C4" w:rsidRPr="006D216B">
        <w:rPr>
          <w:rFonts w:eastAsiaTheme="minorHAnsi"/>
          <w:b/>
          <w:sz w:val="22"/>
          <w:szCs w:val="22"/>
          <w:lang w:eastAsia="en-US"/>
        </w:rPr>
        <w:t xml:space="preserve">по </w:t>
      </w:r>
      <w:r w:rsidR="00C85F1F">
        <w:rPr>
          <w:rFonts w:eastAsiaTheme="minorHAnsi"/>
          <w:b/>
          <w:sz w:val="22"/>
          <w:szCs w:val="22"/>
          <w:lang w:eastAsia="en-US"/>
        </w:rPr>
        <w:t xml:space="preserve">созданию </w:t>
      </w:r>
      <w:r w:rsidR="00ED76CF">
        <w:rPr>
          <w:rFonts w:eastAsiaTheme="minorHAnsi"/>
          <w:b/>
          <w:sz w:val="22"/>
          <w:szCs w:val="22"/>
          <w:lang w:eastAsia="en-US"/>
        </w:rPr>
        <w:t>сайта</w:t>
      </w:r>
    </w:p>
    <w:p w14:paraId="2251F6BE" w14:textId="77777777" w:rsidR="00EF77C4" w:rsidRPr="006D216B" w:rsidRDefault="00EF77C4" w:rsidP="001B38ED">
      <w:pPr>
        <w:jc w:val="center"/>
        <w:rPr>
          <w:b/>
          <w:sz w:val="22"/>
          <w:szCs w:val="22"/>
        </w:rPr>
      </w:pPr>
    </w:p>
    <w:p w14:paraId="35D5CFC9" w14:textId="7E596566" w:rsidR="00DE20B4" w:rsidRPr="006D216B" w:rsidRDefault="00DE20B4" w:rsidP="00DE20B4">
      <w:pPr>
        <w:ind w:firstLine="567"/>
        <w:jc w:val="center"/>
        <w:rPr>
          <w:rStyle w:val="ad"/>
          <w:sz w:val="22"/>
          <w:szCs w:val="22"/>
          <w:shd w:val="clear" w:color="auto" w:fill="FFFFFF"/>
        </w:rPr>
      </w:pPr>
      <w:r w:rsidRPr="006D216B">
        <w:rPr>
          <w:rStyle w:val="ad"/>
          <w:sz w:val="22"/>
          <w:szCs w:val="22"/>
          <w:shd w:val="clear" w:color="auto" w:fill="FFFFFF"/>
        </w:rPr>
        <w:t xml:space="preserve">г. Улан – Удэ                                                                                      </w:t>
      </w:r>
      <w:r w:rsidR="00127EB1">
        <w:rPr>
          <w:rStyle w:val="ad"/>
          <w:sz w:val="22"/>
          <w:szCs w:val="22"/>
          <w:shd w:val="clear" w:color="auto" w:fill="FFFFFF"/>
        </w:rPr>
        <w:t>___________</w:t>
      </w:r>
      <w:r w:rsidR="00413C19">
        <w:rPr>
          <w:rStyle w:val="ad"/>
          <w:sz w:val="22"/>
          <w:szCs w:val="22"/>
          <w:shd w:val="clear" w:color="auto" w:fill="FFFFFF"/>
        </w:rPr>
        <w:t xml:space="preserve"> 2020</w:t>
      </w:r>
      <w:r w:rsidRPr="006D216B">
        <w:rPr>
          <w:rStyle w:val="ad"/>
          <w:sz w:val="22"/>
          <w:szCs w:val="22"/>
          <w:shd w:val="clear" w:color="auto" w:fill="FFFFFF"/>
        </w:rPr>
        <w:t xml:space="preserve"> года</w:t>
      </w:r>
    </w:p>
    <w:p w14:paraId="66911CF2" w14:textId="77777777" w:rsidR="00DE20B4" w:rsidRPr="006D216B" w:rsidRDefault="00DE20B4" w:rsidP="00DE20B4">
      <w:pPr>
        <w:rPr>
          <w:rStyle w:val="ad"/>
          <w:sz w:val="22"/>
          <w:szCs w:val="22"/>
          <w:shd w:val="clear" w:color="auto" w:fill="FFFFFF"/>
        </w:rPr>
      </w:pPr>
    </w:p>
    <w:p w14:paraId="5799185D" w14:textId="0D9CAF25" w:rsidR="00DE20B4" w:rsidRPr="001B22B8" w:rsidRDefault="00DE20B4" w:rsidP="001B22B8">
      <w:pPr>
        <w:shd w:val="clear" w:color="auto" w:fill="FFFFFF"/>
        <w:ind w:firstLine="567"/>
        <w:jc w:val="both"/>
        <w:rPr>
          <w:sz w:val="22"/>
          <w:szCs w:val="22"/>
          <w:lang w:eastAsia="en-US"/>
        </w:rPr>
      </w:pPr>
      <w:r w:rsidRPr="001B22B8">
        <w:rPr>
          <w:sz w:val="22"/>
          <w:szCs w:val="22"/>
          <w:lang w:eastAsia="en-US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 w:rsidRPr="001B22B8">
        <w:rPr>
          <w:sz w:val="22"/>
          <w:szCs w:val="22"/>
          <w:lang w:eastAsia="en-US"/>
        </w:rPr>
        <w:t>далее Гарантийный Фонд Бурятии</w:t>
      </w:r>
      <w:r w:rsidR="00413C19">
        <w:rPr>
          <w:sz w:val="22"/>
          <w:szCs w:val="22"/>
          <w:lang w:eastAsia="en-US"/>
        </w:rPr>
        <w:t>), в лице директора Волкова Анастасия Петровна, действующей</w:t>
      </w:r>
      <w:r w:rsidRPr="001B22B8">
        <w:rPr>
          <w:sz w:val="22"/>
          <w:szCs w:val="22"/>
          <w:lang w:eastAsia="en-US"/>
        </w:rPr>
        <w:t xml:space="preserve"> на основании Устава, именуемый в дальнейшем «Заказчик», с одной стороны, и </w:t>
      </w:r>
      <w:r w:rsidR="00127EB1">
        <w:rPr>
          <w:sz w:val="22"/>
          <w:szCs w:val="22"/>
          <w:lang w:eastAsia="en-US"/>
        </w:rPr>
        <w:t>__________________________________________</w:t>
      </w:r>
      <w:r w:rsidRPr="001B22B8">
        <w:rPr>
          <w:sz w:val="22"/>
          <w:szCs w:val="22"/>
          <w:lang w:eastAsia="en-US"/>
        </w:rPr>
        <w:t xml:space="preserve">, в лице </w:t>
      </w:r>
      <w:r w:rsidR="00127EB1">
        <w:rPr>
          <w:sz w:val="22"/>
          <w:szCs w:val="22"/>
          <w:lang w:eastAsia="en-US"/>
        </w:rPr>
        <w:t>______________________________</w:t>
      </w:r>
      <w:r w:rsidRPr="001B22B8">
        <w:rPr>
          <w:sz w:val="22"/>
          <w:szCs w:val="22"/>
          <w:lang w:eastAsia="en-US"/>
        </w:rPr>
        <w:t>, действующе</w:t>
      </w:r>
      <w:r w:rsidR="001B22B8" w:rsidRPr="001B22B8">
        <w:rPr>
          <w:sz w:val="22"/>
          <w:szCs w:val="22"/>
          <w:lang w:eastAsia="en-US"/>
        </w:rPr>
        <w:t>го</w:t>
      </w:r>
      <w:r w:rsidR="006D216B" w:rsidRPr="001B22B8">
        <w:rPr>
          <w:sz w:val="22"/>
          <w:szCs w:val="22"/>
          <w:lang w:eastAsia="en-US"/>
        </w:rPr>
        <w:t xml:space="preserve"> на основании </w:t>
      </w:r>
      <w:r w:rsidR="00127EB1">
        <w:rPr>
          <w:sz w:val="22"/>
          <w:szCs w:val="22"/>
          <w:lang w:eastAsia="en-US"/>
        </w:rPr>
        <w:t>____________</w:t>
      </w:r>
      <w:r w:rsidRPr="001B22B8">
        <w:rPr>
          <w:sz w:val="22"/>
          <w:szCs w:val="22"/>
          <w:lang w:eastAsia="en-US"/>
        </w:rPr>
        <w:t>, именуем</w:t>
      </w:r>
      <w:r w:rsidR="00334615">
        <w:rPr>
          <w:sz w:val="22"/>
          <w:szCs w:val="22"/>
          <w:lang w:eastAsia="en-US"/>
        </w:rPr>
        <w:t>ое</w:t>
      </w:r>
      <w:r w:rsidRPr="001B22B8">
        <w:rPr>
          <w:sz w:val="22"/>
          <w:szCs w:val="22"/>
          <w:lang w:eastAsia="en-US"/>
        </w:rPr>
        <w:t xml:space="preserve"> в дальнейшем «Исполнитель» с другой стороны, </w:t>
      </w:r>
      <w:r w:rsidR="00413C19">
        <w:rPr>
          <w:sz w:val="22"/>
          <w:szCs w:val="22"/>
          <w:lang w:eastAsia="en-US"/>
        </w:rPr>
        <w:t xml:space="preserve">и </w:t>
      </w:r>
      <w:r w:rsidR="00127EB1">
        <w:rPr>
          <w:sz w:val="22"/>
          <w:szCs w:val="22"/>
          <w:lang w:eastAsia="en-US"/>
        </w:rPr>
        <w:t>________________________________</w:t>
      </w:r>
      <w:r w:rsidR="00886E84" w:rsidRPr="007A5259">
        <w:rPr>
          <w:sz w:val="22"/>
          <w:szCs w:val="22"/>
          <w:lang w:eastAsia="en-US"/>
        </w:rPr>
        <w:t xml:space="preserve">, </w:t>
      </w:r>
      <w:r w:rsidR="005F5E40" w:rsidRPr="007A5259">
        <w:rPr>
          <w:sz w:val="22"/>
          <w:szCs w:val="22"/>
          <w:lang w:eastAsia="en-US"/>
        </w:rPr>
        <w:t>в лице</w:t>
      </w:r>
      <w:r w:rsidR="00334615">
        <w:rPr>
          <w:sz w:val="22"/>
          <w:szCs w:val="22"/>
          <w:lang w:eastAsia="en-US"/>
        </w:rPr>
        <w:t xml:space="preserve"> </w:t>
      </w:r>
      <w:r w:rsidR="00127EB1">
        <w:rPr>
          <w:sz w:val="22"/>
          <w:szCs w:val="22"/>
          <w:lang w:eastAsia="en-US"/>
        </w:rPr>
        <w:t>_____________________</w:t>
      </w:r>
      <w:r w:rsidR="005F5E40" w:rsidRPr="001B22B8">
        <w:rPr>
          <w:sz w:val="22"/>
          <w:szCs w:val="22"/>
          <w:lang w:eastAsia="en-US"/>
        </w:rPr>
        <w:t>, действующе</w:t>
      </w:r>
      <w:r w:rsidR="00D20E31">
        <w:rPr>
          <w:sz w:val="22"/>
          <w:szCs w:val="22"/>
          <w:lang w:eastAsia="en-US"/>
        </w:rPr>
        <w:t>й</w:t>
      </w:r>
      <w:r w:rsidR="005F5E40" w:rsidRPr="001B22B8">
        <w:rPr>
          <w:sz w:val="22"/>
          <w:szCs w:val="22"/>
          <w:lang w:eastAsia="en-US"/>
        </w:rPr>
        <w:t xml:space="preserve"> на основании </w:t>
      </w:r>
      <w:r w:rsidR="00127EB1">
        <w:rPr>
          <w:sz w:val="22"/>
          <w:szCs w:val="22"/>
          <w:lang w:eastAsia="en-US"/>
        </w:rPr>
        <w:t>________________</w:t>
      </w:r>
      <w:r w:rsidR="005F5E40" w:rsidRPr="001B22B8">
        <w:rPr>
          <w:sz w:val="22"/>
          <w:szCs w:val="22"/>
          <w:lang w:eastAsia="en-US"/>
        </w:rPr>
        <w:t>, именуем</w:t>
      </w:r>
      <w:r w:rsidR="00334615">
        <w:rPr>
          <w:sz w:val="22"/>
          <w:szCs w:val="22"/>
          <w:lang w:eastAsia="en-US"/>
        </w:rPr>
        <w:t>ый</w:t>
      </w:r>
      <w:r w:rsidR="005F5E40" w:rsidRPr="001B22B8">
        <w:rPr>
          <w:sz w:val="22"/>
          <w:szCs w:val="22"/>
          <w:lang w:eastAsia="en-US"/>
        </w:rPr>
        <w:t xml:space="preserve"> в дальнейшем «Получатель услуги», </w:t>
      </w:r>
      <w:r w:rsidRPr="001B22B8">
        <w:rPr>
          <w:sz w:val="22"/>
          <w:szCs w:val="22"/>
          <w:lang w:eastAsia="en-US"/>
        </w:rPr>
        <w:t>совместно именуемые «Стороны», заключили настоящий договор о нижеследующем.</w:t>
      </w:r>
    </w:p>
    <w:p w14:paraId="1DC1930D" w14:textId="43812B26" w:rsidR="00FE3996" w:rsidRPr="006D216B" w:rsidRDefault="00FE3996" w:rsidP="00FE3996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bookmarkStart w:id="0" w:name="_Hlk4505544"/>
      <w:r w:rsidRPr="006D216B">
        <w:rPr>
          <w:sz w:val="22"/>
          <w:szCs w:val="22"/>
        </w:rPr>
        <w:t xml:space="preserve">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127EB1">
        <w:rPr>
          <w:sz w:val="22"/>
          <w:szCs w:val="22"/>
        </w:rPr>
        <w:t>__________________.</w:t>
      </w:r>
    </w:p>
    <w:p w14:paraId="1AF2CB32" w14:textId="77777777" w:rsidR="00FE3996" w:rsidRPr="006D216B" w:rsidRDefault="00FE3996" w:rsidP="00FE3996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</w:p>
    <w:p w14:paraId="27489E8C" w14:textId="77777777" w:rsidR="00DE20B4" w:rsidRPr="006D216B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2"/>
          <w:szCs w:val="22"/>
        </w:rPr>
      </w:pPr>
      <w:r w:rsidRPr="006D216B">
        <w:rPr>
          <w:b/>
          <w:sz w:val="22"/>
          <w:szCs w:val="22"/>
        </w:rPr>
        <w:t>1. Предмет договора</w:t>
      </w:r>
    </w:p>
    <w:p w14:paraId="27F736E1" w14:textId="61D5763F" w:rsidR="00DE20B4" w:rsidRPr="006D216B" w:rsidRDefault="00DE20B4" w:rsidP="00DE20B4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  <w:sz w:val="22"/>
          <w:szCs w:val="22"/>
        </w:rPr>
      </w:pPr>
      <w:r w:rsidRPr="006D216B">
        <w:rPr>
          <w:sz w:val="22"/>
          <w:szCs w:val="22"/>
        </w:rPr>
        <w:t xml:space="preserve">Предметом настоящего договора является оказание услуг </w:t>
      </w:r>
      <w:r w:rsidR="00FE3996" w:rsidRPr="006D216B">
        <w:rPr>
          <w:rFonts w:eastAsia="Arial Unicode MS"/>
          <w:sz w:val="22"/>
          <w:szCs w:val="22"/>
          <w:lang w:eastAsia="ru-RU"/>
        </w:rPr>
        <w:t xml:space="preserve">по </w:t>
      </w:r>
      <w:r w:rsidR="00C85F1F">
        <w:rPr>
          <w:rFonts w:eastAsiaTheme="minorHAnsi"/>
          <w:sz w:val="22"/>
          <w:szCs w:val="22"/>
        </w:rPr>
        <w:t>созданию</w:t>
      </w:r>
      <w:r w:rsidR="001D4942">
        <w:rPr>
          <w:rFonts w:eastAsiaTheme="minorHAnsi"/>
          <w:sz w:val="22"/>
          <w:szCs w:val="22"/>
        </w:rPr>
        <w:t xml:space="preserve"> сайта</w:t>
      </w:r>
      <w:r w:rsidR="005F5E40">
        <w:rPr>
          <w:rFonts w:eastAsiaTheme="minorHAnsi"/>
          <w:sz w:val="22"/>
          <w:szCs w:val="22"/>
        </w:rPr>
        <w:t xml:space="preserve"> для Получателя услуги</w:t>
      </w:r>
      <w:r w:rsidR="00ED76CF">
        <w:rPr>
          <w:rFonts w:eastAsiaTheme="minorHAnsi"/>
          <w:sz w:val="22"/>
          <w:szCs w:val="22"/>
        </w:rPr>
        <w:t>.</w:t>
      </w:r>
    </w:p>
    <w:p w14:paraId="52011D4B" w14:textId="44F67218" w:rsidR="00DE20B4" w:rsidRPr="006D216B" w:rsidRDefault="005F5E40" w:rsidP="00DE20B4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5F5E40">
        <w:rPr>
          <w:sz w:val="22"/>
          <w:szCs w:val="22"/>
        </w:rPr>
        <w:t xml:space="preserve">Исполнитель обязуется по заданию Заказчика </w:t>
      </w:r>
      <w:r w:rsidRPr="006D216B">
        <w:rPr>
          <w:sz w:val="22"/>
          <w:szCs w:val="22"/>
        </w:rPr>
        <w:t>оказать услуги</w:t>
      </w:r>
      <w:r w:rsidRPr="005F5E40">
        <w:rPr>
          <w:sz w:val="22"/>
          <w:szCs w:val="22"/>
        </w:rPr>
        <w:t xml:space="preserve"> в соответствии с Техническим заданием </w:t>
      </w:r>
      <w:r w:rsidR="00DE20B4" w:rsidRPr="006D216B">
        <w:rPr>
          <w:sz w:val="22"/>
          <w:szCs w:val="22"/>
        </w:rPr>
        <w:t>(Приложение №1 к договору), которое является неотъемлемой частью настоящего договора.</w:t>
      </w:r>
    </w:p>
    <w:p w14:paraId="0FCDB1FF" w14:textId="77777777" w:rsidR="00DE20B4" w:rsidRPr="006D216B" w:rsidRDefault="00DE20B4" w:rsidP="00DE20B4">
      <w:pPr>
        <w:pStyle w:val="40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6D216B" w:rsidRDefault="00DE20B4" w:rsidP="00DE20B4">
      <w:pPr>
        <w:pStyle w:val="40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5F2EE48C" w:rsidR="00DE20B4" w:rsidRPr="006D216B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6D216B">
        <w:rPr>
          <w:b/>
          <w:sz w:val="22"/>
          <w:szCs w:val="22"/>
        </w:rPr>
        <w:t xml:space="preserve">2. </w:t>
      </w:r>
      <w:r w:rsidR="006B4688" w:rsidRPr="006D216B">
        <w:rPr>
          <w:b/>
          <w:sz w:val="22"/>
          <w:szCs w:val="22"/>
        </w:rPr>
        <w:t>С</w:t>
      </w:r>
      <w:r w:rsidRPr="006D216B">
        <w:rPr>
          <w:b/>
          <w:sz w:val="22"/>
          <w:szCs w:val="22"/>
        </w:rPr>
        <w:t>рок оказания услуг</w:t>
      </w:r>
    </w:p>
    <w:p w14:paraId="1085EBDA" w14:textId="2B80891F" w:rsidR="00DE20B4" w:rsidRPr="006D216B" w:rsidRDefault="00DE20B4" w:rsidP="00DE20B4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Срок оказания услуг</w:t>
      </w:r>
      <w:r w:rsidR="0065135E" w:rsidRPr="006D216B">
        <w:rPr>
          <w:sz w:val="22"/>
          <w:szCs w:val="22"/>
        </w:rPr>
        <w:t xml:space="preserve"> – с даты заключения договора </w:t>
      </w:r>
      <w:r w:rsidR="0065135E" w:rsidRPr="00D20E31">
        <w:rPr>
          <w:sz w:val="22"/>
          <w:szCs w:val="22"/>
        </w:rPr>
        <w:t xml:space="preserve">по </w:t>
      </w:r>
      <w:r w:rsidR="00127EB1">
        <w:rPr>
          <w:sz w:val="22"/>
          <w:szCs w:val="22"/>
        </w:rPr>
        <w:t>_____________</w:t>
      </w:r>
      <w:r w:rsidRPr="00D20E31">
        <w:rPr>
          <w:sz w:val="22"/>
          <w:szCs w:val="22"/>
        </w:rPr>
        <w:t>.</w:t>
      </w:r>
      <w:r w:rsidR="00413C19">
        <w:rPr>
          <w:sz w:val="22"/>
          <w:szCs w:val="22"/>
        </w:rPr>
        <w:t xml:space="preserve"> (в течение 60</w:t>
      </w:r>
      <w:r w:rsidR="00E759F7">
        <w:rPr>
          <w:sz w:val="22"/>
          <w:szCs w:val="22"/>
        </w:rPr>
        <w:t xml:space="preserve"> рабочих дней с даты заключения договора).</w:t>
      </w:r>
      <w:r w:rsidRPr="006D216B">
        <w:rPr>
          <w:sz w:val="22"/>
          <w:szCs w:val="22"/>
        </w:rPr>
        <w:t xml:space="preserve"> </w:t>
      </w:r>
    </w:p>
    <w:p w14:paraId="7CB5C802" w14:textId="77777777" w:rsidR="00DE20B4" w:rsidRPr="006D216B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6D216B">
        <w:rPr>
          <w:b/>
          <w:sz w:val="22"/>
          <w:szCs w:val="22"/>
        </w:rPr>
        <w:t>3. Качество и объем оказываемых услуг</w:t>
      </w:r>
    </w:p>
    <w:p w14:paraId="64C6EF4F" w14:textId="71D96887" w:rsidR="00DE20B4" w:rsidRPr="006D216B" w:rsidRDefault="00DE20B4" w:rsidP="00DE20B4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6D216B">
        <w:rPr>
          <w:sz w:val="22"/>
          <w:szCs w:val="22"/>
        </w:rPr>
        <w:t>(</w:t>
      </w:r>
      <w:r w:rsidRPr="006D216B">
        <w:rPr>
          <w:sz w:val="22"/>
          <w:szCs w:val="22"/>
        </w:rPr>
        <w:t>Приложение № 1</w:t>
      </w:r>
      <w:r w:rsidR="00DD6148" w:rsidRPr="006D216B">
        <w:rPr>
          <w:sz w:val="22"/>
          <w:szCs w:val="22"/>
        </w:rPr>
        <w:t>)</w:t>
      </w:r>
      <w:r w:rsidRPr="006D216B">
        <w:rPr>
          <w:sz w:val="22"/>
          <w:szCs w:val="22"/>
        </w:rPr>
        <w:t>.</w:t>
      </w:r>
    </w:p>
    <w:p w14:paraId="6DCF8BF0" w14:textId="77777777" w:rsidR="00DE20B4" w:rsidRPr="006D216B" w:rsidRDefault="00DE20B4" w:rsidP="00DE20B4">
      <w:pPr>
        <w:keepNext/>
        <w:keepLines/>
        <w:spacing w:line="274" w:lineRule="exact"/>
        <w:ind w:firstLine="567"/>
        <w:jc w:val="center"/>
        <w:rPr>
          <w:b/>
          <w:sz w:val="22"/>
          <w:szCs w:val="22"/>
        </w:rPr>
      </w:pPr>
      <w:bookmarkStart w:id="1" w:name="bookmark18"/>
      <w:r w:rsidRPr="006D216B">
        <w:rPr>
          <w:b/>
          <w:sz w:val="22"/>
          <w:szCs w:val="22"/>
        </w:rPr>
        <w:t>4. Стоимость договора и порядок расчета</w:t>
      </w:r>
      <w:bookmarkEnd w:id="1"/>
    </w:p>
    <w:p w14:paraId="4BB28DE4" w14:textId="67E55766" w:rsidR="005F5E40" w:rsidRDefault="007B2A97" w:rsidP="002F7EC1">
      <w:pPr>
        <w:pStyle w:val="40"/>
        <w:shd w:val="clear" w:color="auto" w:fill="auto"/>
        <w:tabs>
          <w:tab w:val="left" w:pos="742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F7EC1">
        <w:rPr>
          <w:sz w:val="22"/>
          <w:szCs w:val="22"/>
        </w:rPr>
        <w:t xml:space="preserve">4.1. </w:t>
      </w:r>
      <w:r w:rsidR="00FE3996" w:rsidRPr="001A4421">
        <w:rPr>
          <w:sz w:val="22"/>
          <w:szCs w:val="22"/>
        </w:rPr>
        <w:t xml:space="preserve">Стоимость услуг </w:t>
      </w:r>
      <w:r w:rsidR="00654D58" w:rsidRPr="001A4421">
        <w:rPr>
          <w:sz w:val="22"/>
          <w:szCs w:val="22"/>
        </w:rPr>
        <w:t xml:space="preserve">по </w:t>
      </w:r>
      <w:r w:rsidR="00C85F1F">
        <w:rPr>
          <w:sz w:val="22"/>
          <w:szCs w:val="22"/>
        </w:rPr>
        <w:t>созданию</w:t>
      </w:r>
      <w:r w:rsidR="002F7EC1">
        <w:rPr>
          <w:sz w:val="22"/>
          <w:szCs w:val="22"/>
        </w:rPr>
        <w:t xml:space="preserve"> </w:t>
      </w:r>
      <w:r w:rsidR="005A6B50">
        <w:rPr>
          <w:sz w:val="22"/>
          <w:szCs w:val="22"/>
        </w:rPr>
        <w:t>сайта</w:t>
      </w:r>
      <w:r w:rsidR="00FE3996" w:rsidRPr="001A4421">
        <w:rPr>
          <w:sz w:val="22"/>
          <w:szCs w:val="22"/>
        </w:rPr>
        <w:t xml:space="preserve"> составляет </w:t>
      </w:r>
      <w:r w:rsidR="00127EB1">
        <w:rPr>
          <w:sz w:val="22"/>
          <w:szCs w:val="22"/>
        </w:rPr>
        <w:t>_______________</w:t>
      </w:r>
      <w:r w:rsidR="00FE3996" w:rsidRPr="001A4421">
        <w:rPr>
          <w:sz w:val="22"/>
          <w:szCs w:val="22"/>
        </w:rPr>
        <w:t>руб</w:t>
      </w:r>
      <w:r w:rsidR="001D4942">
        <w:rPr>
          <w:sz w:val="22"/>
          <w:szCs w:val="22"/>
        </w:rPr>
        <w:t>. 00 коп.</w:t>
      </w:r>
    </w:p>
    <w:p w14:paraId="338E80F5" w14:textId="1D5F751D" w:rsidR="002F7EC1" w:rsidRPr="00B0025A" w:rsidRDefault="007B2A97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F7EC1" w:rsidRPr="00B0025A">
        <w:rPr>
          <w:sz w:val="22"/>
          <w:szCs w:val="22"/>
        </w:rPr>
        <w:t xml:space="preserve">4.2. Оплата оказанных Исполнителем </w:t>
      </w:r>
      <w:r w:rsidR="00100D20">
        <w:rPr>
          <w:sz w:val="22"/>
          <w:szCs w:val="22"/>
        </w:rPr>
        <w:t>у</w:t>
      </w:r>
      <w:r w:rsidR="002F7EC1" w:rsidRPr="00B0025A">
        <w:rPr>
          <w:sz w:val="22"/>
          <w:szCs w:val="22"/>
        </w:rPr>
        <w:t xml:space="preserve">слуг осуществляется на условиях софинансирования за счет средств субсидий федерального бюджета и бюджета Республики Бурятия на финансирование деятельности Центра экспорта Бурятии и средств Получателя услуги в порядке, установленном пп. 4.2.1, 4.2.2 настоящего Договора, после подписания Сторонами акта сдачи-приемки </w:t>
      </w:r>
      <w:r w:rsidR="00100D20">
        <w:rPr>
          <w:sz w:val="22"/>
          <w:szCs w:val="22"/>
        </w:rPr>
        <w:t>у</w:t>
      </w:r>
      <w:r w:rsidR="002F7EC1" w:rsidRPr="00B0025A">
        <w:rPr>
          <w:sz w:val="22"/>
          <w:szCs w:val="22"/>
        </w:rPr>
        <w:t>слуг, оформленного в соответствии с Приложением № 2 к настоящему Договору (далее - Акт сдачи-приемки).</w:t>
      </w:r>
    </w:p>
    <w:p w14:paraId="7CF60EF7" w14:textId="721CA7D5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 xml:space="preserve">4.2.1. Заказчик оплачивает Исполнителю сумму за счет средств субсидии, в размере </w:t>
      </w:r>
      <w:r>
        <w:rPr>
          <w:sz w:val="22"/>
          <w:szCs w:val="22"/>
        </w:rPr>
        <w:t>______________</w:t>
      </w:r>
      <w:r w:rsidR="00E65955">
        <w:rPr>
          <w:sz w:val="22"/>
          <w:szCs w:val="22"/>
        </w:rPr>
        <w:t xml:space="preserve"> </w:t>
      </w:r>
      <w:r w:rsidRPr="00B0025A">
        <w:rPr>
          <w:sz w:val="22"/>
          <w:szCs w:val="22"/>
        </w:rPr>
        <w:t>руб. 00 коп., НДС не облагается, в течение 5 (пяти) рабочих дней после подписания Акта сдачи-приемки путем перечисления Заказчиком денежных средств на счет Исполнителя, указанный в настоящем Договоре.</w:t>
      </w:r>
    </w:p>
    <w:p w14:paraId="06A92361" w14:textId="67B25D0A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 xml:space="preserve">4.2.2. Получатель услуги </w:t>
      </w:r>
      <w:r>
        <w:rPr>
          <w:sz w:val="22"/>
          <w:szCs w:val="22"/>
        </w:rPr>
        <w:t>вносит предоплату</w:t>
      </w:r>
      <w:r w:rsidRPr="00B0025A">
        <w:rPr>
          <w:sz w:val="22"/>
          <w:szCs w:val="22"/>
        </w:rPr>
        <w:t xml:space="preserve"> в размере 20% от стоимости работ по Договору, что составляет </w:t>
      </w:r>
      <w:r>
        <w:rPr>
          <w:sz w:val="22"/>
          <w:szCs w:val="22"/>
        </w:rPr>
        <w:t>_______________</w:t>
      </w:r>
      <w:r w:rsidRPr="00B0025A">
        <w:rPr>
          <w:sz w:val="22"/>
          <w:szCs w:val="22"/>
        </w:rPr>
        <w:t xml:space="preserve"> руб. 00 коп., НДС не облагается, в течение 5 (пяти) рабочих дней после </w:t>
      </w:r>
      <w:r>
        <w:rPr>
          <w:sz w:val="22"/>
          <w:szCs w:val="22"/>
        </w:rPr>
        <w:t>выставления счета Исполнителем</w:t>
      </w:r>
      <w:r w:rsidRPr="00B0025A">
        <w:rPr>
          <w:sz w:val="22"/>
          <w:szCs w:val="22"/>
        </w:rPr>
        <w:t xml:space="preserve"> путем перечисления денежных средств на счет Исполнителя, указанный в настоящем Договоре.</w:t>
      </w:r>
    </w:p>
    <w:p w14:paraId="21BEE747" w14:textId="77777777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4.3. Цена договора включает в себя все расходы, связанные с оказанием данного вида услуг, включая страхование, уплату налогов, сборов и других обязательных платежей Исполнителя.</w:t>
      </w:r>
    </w:p>
    <w:p w14:paraId="33BB5A9F" w14:textId="77777777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lastRenderedPageBreak/>
        <w:tab/>
        <w:t>4.4. 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</w:p>
    <w:p w14:paraId="359058B5" w14:textId="77777777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4.5. Установленная настоящим договором стоимость услуг является твердой и не может изменяться в ходе его исполнения.</w:t>
      </w:r>
    </w:p>
    <w:p w14:paraId="2F5C40D9" w14:textId="505F8F76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</w:t>
      </w:r>
      <w:r w:rsidR="007B2A97">
        <w:rPr>
          <w:sz w:val="22"/>
          <w:szCs w:val="22"/>
        </w:rPr>
        <w:t>6</w:t>
      </w:r>
      <w:r w:rsidRPr="00B0025A">
        <w:rPr>
          <w:sz w:val="22"/>
          <w:szCs w:val="22"/>
        </w:rPr>
        <w:t xml:space="preserve">. Заказчик и Получатель услуги производят оплату стоимости услуг на основании выставляемых Исполнителем оригиналов счетов, заверенных печатью и подписью директора, а также </w:t>
      </w:r>
      <w:r w:rsidR="007B2A97">
        <w:rPr>
          <w:sz w:val="22"/>
          <w:szCs w:val="22"/>
        </w:rPr>
        <w:t>А</w:t>
      </w:r>
      <w:r w:rsidRPr="00B0025A">
        <w:rPr>
          <w:sz w:val="22"/>
          <w:szCs w:val="22"/>
        </w:rPr>
        <w:t>кта сдачи-приемки, подписанного Сторонами в соответствии со ст. 6 настоящего договора</w:t>
      </w:r>
    </w:p>
    <w:p w14:paraId="01309708" w14:textId="4A0E8E97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</w:t>
      </w:r>
      <w:r w:rsidR="007B2A97">
        <w:rPr>
          <w:sz w:val="22"/>
          <w:szCs w:val="22"/>
        </w:rPr>
        <w:t>7</w:t>
      </w:r>
      <w:r w:rsidRPr="00B0025A">
        <w:rPr>
          <w:sz w:val="22"/>
          <w:szCs w:val="22"/>
        </w:rPr>
        <w:t xml:space="preserve">. Заказчик и Получатель услуги производят оплату стоимости услуг с момента получения от Исполнителя полного комплекта документов согласно ст. 6 настоящего Договора. </w:t>
      </w:r>
    </w:p>
    <w:p w14:paraId="401ECB59" w14:textId="141F0F2C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</w:t>
      </w:r>
      <w:r w:rsidR="007B2A97">
        <w:rPr>
          <w:sz w:val="22"/>
          <w:szCs w:val="22"/>
        </w:rPr>
        <w:t>8</w:t>
      </w:r>
      <w:r w:rsidRPr="00B0025A">
        <w:rPr>
          <w:sz w:val="22"/>
          <w:szCs w:val="22"/>
        </w:rPr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86BED12" w14:textId="3A4B1FF2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</w:t>
      </w:r>
      <w:r w:rsidR="007B2A97">
        <w:rPr>
          <w:sz w:val="22"/>
          <w:szCs w:val="22"/>
        </w:rPr>
        <w:t>9</w:t>
      </w:r>
      <w:r w:rsidRPr="00B0025A">
        <w:rPr>
          <w:sz w:val="22"/>
          <w:szCs w:val="22"/>
        </w:rPr>
        <w:t>. Форма оплаты - безналичный расчет.</w:t>
      </w:r>
    </w:p>
    <w:p w14:paraId="067AE421" w14:textId="2C012EEE" w:rsidR="002F7EC1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</w:t>
      </w:r>
      <w:r w:rsidR="007B2A97">
        <w:rPr>
          <w:sz w:val="22"/>
          <w:szCs w:val="22"/>
        </w:rPr>
        <w:t>10</w:t>
      </w:r>
      <w:r w:rsidRPr="00B0025A">
        <w:rPr>
          <w:sz w:val="22"/>
          <w:szCs w:val="22"/>
        </w:rPr>
        <w:t>. Формирование цены договора и расчеты с Исполнителем производятся в рублях Российской Федерации.</w:t>
      </w:r>
    </w:p>
    <w:p w14:paraId="76D18285" w14:textId="77777777" w:rsidR="002F7EC1" w:rsidRDefault="002F7EC1" w:rsidP="002F7EC1">
      <w:pPr>
        <w:pStyle w:val="40"/>
        <w:shd w:val="clear" w:color="auto" w:fill="auto"/>
        <w:tabs>
          <w:tab w:val="left" w:pos="742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</w:p>
    <w:p w14:paraId="658DBD2B" w14:textId="77777777" w:rsidR="00DE20B4" w:rsidRPr="006D216B" w:rsidRDefault="00DE20B4" w:rsidP="00DE20B4">
      <w:pPr>
        <w:keepNext/>
        <w:keepLines/>
        <w:spacing w:line="274" w:lineRule="exact"/>
        <w:ind w:firstLine="567"/>
        <w:jc w:val="center"/>
        <w:rPr>
          <w:b/>
          <w:sz w:val="22"/>
          <w:szCs w:val="22"/>
        </w:rPr>
      </w:pPr>
      <w:bookmarkStart w:id="2" w:name="bookmark19"/>
      <w:r w:rsidRPr="006D216B">
        <w:rPr>
          <w:b/>
          <w:sz w:val="22"/>
          <w:szCs w:val="22"/>
        </w:rPr>
        <w:t>5. Права и обязанности сторон</w:t>
      </w:r>
      <w:bookmarkEnd w:id="2"/>
    </w:p>
    <w:p w14:paraId="099EFA75" w14:textId="77777777" w:rsidR="00DE20B4" w:rsidRPr="006D216B" w:rsidRDefault="00DE20B4" w:rsidP="00AB603E">
      <w:pPr>
        <w:pStyle w:val="40"/>
        <w:numPr>
          <w:ilvl w:val="0"/>
          <w:numId w:val="3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Заказчик обязан:</w:t>
      </w:r>
    </w:p>
    <w:p w14:paraId="32FB1A32" w14:textId="77777777" w:rsidR="00DE20B4" w:rsidRPr="006D216B" w:rsidRDefault="00DE20B4" w:rsidP="00AB603E">
      <w:pPr>
        <w:pStyle w:val="40"/>
        <w:numPr>
          <w:ilvl w:val="0"/>
          <w:numId w:val="4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Передавать Исполнителю необходимую для оказания услуг информацию.</w:t>
      </w:r>
    </w:p>
    <w:p w14:paraId="6628B2C6" w14:textId="7D0F9015" w:rsidR="00DE20B4" w:rsidRPr="006D216B" w:rsidRDefault="00DE20B4" w:rsidP="00AB603E">
      <w:pPr>
        <w:pStyle w:val="40"/>
        <w:numPr>
          <w:ilvl w:val="0"/>
          <w:numId w:val="4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Принять оказанные Исполнителем услуги по Акту сдачи-приемки в порядке, предусмотренном договором.</w:t>
      </w:r>
    </w:p>
    <w:p w14:paraId="425F4220" w14:textId="77777777" w:rsidR="00DE20B4" w:rsidRPr="006D216B" w:rsidRDefault="00DE20B4" w:rsidP="00AB603E">
      <w:pPr>
        <w:pStyle w:val="40"/>
        <w:numPr>
          <w:ilvl w:val="0"/>
          <w:numId w:val="4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6D216B" w:rsidRDefault="00DE20B4" w:rsidP="00AB603E">
      <w:pPr>
        <w:pStyle w:val="40"/>
        <w:numPr>
          <w:ilvl w:val="0"/>
          <w:numId w:val="3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Заказчик имеет право:</w:t>
      </w:r>
    </w:p>
    <w:p w14:paraId="3F33D6C3" w14:textId="77777777" w:rsidR="00DE20B4" w:rsidRPr="006D216B" w:rsidRDefault="00DE20B4" w:rsidP="00AB603E">
      <w:pPr>
        <w:pStyle w:val="40"/>
        <w:numPr>
          <w:ilvl w:val="0"/>
          <w:numId w:val="5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6D216B" w:rsidRDefault="00DE20B4" w:rsidP="00AB603E">
      <w:pPr>
        <w:pStyle w:val="40"/>
        <w:numPr>
          <w:ilvl w:val="0"/>
          <w:numId w:val="5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6D216B" w:rsidRDefault="00DE20B4" w:rsidP="00AB603E">
      <w:pPr>
        <w:pStyle w:val="40"/>
        <w:numPr>
          <w:ilvl w:val="0"/>
          <w:numId w:val="3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Исполнитель обязан:</w:t>
      </w:r>
    </w:p>
    <w:p w14:paraId="7D53E275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04D7DBB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Своевременно оформлять и выставлять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3A0B387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07142447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Обеспечить сохранность документов Заказчика.</w:t>
      </w:r>
    </w:p>
    <w:p w14:paraId="0295398A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6D216B" w:rsidRDefault="00DE20B4" w:rsidP="00DE20B4">
      <w:pPr>
        <w:pStyle w:val="40"/>
        <w:shd w:val="clear" w:color="auto" w:fill="auto"/>
        <w:spacing w:before="0" w:after="0" w:line="274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5.4. Исполнитель имеет право:</w:t>
      </w:r>
    </w:p>
    <w:p w14:paraId="1D0CF357" w14:textId="77777777" w:rsidR="00DE20B4" w:rsidRPr="006D216B" w:rsidRDefault="00DE20B4" w:rsidP="00AB603E">
      <w:pPr>
        <w:pStyle w:val="40"/>
        <w:numPr>
          <w:ilvl w:val="0"/>
          <w:numId w:val="7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Требовать оплату договора в случае надлежащего исполнения своих обязательств по договору.</w:t>
      </w:r>
    </w:p>
    <w:p w14:paraId="14DFFF37" w14:textId="77777777" w:rsidR="00DE20B4" w:rsidRPr="006D216B" w:rsidRDefault="00DE20B4" w:rsidP="00AB603E">
      <w:pPr>
        <w:pStyle w:val="40"/>
        <w:numPr>
          <w:ilvl w:val="0"/>
          <w:numId w:val="7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Требовать от Заказчика предоставления информации, необходимой для выполнения своих обязательств по Договору;</w:t>
      </w:r>
    </w:p>
    <w:p w14:paraId="43DDE5BE" w14:textId="765D91BF" w:rsidR="00122581" w:rsidRPr="00122581" w:rsidRDefault="00DE20B4" w:rsidP="00AB603E">
      <w:pPr>
        <w:pStyle w:val="40"/>
        <w:numPr>
          <w:ilvl w:val="0"/>
          <w:numId w:val="7"/>
        </w:numPr>
        <w:shd w:val="clear" w:color="auto" w:fill="auto"/>
        <w:tabs>
          <w:tab w:val="left" w:pos="647"/>
        </w:tabs>
        <w:spacing w:before="0" w:after="0" w:line="274" w:lineRule="exact"/>
        <w:ind w:firstLine="567"/>
        <w:jc w:val="both"/>
      </w:pPr>
      <w:r w:rsidRPr="00122581">
        <w:lastRenderedPageBreak/>
        <w:t>Привлекать за свой счет к исполнению своих обязательств третьих лиц.</w:t>
      </w:r>
    </w:p>
    <w:p w14:paraId="6DCE4C07" w14:textId="77777777" w:rsidR="00122581" w:rsidRPr="004F7C46" w:rsidRDefault="00122581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>5.5. Получатель услуги обязан:</w:t>
      </w:r>
    </w:p>
    <w:p w14:paraId="69E93389" w14:textId="00D5DE46" w:rsidR="007B2A97" w:rsidRDefault="00122581" w:rsidP="00122581">
      <w:pPr>
        <w:ind w:firstLine="567"/>
        <w:jc w:val="both"/>
        <w:rPr>
          <w:sz w:val="22"/>
          <w:szCs w:val="22"/>
        </w:rPr>
      </w:pPr>
      <w:r w:rsidRPr="004F7C46">
        <w:rPr>
          <w:sz w:val="22"/>
          <w:szCs w:val="22"/>
          <w:lang w:eastAsia="en-US"/>
        </w:rPr>
        <w:t xml:space="preserve">5.5.1. </w:t>
      </w:r>
      <w:r w:rsidR="007B2A97">
        <w:rPr>
          <w:sz w:val="22"/>
          <w:szCs w:val="22"/>
          <w:lang w:eastAsia="en-US"/>
        </w:rPr>
        <w:t xml:space="preserve">Оплатить </w:t>
      </w:r>
      <w:r w:rsidR="00100D20">
        <w:rPr>
          <w:sz w:val="22"/>
          <w:szCs w:val="22"/>
          <w:lang w:eastAsia="en-US"/>
        </w:rPr>
        <w:t>у</w:t>
      </w:r>
      <w:r w:rsidR="007B2A97">
        <w:rPr>
          <w:sz w:val="22"/>
          <w:szCs w:val="22"/>
          <w:lang w:eastAsia="en-US"/>
        </w:rPr>
        <w:t xml:space="preserve">слуги в соответствии с выставленным счетом от Исполнителя </w:t>
      </w:r>
      <w:r w:rsidR="007B2A97" w:rsidRPr="00B0025A">
        <w:rPr>
          <w:sz w:val="22"/>
          <w:szCs w:val="22"/>
        </w:rPr>
        <w:t>в течение 5 (пяти) рабочих дней путем перечисления денежных средств на счет Исполнителя, указанный в настоящем Договоре.</w:t>
      </w:r>
    </w:p>
    <w:p w14:paraId="605F2EEC" w14:textId="6706009D" w:rsidR="007B2A97" w:rsidRDefault="007B2A97" w:rsidP="007B2A97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>5.5.2. Предоставить Заказчику документы, подтверждающие оплату суммы, указанной в п. 4.2.2., не позднее 3 (трех) рабочих дней с даты оплаты.</w:t>
      </w:r>
    </w:p>
    <w:p w14:paraId="1E47AA79" w14:textId="536A0507" w:rsidR="00122581" w:rsidRPr="004F7C46" w:rsidRDefault="007B2A97" w:rsidP="00122581">
      <w:pPr>
        <w:ind w:firstLine="567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5.5.3. </w:t>
      </w:r>
      <w:r w:rsidR="00122581" w:rsidRPr="004F7C46">
        <w:rPr>
          <w:sz w:val="22"/>
          <w:szCs w:val="22"/>
          <w:lang w:eastAsia="en-US"/>
        </w:rPr>
        <w:t xml:space="preserve">Принять </w:t>
      </w:r>
      <w:r w:rsidR="00100D20">
        <w:rPr>
          <w:sz w:val="22"/>
          <w:szCs w:val="22"/>
          <w:lang w:eastAsia="en-US"/>
        </w:rPr>
        <w:t>у</w:t>
      </w:r>
      <w:r w:rsidR="00122581" w:rsidRPr="004F7C46">
        <w:rPr>
          <w:sz w:val="22"/>
          <w:szCs w:val="22"/>
          <w:lang w:eastAsia="en-US"/>
        </w:rPr>
        <w:t>слуги в установленный срок в соответствии с условиями настоящего Договора на основании подписанного Сторонами Акта сдачи-приемки.</w:t>
      </w:r>
    </w:p>
    <w:p w14:paraId="41F98AF8" w14:textId="5D550255" w:rsidR="00F947D7" w:rsidRPr="004F7C46" w:rsidRDefault="00F947D7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>5.5.</w:t>
      </w:r>
      <w:r w:rsidR="007B2A97">
        <w:rPr>
          <w:sz w:val="22"/>
          <w:szCs w:val="22"/>
          <w:lang w:eastAsia="en-US"/>
        </w:rPr>
        <w:t>4</w:t>
      </w:r>
      <w:r w:rsidRPr="004F7C46">
        <w:rPr>
          <w:sz w:val="22"/>
          <w:szCs w:val="22"/>
          <w:lang w:eastAsia="en-US"/>
        </w:rPr>
        <w:t xml:space="preserve">. Представить текстовую, графическую и иную, запрашиваемую Исполнителем информацию по проекту через </w:t>
      </w:r>
      <w:r w:rsidR="00601095">
        <w:rPr>
          <w:sz w:val="22"/>
          <w:szCs w:val="22"/>
          <w:lang w:eastAsia="en-US"/>
        </w:rPr>
        <w:t>5</w:t>
      </w:r>
      <w:r w:rsidRPr="004F7C46">
        <w:rPr>
          <w:sz w:val="22"/>
          <w:szCs w:val="22"/>
          <w:lang w:eastAsia="en-US"/>
        </w:rPr>
        <w:t xml:space="preserve"> рабочих дней после начала разработки сайта.</w:t>
      </w:r>
    </w:p>
    <w:p w14:paraId="45F29C66" w14:textId="4BC78849" w:rsidR="00F947D7" w:rsidRPr="004F7C46" w:rsidRDefault="00F947D7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>5.5.</w:t>
      </w:r>
      <w:r w:rsidR="007B2A97">
        <w:rPr>
          <w:sz w:val="22"/>
          <w:szCs w:val="22"/>
          <w:lang w:eastAsia="en-US"/>
        </w:rPr>
        <w:t>5</w:t>
      </w:r>
      <w:r w:rsidRPr="004F7C46">
        <w:rPr>
          <w:sz w:val="22"/>
          <w:szCs w:val="22"/>
          <w:lang w:eastAsia="en-US"/>
        </w:rPr>
        <w:t xml:space="preserve">. Осуществлять промежуточное согласование результатов работы в течение 2 рабочих дней, после предоставления таких результатов Исполнителем. </w:t>
      </w:r>
    </w:p>
    <w:p w14:paraId="0D875112" w14:textId="4C3F5DFF" w:rsidR="00122581" w:rsidRPr="004F7C46" w:rsidRDefault="00122581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 xml:space="preserve">5.6. Получатель услуги вправе: </w:t>
      </w:r>
    </w:p>
    <w:p w14:paraId="1B3DC7C7" w14:textId="12EF0F8F" w:rsidR="00122581" w:rsidRPr="004F7C46" w:rsidRDefault="00122581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 xml:space="preserve">5.6.1. Досрочно принять оказанные Исполнителем </w:t>
      </w:r>
      <w:r w:rsidR="00100D20">
        <w:rPr>
          <w:sz w:val="22"/>
          <w:szCs w:val="22"/>
          <w:lang w:eastAsia="en-US"/>
        </w:rPr>
        <w:t>у</w:t>
      </w:r>
      <w:r w:rsidRPr="004F7C46">
        <w:rPr>
          <w:sz w:val="22"/>
          <w:szCs w:val="22"/>
          <w:lang w:eastAsia="en-US"/>
        </w:rPr>
        <w:t>слуги.</w:t>
      </w:r>
    </w:p>
    <w:p w14:paraId="2C25E586" w14:textId="17D6912D" w:rsidR="00122581" w:rsidRPr="004F7C46" w:rsidRDefault="00122581" w:rsidP="00122581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 xml:space="preserve">5.6.2. Проверять ход и качество оказываемых </w:t>
      </w:r>
      <w:r w:rsidR="00100D20">
        <w:rPr>
          <w:sz w:val="22"/>
          <w:szCs w:val="22"/>
          <w:lang w:eastAsia="en-US"/>
        </w:rPr>
        <w:t>у</w:t>
      </w:r>
      <w:r w:rsidRPr="004F7C46">
        <w:rPr>
          <w:sz w:val="22"/>
          <w:szCs w:val="22"/>
          <w:lang w:eastAsia="en-US"/>
        </w:rPr>
        <w:t>слуг, выполняемых Исполнителем, не вмешиваясь в его деятельность.</w:t>
      </w:r>
    </w:p>
    <w:p w14:paraId="44E3236A" w14:textId="21CBA411" w:rsidR="00122581" w:rsidRPr="004F7C46" w:rsidRDefault="00122581" w:rsidP="00122581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 xml:space="preserve">5.6.3. Отказаться от принятия </w:t>
      </w:r>
      <w:r w:rsidR="00100D20">
        <w:rPr>
          <w:sz w:val="22"/>
          <w:szCs w:val="22"/>
          <w:lang w:eastAsia="en-US"/>
        </w:rPr>
        <w:t>у</w:t>
      </w:r>
      <w:r w:rsidRPr="004F7C46">
        <w:rPr>
          <w:sz w:val="22"/>
          <w:szCs w:val="22"/>
          <w:lang w:eastAsia="en-US"/>
        </w:rPr>
        <w:t xml:space="preserve">слуг и требовать возмещения убытков в случае, если в результате просрочки сроков оказания </w:t>
      </w:r>
      <w:r w:rsidR="00100D20">
        <w:rPr>
          <w:sz w:val="22"/>
          <w:szCs w:val="22"/>
          <w:lang w:eastAsia="en-US"/>
        </w:rPr>
        <w:t>у</w:t>
      </w:r>
      <w:r w:rsidRPr="004F7C46">
        <w:rPr>
          <w:sz w:val="22"/>
          <w:szCs w:val="22"/>
          <w:lang w:eastAsia="en-US"/>
        </w:rPr>
        <w:t>слуг Исполнителем это утратило интерес для Получателя услуги.</w:t>
      </w:r>
    </w:p>
    <w:p w14:paraId="0AF0A230" w14:textId="77777777" w:rsidR="00122581" w:rsidRPr="004F7C46" w:rsidRDefault="00122581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>5.7. Получатель услуги не вправе предъявлять претензии к Заказчику в отношении выбранного Заказчиком Исполнителя для оказания услуг по настоящему Договору.</w:t>
      </w:r>
    </w:p>
    <w:p w14:paraId="7EAD4BFC" w14:textId="61DC60E5" w:rsidR="00122581" w:rsidRPr="004F7C46" w:rsidRDefault="00122581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>5.8. Обо всех изменениях сведений, указанных в разделе 11 настоящего Договора</w:t>
      </w:r>
      <w:r w:rsidR="000B58F4" w:rsidRPr="004F7C46">
        <w:rPr>
          <w:sz w:val="22"/>
          <w:szCs w:val="22"/>
          <w:lang w:eastAsia="en-US"/>
        </w:rPr>
        <w:t>,</w:t>
      </w:r>
      <w:r w:rsidRPr="004F7C46">
        <w:rPr>
          <w:sz w:val="22"/>
          <w:szCs w:val="22"/>
          <w:lang w:eastAsia="en-US"/>
        </w:rPr>
        <w:t xml:space="preserve"> Стороны обязуются известить друг друга в течение 5 (пяти) рабочих дней с даты их изменения.</w:t>
      </w:r>
    </w:p>
    <w:p w14:paraId="04F58437" w14:textId="77777777" w:rsidR="00122581" w:rsidRPr="00122581" w:rsidRDefault="00122581" w:rsidP="00122581">
      <w:pPr>
        <w:ind w:firstLine="567"/>
        <w:jc w:val="both"/>
      </w:pPr>
    </w:p>
    <w:p w14:paraId="11855F79" w14:textId="77777777" w:rsidR="00DE20B4" w:rsidRPr="006D216B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b/>
          <w:sz w:val="22"/>
          <w:szCs w:val="22"/>
        </w:rPr>
      </w:pPr>
      <w:bookmarkStart w:id="3" w:name="bookmark20"/>
      <w:r w:rsidRPr="006D216B">
        <w:rPr>
          <w:b/>
          <w:sz w:val="22"/>
          <w:szCs w:val="22"/>
        </w:rPr>
        <w:t>6.Порядок сдачи-приемки оказанных услуг</w:t>
      </w:r>
      <w:bookmarkEnd w:id="3"/>
    </w:p>
    <w:p w14:paraId="58BB1BE2" w14:textId="4CDAD92E" w:rsidR="00787AD3" w:rsidRDefault="00ED76CF" w:rsidP="00AB603E">
      <w:pPr>
        <w:pStyle w:val="40"/>
        <w:numPr>
          <w:ilvl w:val="0"/>
          <w:numId w:val="8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</w:pPr>
      <w:bookmarkStart w:id="4" w:name="bookmark21"/>
      <w:r w:rsidRPr="00F12668">
        <w:t>По завершению оказания услуг</w:t>
      </w:r>
      <w:r w:rsidR="0068085A">
        <w:t xml:space="preserve">, </w:t>
      </w:r>
      <w:r w:rsidRPr="00F12668">
        <w:t xml:space="preserve">Исполнитель предоставляет </w:t>
      </w:r>
      <w:r w:rsidR="00787AD3">
        <w:t xml:space="preserve">Получателю услуги </w:t>
      </w:r>
      <w:r w:rsidRPr="00F12668">
        <w:t>Акт</w:t>
      </w:r>
      <w:r w:rsidR="0068085A">
        <w:t xml:space="preserve"> </w:t>
      </w:r>
      <w:r w:rsidRPr="00F12668">
        <w:t>сдачи-приемки</w:t>
      </w:r>
      <w:r w:rsidR="0068085A">
        <w:t>,</w:t>
      </w:r>
      <w:r w:rsidRPr="00F12668">
        <w:t xml:space="preserve"> </w:t>
      </w:r>
      <w:r w:rsidR="00787AD3">
        <w:t>подписанный со своей стороны в трех экземплярах</w:t>
      </w:r>
      <w:r w:rsidRPr="00F12668">
        <w:t xml:space="preserve">, а также </w:t>
      </w:r>
      <w:r>
        <w:t>иные</w:t>
      </w:r>
      <w:r w:rsidRPr="00F12668">
        <w:t xml:space="preserve"> документы в соответствии с Техническим заданием.</w:t>
      </w:r>
    </w:p>
    <w:p w14:paraId="0055A3F8" w14:textId="104C012B" w:rsidR="00787AD3" w:rsidRDefault="00787AD3" w:rsidP="00AB603E">
      <w:pPr>
        <w:pStyle w:val="40"/>
        <w:numPr>
          <w:ilvl w:val="0"/>
          <w:numId w:val="8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</w:pPr>
      <w:r>
        <w:t xml:space="preserve">Получатель </w:t>
      </w:r>
      <w:r w:rsidR="00601095">
        <w:t xml:space="preserve">услуги </w:t>
      </w:r>
      <w:r>
        <w:t xml:space="preserve">в течение 3 (трех) рабочих дней с </w:t>
      </w:r>
      <w:r w:rsidRPr="00787AD3">
        <w:t>даты получения от Исполнителя Акта сдачи-приемки направля</w:t>
      </w:r>
      <w:r>
        <w:t>е</w:t>
      </w:r>
      <w:r w:rsidRPr="00787AD3">
        <w:t xml:space="preserve">т </w:t>
      </w:r>
      <w:r w:rsidRPr="00787AD3">
        <w:rPr>
          <w:bCs/>
        </w:rPr>
        <w:t>Заказчику</w:t>
      </w:r>
      <w:r w:rsidRPr="00787AD3">
        <w:t xml:space="preserve"> подписанные в трех экземплярах результаты оказываемой услуги и Акты сдачи-приемки. </w:t>
      </w:r>
    </w:p>
    <w:p w14:paraId="36DA24B0" w14:textId="647080D6" w:rsidR="00787AD3" w:rsidRDefault="00787AD3" w:rsidP="00787AD3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</w:pPr>
      <w:r>
        <w:tab/>
      </w:r>
      <w:r w:rsidRPr="00787AD3">
        <w:t xml:space="preserve">В случае наличия у Получателя услуги замечаний к результату оказанной услуги, он обязано предоставить Заказчику и Исполнителю письменно мотивированное мнение о возникших замечаниях, при этом Акт сдачи-приемки </w:t>
      </w:r>
      <w:r w:rsidR="0068085A">
        <w:t xml:space="preserve">услуг </w:t>
      </w:r>
      <w:r w:rsidRPr="00787AD3">
        <w:t>не подписывается.</w:t>
      </w:r>
    </w:p>
    <w:p w14:paraId="73B7CF62" w14:textId="20073C9E" w:rsidR="00787AD3" w:rsidRPr="00787AD3" w:rsidRDefault="00787AD3" w:rsidP="00787AD3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</w:pPr>
      <w:r>
        <w:t xml:space="preserve">          6.3. </w:t>
      </w:r>
      <w:r w:rsidRPr="00787AD3">
        <w:t xml:space="preserve">Заказчик в течение 10 (десяти) календарных дней с даты получения от Получателя услуги Акта сдачи-приемки </w:t>
      </w:r>
      <w:r w:rsidR="0068085A">
        <w:t xml:space="preserve">услуг </w:t>
      </w:r>
      <w:r w:rsidRPr="00787AD3">
        <w:t xml:space="preserve">по результатам заседания </w:t>
      </w:r>
      <w:r w:rsidRPr="006D216B">
        <w:rPr>
          <w:sz w:val="22"/>
          <w:szCs w:val="22"/>
        </w:rPr>
        <w:t>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</w:t>
      </w:r>
      <w:r w:rsidRPr="00787AD3">
        <w:t>:</w:t>
      </w:r>
    </w:p>
    <w:p w14:paraId="6D9BDA69" w14:textId="2BB3B63B" w:rsidR="00787AD3" w:rsidRPr="00787AD3" w:rsidRDefault="00787AD3" w:rsidP="00787AD3">
      <w:pPr>
        <w:tabs>
          <w:tab w:val="left" w:pos="709"/>
        </w:tabs>
        <w:suppressAutoHyphens/>
        <w:ind w:firstLine="709"/>
        <w:jc w:val="both"/>
        <w:rPr>
          <w:sz w:val="23"/>
          <w:szCs w:val="23"/>
          <w:lang w:eastAsia="en-US"/>
        </w:rPr>
      </w:pPr>
      <w:r w:rsidRPr="00787AD3">
        <w:rPr>
          <w:sz w:val="23"/>
          <w:szCs w:val="23"/>
          <w:lang w:eastAsia="en-US"/>
        </w:rPr>
        <w:t>а) направляет Исполнителю и Получателю услуги подписанные экземпляры Акта сдачи-приемки, либо</w:t>
      </w:r>
    </w:p>
    <w:p w14:paraId="0F16D912" w14:textId="77777777" w:rsidR="00787AD3" w:rsidRPr="00787AD3" w:rsidRDefault="00787AD3" w:rsidP="00787AD3">
      <w:pPr>
        <w:tabs>
          <w:tab w:val="left" w:pos="709"/>
        </w:tabs>
        <w:suppressAutoHyphens/>
        <w:ind w:firstLine="709"/>
        <w:jc w:val="both"/>
        <w:rPr>
          <w:sz w:val="23"/>
          <w:szCs w:val="23"/>
          <w:lang w:eastAsia="en-US"/>
        </w:rPr>
      </w:pPr>
      <w:r w:rsidRPr="00787AD3">
        <w:rPr>
          <w:sz w:val="23"/>
          <w:szCs w:val="23"/>
          <w:lang w:eastAsia="en-US"/>
        </w:rPr>
        <w:t>б) направляет Исполнителю и Получателю услуги письмо о возникших у Заказчика либо Получателя услуги замечаниях по результатам рассмотрения результата оказанной услуги, либо</w:t>
      </w:r>
    </w:p>
    <w:p w14:paraId="7A9242CE" w14:textId="1B9C0AC1" w:rsidR="00787AD3" w:rsidRPr="00787AD3" w:rsidRDefault="00787AD3" w:rsidP="00787AD3">
      <w:pPr>
        <w:tabs>
          <w:tab w:val="left" w:pos="709"/>
        </w:tabs>
        <w:suppressAutoHyphens/>
        <w:ind w:firstLine="709"/>
        <w:jc w:val="both"/>
        <w:rPr>
          <w:sz w:val="23"/>
          <w:szCs w:val="23"/>
          <w:lang w:eastAsia="en-US"/>
        </w:rPr>
      </w:pPr>
      <w:r w:rsidRPr="00787AD3">
        <w:rPr>
          <w:sz w:val="23"/>
          <w:szCs w:val="23"/>
          <w:lang w:eastAsia="en-US"/>
        </w:rPr>
        <w:t xml:space="preserve">в) по результатам рассмотрения имеющихся мотивированных мнений отказывает Исполнителю в приемке </w:t>
      </w:r>
      <w:r w:rsidR="00100D20">
        <w:rPr>
          <w:sz w:val="23"/>
          <w:szCs w:val="23"/>
          <w:lang w:eastAsia="en-US"/>
        </w:rPr>
        <w:t>у</w:t>
      </w:r>
      <w:r w:rsidRPr="00787AD3">
        <w:rPr>
          <w:sz w:val="23"/>
          <w:szCs w:val="23"/>
          <w:lang w:eastAsia="en-US"/>
        </w:rPr>
        <w:t>слуг в полном объеме, либо</w:t>
      </w:r>
    </w:p>
    <w:p w14:paraId="5819CCAD" w14:textId="5E0F3EE3" w:rsidR="00787AD3" w:rsidRPr="00787AD3" w:rsidRDefault="00787AD3" w:rsidP="00787AD3">
      <w:pPr>
        <w:tabs>
          <w:tab w:val="left" w:pos="709"/>
        </w:tabs>
        <w:suppressAutoHyphens/>
        <w:ind w:firstLine="709"/>
        <w:jc w:val="both"/>
        <w:rPr>
          <w:sz w:val="23"/>
          <w:szCs w:val="23"/>
          <w:lang w:eastAsia="en-US"/>
        </w:rPr>
      </w:pPr>
      <w:r w:rsidRPr="00787AD3">
        <w:rPr>
          <w:sz w:val="23"/>
          <w:szCs w:val="23"/>
          <w:lang w:eastAsia="en-US"/>
        </w:rPr>
        <w:t xml:space="preserve">г) отказывает в согласовании мотивированных мнений Получателя услуги об оказанных </w:t>
      </w:r>
      <w:r w:rsidR="00100D20">
        <w:rPr>
          <w:sz w:val="23"/>
          <w:szCs w:val="23"/>
          <w:lang w:eastAsia="en-US"/>
        </w:rPr>
        <w:t>у</w:t>
      </w:r>
      <w:r w:rsidRPr="00787AD3">
        <w:rPr>
          <w:sz w:val="23"/>
          <w:szCs w:val="23"/>
          <w:lang w:eastAsia="en-US"/>
        </w:rPr>
        <w:t xml:space="preserve">слугах и признает </w:t>
      </w:r>
      <w:r w:rsidR="00100D20">
        <w:rPr>
          <w:sz w:val="23"/>
          <w:szCs w:val="23"/>
          <w:lang w:eastAsia="en-US"/>
        </w:rPr>
        <w:t>у</w:t>
      </w:r>
      <w:r w:rsidRPr="00787AD3">
        <w:rPr>
          <w:sz w:val="23"/>
          <w:szCs w:val="23"/>
          <w:lang w:eastAsia="en-US"/>
        </w:rPr>
        <w:t xml:space="preserve">слуги оказанными в полном объеме и при необходимости принимает все меры для урегулирования с Получателем услуги вопросов по результатам оказания </w:t>
      </w:r>
      <w:r w:rsidR="00100D20">
        <w:rPr>
          <w:sz w:val="23"/>
          <w:szCs w:val="23"/>
          <w:lang w:eastAsia="en-US"/>
        </w:rPr>
        <w:t>у</w:t>
      </w:r>
      <w:r w:rsidRPr="00787AD3">
        <w:rPr>
          <w:sz w:val="23"/>
          <w:szCs w:val="23"/>
          <w:lang w:eastAsia="en-US"/>
        </w:rPr>
        <w:t>слуг.</w:t>
      </w:r>
    </w:p>
    <w:p w14:paraId="70CDDBCA" w14:textId="19DE93E9" w:rsidR="00787AD3" w:rsidRPr="00787AD3" w:rsidRDefault="00BA339B" w:rsidP="00BA339B">
      <w:pPr>
        <w:tabs>
          <w:tab w:val="left" w:pos="709"/>
        </w:tabs>
        <w:suppressAutoHyphens/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ab/>
      </w:r>
      <w:r w:rsidR="00787AD3">
        <w:rPr>
          <w:sz w:val="23"/>
          <w:szCs w:val="23"/>
          <w:lang w:eastAsia="en-US"/>
        </w:rPr>
        <w:t>6</w:t>
      </w:r>
      <w:r w:rsidR="00787AD3" w:rsidRPr="00787AD3">
        <w:rPr>
          <w:sz w:val="23"/>
          <w:szCs w:val="23"/>
          <w:lang w:eastAsia="en-US"/>
        </w:rPr>
        <w:t>.</w:t>
      </w:r>
      <w:r w:rsidR="00787AD3">
        <w:rPr>
          <w:sz w:val="23"/>
          <w:szCs w:val="23"/>
          <w:lang w:eastAsia="en-US"/>
        </w:rPr>
        <w:t>4</w:t>
      </w:r>
      <w:r w:rsidR="00787AD3" w:rsidRPr="00787AD3">
        <w:rPr>
          <w:sz w:val="23"/>
          <w:szCs w:val="23"/>
          <w:lang w:eastAsia="en-US"/>
        </w:rPr>
        <w:t xml:space="preserve">. В случае отказа в порядке пп. б) и в) пункта </w:t>
      </w:r>
      <w:r w:rsidR="00787AD3">
        <w:rPr>
          <w:sz w:val="23"/>
          <w:szCs w:val="23"/>
          <w:lang w:eastAsia="en-US"/>
        </w:rPr>
        <w:t>6.3</w:t>
      </w:r>
      <w:r w:rsidR="00787AD3" w:rsidRPr="00787AD3">
        <w:rPr>
          <w:sz w:val="23"/>
          <w:szCs w:val="23"/>
          <w:lang w:eastAsia="en-US"/>
        </w:rPr>
        <w:t>. Договора, Получатель услуги и Заказчик вправе по своему выбору потребовать от Исполнителя:</w:t>
      </w:r>
    </w:p>
    <w:p w14:paraId="2475D782" w14:textId="77777777" w:rsidR="00787AD3" w:rsidRPr="00787AD3" w:rsidRDefault="00787AD3" w:rsidP="00787AD3">
      <w:pPr>
        <w:tabs>
          <w:tab w:val="left" w:pos="709"/>
        </w:tabs>
        <w:suppressAutoHyphens/>
        <w:ind w:firstLine="709"/>
        <w:jc w:val="both"/>
        <w:rPr>
          <w:sz w:val="23"/>
          <w:szCs w:val="23"/>
          <w:lang w:eastAsia="en-US"/>
        </w:rPr>
      </w:pPr>
      <w:r w:rsidRPr="00787AD3">
        <w:rPr>
          <w:sz w:val="23"/>
          <w:szCs w:val="23"/>
          <w:lang w:eastAsia="en-US"/>
        </w:rPr>
        <w:t>а) устранения недостатков за счет Исполнителя с указанием сроков их устранения,</w:t>
      </w:r>
    </w:p>
    <w:p w14:paraId="57D96B45" w14:textId="77777777" w:rsidR="00787AD3" w:rsidRPr="00787AD3" w:rsidRDefault="00787AD3" w:rsidP="00787AD3">
      <w:pPr>
        <w:tabs>
          <w:tab w:val="left" w:pos="709"/>
        </w:tabs>
        <w:suppressAutoHyphens/>
        <w:ind w:firstLine="709"/>
        <w:jc w:val="both"/>
        <w:rPr>
          <w:sz w:val="23"/>
          <w:szCs w:val="23"/>
          <w:lang w:eastAsia="en-US"/>
        </w:rPr>
      </w:pPr>
      <w:r w:rsidRPr="00787AD3">
        <w:rPr>
          <w:sz w:val="23"/>
          <w:szCs w:val="23"/>
          <w:lang w:eastAsia="en-US"/>
        </w:rPr>
        <w:t>б) возмещения своих расходов на устранение недостатков,</w:t>
      </w:r>
    </w:p>
    <w:p w14:paraId="4AF51620" w14:textId="77777777" w:rsidR="00787AD3" w:rsidRPr="00787AD3" w:rsidRDefault="00787AD3" w:rsidP="00787AD3">
      <w:pPr>
        <w:tabs>
          <w:tab w:val="left" w:pos="709"/>
        </w:tabs>
        <w:suppressAutoHyphens/>
        <w:ind w:firstLine="709"/>
        <w:jc w:val="both"/>
        <w:rPr>
          <w:sz w:val="23"/>
          <w:szCs w:val="23"/>
          <w:lang w:eastAsia="en-US"/>
        </w:rPr>
      </w:pPr>
      <w:r w:rsidRPr="00787AD3">
        <w:rPr>
          <w:sz w:val="23"/>
          <w:szCs w:val="23"/>
          <w:lang w:eastAsia="en-US"/>
        </w:rPr>
        <w:t>в) соразмерного уменьшения цены настоящего Договора,</w:t>
      </w:r>
    </w:p>
    <w:p w14:paraId="375E9E38" w14:textId="1EA87D21" w:rsidR="00787AD3" w:rsidRPr="00787AD3" w:rsidRDefault="00787AD3" w:rsidP="00787AD3">
      <w:pPr>
        <w:tabs>
          <w:tab w:val="left" w:pos="709"/>
        </w:tabs>
        <w:suppressAutoHyphens/>
        <w:ind w:firstLine="709"/>
        <w:jc w:val="both"/>
        <w:rPr>
          <w:sz w:val="23"/>
          <w:szCs w:val="23"/>
          <w:lang w:eastAsia="en-US"/>
        </w:rPr>
      </w:pPr>
      <w:r w:rsidRPr="00787AD3">
        <w:rPr>
          <w:sz w:val="23"/>
          <w:szCs w:val="23"/>
          <w:lang w:eastAsia="en-US"/>
        </w:rPr>
        <w:t xml:space="preserve">либо расторгнуть настоящий Договор с применением последствий, указанных в пункте </w:t>
      </w:r>
      <w:r>
        <w:rPr>
          <w:sz w:val="23"/>
          <w:szCs w:val="23"/>
          <w:lang w:eastAsia="en-US"/>
        </w:rPr>
        <w:t>9</w:t>
      </w:r>
      <w:r w:rsidR="00D776BA">
        <w:rPr>
          <w:sz w:val="23"/>
          <w:szCs w:val="23"/>
          <w:lang w:eastAsia="en-US"/>
        </w:rPr>
        <w:t>.6</w:t>
      </w:r>
      <w:r w:rsidRPr="00787AD3">
        <w:rPr>
          <w:sz w:val="23"/>
          <w:szCs w:val="23"/>
          <w:lang w:eastAsia="en-US"/>
        </w:rPr>
        <w:t xml:space="preserve"> настоящего Договора. </w:t>
      </w:r>
    </w:p>
    <w:p w14:paraId="43E8A6F5" w14:textId="0E88D0A3" w:rsidR="00787AD3" w:rsidRPr="00787AD3" w:rsidRDefault="00787AD3" w:rsidP="00787AD3">
      <w:pPr>
        <w:tabs>
          <w:tab w:val="left" w:pos="709"/>
        </w:tabs>
        <w:suppressAutoHyphens/>
        <w:ind w:firstLine="709"/>
        <w:jc w:val="both"/>
        <w:rPr>
          <w:sz w:val="23"/>
          <w:szCs w:val="23"/>
          <w:lang w:eastAsia="en-US"/>
        </w:rPr>
      </w:pPr>
      <w:r w:rsidRPr="00787AD3">
        <w:rPr>
          <w:sz w:val="23"/>
          <w:szCs w:val="23"/>
          <w:lang w:eastAsia="en-US"/>
        </w:rPr>
        <w:t xml:space="preserve">Невыполнение требований, указанных в отказе, в установленный срок, служит основанием для расторжения настоящего Договора и применения последствий, указанных в пункте </w:t>
      </w:r>
      <w:r w:rsidR="007D67A8">
        <w:rPr>
          <w:sz w:val="23"/>
          <w:szCs w:val="23"/>
          <w:lang w:eastAsia="en-US"/>
        </w:rPr>
        <w:t>9.6</w:t>
      </w:r>
      <w:r w:rsidRPr="00787AD3">
        <w:rPr>
          <w:sz w:val="23"/>
          <w:szCs w:val="23"/>
          <w:lang w:eastAsia="en-US"/>
        </w:rPr>
        <w:t xml:space="preserve"> настоящего Договора.</w:t>
      </w:r>
    </w:p>
    <w:p w14:paraId="1585D505" w14:textId="42BBCF8F" w:rsidR="00787AD3" w:rsidRPr="00F12668" w:rsidRDefault="00D776BA" w:rsidP="00D776BA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</w:pPr>
      <w:r>
        <w:lastRenderedPageBreak/>
        <w:tab/>
        <w:t xml:space="preserve">6.5. </w:t>
      </w:r>
      <w:r w:rsidR="00787AD3" w:rsidRPr="00787AD3">
        <w:t>В порядке контроля за ходом оказания услуг по запросу Получателя услуги и/или Заказчика Исполнитель представляет Получателю услуги и/или Заказчику необходимую информацию, относящуюся к исполнению Договора, и создает условия для проверки хода оказания Услуг и произведенных расходов по Договору.</w:t>
      </w:r>
    </w:p>
    <w:p w14:paraId="68812A09" w14:textId="4FB674A4" w:rsidR="00ED76CF" w:rsidRPr="00F12668" w:rsidRDefault="00D776BA" w:rsidP="00D776BA">
      <w:pPr>
        <w:pStyle w:val="40"/>
        <w:shd w:val="clear" w:color="auto" w:fill="auto"/>
        <w:tabs>
          <w:tab w:val="left" w:pos="503"/>
        </w:tabs>
        <w:spacing w:before="0" w:after="0" w:line="270" w:lineRule="exact"/>
        <w:ind w:right="40" w:firstLine="0"/>
        <w:jc w:val="both"/>
      </w:pPr>
      <w:r>
        <w:tab/>
        <w:t xml:space="preserve">6.6. </w:t>
      </w:r>
      <w:r w:rsidR="00ED76CF" w:rsidRPr="00F12668">
        <w:t xml:space="preserve">Заказчик обязан подписать Акт </w:t>
      </w:r>
      <w:r w:rsidR="0068085A">
        <w:t>сдачи-приемки,</w:t>
      </w:r>
      <w:r w:rsidR="00ED76CF">
        <w:t xml:space="preserve"> </w:t>
      </w:r>
      <w:r w:rsidR="0068085A">
        <w:t>п</w:t>
      </w:r>
      <w:r w:rsidR="00ED76CF" w:rsidRPr="00F12668">
        <w:t>ри этом Заказчик обязан принять от Исполнителя исполненное им в рамках настоящего Договора.</w:t>
      </w:r>
    </w:p>
    <w:p w14:paraId="3E369B3F" w14:textId="09EC77A4" w:rsidR="00ED76CF" w:rsidRPr="00F12668" w:rsidRDefault="00D776BA" w:rsidP="00D776BA">
      <w:pPr>
        <w:pStyle w:val="40"/>
        <w:shd w:val="clear" w:color="auto" w:fill="auto"/>
        <w:tabs>
          <w:tab w:val="left" w:pos="488"/>
        </w:tabs>
        <w:spacing w:before="0" w:after="234" w:line="270" w:lineRule="exact"/>
        <w:ind w:right="40" w:firstLine="0"/>
        <w:jc w:val="both"/>
      </w:pPr>
      <w:r>
        <w:tab/>
        <w:t xml:space="preserve">6.7. </w:t>
      </w:r>
      <w:r w:rsidR="00ED76CF" w:rsidRPr="00F12668">
        <w:t xml:space="preserve">В случае отказа от подписания </w:t>
      </w:r>
      <w:r w:rsidR="0068085A" w:rsidRPr="00F12668">
        <w:t>Акт</w:t>
      </w:r>
      <w:r w:rsidR="0068085A">
        <w:t>а</w:t>
      </w:r>
      <w:r w:rsidR="0068085A" w:rsidRPr="00F12668">
        <w:t xml:space="preserve"> </w:t>
      </w:r>
      <w:r w:rsidR="0068085A">
        <w:t xml:space="preserve">сдачи-приемки </w:t>
      </w:r>
      <w:r w:rsidR="00ED76CF" w:rsidRPr="00F12668">
        <w:t xml:space="preserve">Заказчик направляет Исполнителю в течение 5 (пяти) рабочих дней с момента представления Заказчику </w:t>
      </w:r>
      <w:r w:rsidR="0068085A" w:rsidRPr="00F12668">
        <w:t>Акт</w:t>
      </w:r>
      <w:r w:rsidR="0068085A">
        <w:t>а</w:t>
      </w:r>
      <w:r w:rsidR="0068085A" w:rsidRPr="00F12668">
        <w:t xml:space="preserve"> </w:t>
      </w:r>
      <w:r w:rsidR="0068085A">
        <w:t>сдачи-приемки услуг</w:t>
      </w:r>
      <w:r w:rsidR="0068085A" w:rsidRPr="00F12668">
        <w:t xml:space="preserve"> </w:t>
      </w:r>
      <w:r w:rsidR="00ED76CF" w:rsidRPr="00F12668">
        <w:t xml:space="preserve">мотивированный отказ от его подписания. </w:t>
      </w:r>
      <w:r w:rsidR="0068085A">
        <w:t>Работа</w:t>
      </w:r>
      <w:r w:rsidR="00ED76CF" w:rsidRPr="00F12668">
        <w:t xml:space="preserve"> считается принят</w:t>
      </w:r>
      <w:r w:rsidR="0068085A">
        <w:t>ой</w:t>
      </w:r>
      <w:r w:rsidR="00ED76CF" w:rsidRPr="00F12668">
        <w:t xml:space="preserve"> Заказчиком в случае, если Заказчиком в течение 5 (пяти) рабочих дней с момента представления Акта Заказчику не будет направлен Исполнителю письменный мотивированный отказ от его подписания.</w:t>
      </w:r>
    </w:p>
    <w:p w14:paraId="53A8B441" w14:textId="77777777" w:rsidR="00DE20B4" w:rsidRPr="006D216B" w:rsidRDefault="00DE20B4" w:rsidP="00DE20B4">
      <w:pPr>
        <w:keepNext/>
        <w:keepLines/>
        <w:spacing w:line="277" w:lineRule="exact"/>
        <w:ind w:firstLine="567"/>
        <w:jc w:val="center"/>
        <w:rPr>
          <w:b/>
          <w:sz w:val="22"/>
          <w:szCs w:val="22"/>
        </w:rPr>
      </w:pPr>
      <w:r w:rsidRPr="006D216B">
        <w:rPr>
          <w:b/>
          <w:sz w:val="22"/>
          <w:szCs w:val="22"/>
        </w:rPr>
        <w:t>7. Ответственность сторон</w:t>
      </w:r>
      <w:bookmarkEnd w:id="4"/>
    </w:p>
    <w:p w14:paraId="5D0A3413" w14:textId="77777777" w:rsidR="00D776BA" w:rsidRPr="00D776BA" w:rsidRDefault="00EF77C4" w:rsidP="00D776BA">
      <w:pPr>
        <w:ind w:firstLine="567"/>
        <w:jc w:val="both"/>
        <w:rPr>
          <w:sz w:val="23"/>
          <w:szCs w:val="23"/>
          <w:lang w:eastAsia="en-US"/>
        </w:rPr>
      </w:pPr>
      <w:bookmarkStart w:id="5" w:name="bookmark22"/>
      <w:r w:rsidRPr="00D776BA">
        <w:rPr>
          <w:sz w:val="23"/>
          <w:szCs w:val="23"/>
          <w:lang w:eastAsia="en-US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F796A20" w14:textId="3493C709" w:rsidR="00D776BA" w:rsidRPr="00D776BA" w:rsidRDefault="00D776BA" w:rsidP="00D776BA">
      <w:pPr>
        <w:ind w:firstLine="567"/>
        <w:jc w:val="both"/>
        <w:rPr>
          <w:sz w:val="23"/>
          <w:szCs w:val="23"/>
          <w:lang w:eastAsia="en-US"/>
        </w:rPr>
      </w:pPr>
      <w:r w:rsidRPr="00D776BA">
        <w:rPr>
          <w:sz w:val="23"/>
          <w:szCs w:val="23"/>
          <w:lang w:eastAsia="en-US"/>
        </w:rPr>
        <w:t>7.2. Исполнитель несет ответственность перед Получателем услуги и Заказчиком за действия привлекаемых им к оказанию Услуг третьих лиц как за собственные действия.</w:t>
      </w:r>
    </w:p>
    <w:p w14:paraId="5D20A420" w14:textId="1A568256" w:rsidR="00EF77C4" w:rsidRPr="00D776BA" w:rsidRDefault="00EF77C4" w:rsidP="00D776BA">
      <w:pPr>
        <w:ind w:firstLine="567"/>
        <w:jc w:val="both"/>
        <w:rPr>
          <w:sz w:val="23"/>
          <w:szCs w:val="23"/>
          <w:lang w:eastAsia="en-US"/>
        </w:rPr>
      </w:pPr>
      <w:r w:rsidRPr="00D776BA">
        <w:rPr>
          <w:sz w:val="23"/>
          <w:szCs w:val="23"/>
          <w:lang w:eastAsia="en-US"/>
        </w:rPr>
        <w:t>7.</w:t>
      </w:r>
      <w:r w:rsidR="00D776BA" w:rsidRPr="00D776BA">
        <w:rPr>
          <w:sz w:val="23"/>
          <w:szCs w:val="23"/>
          <w:lang w:eastAsia="en-US"/>
        </w:rPr>
        <w:t>3.</w:t>
      </w:r>
      <w:r w:rsidRPr="00D776BA">
        <w:rPr>
          <w:sz w:val="23"/>
          <w:szCs w:val="23"/>
          <w:lang w:eastAsia="en-US"/>
        </w:rPr>
        <w:t xml:space="preserve"> Исполнитель несет ответственность за сохранность переданных ему Заказчиком документов и информации.</w:t>
      </w:r>
      <w:r w:rsidR="00D776BA" w:rsidRPr="00D776BA">
        <w:rPr>
          <w:sz w:val="23"/>
          <w:szCs w:val="23"/>
          <w:lang w:eastAsia="en-US"/>
        </w:rPr>
        <w:t xml:space="preserve"> В случае утраты документации, иных материалов и сведений, переданных Исполнителю Получателем услуги и (или) Заказчиком  Исполнитель возмещает Получателю услуги и Заказчику убытки и оплачивает штраф в размере 0,1% от сумм, пропорционально уплаченных Заказчиком и Получателем услуги в течение 10 (десяти) календарных дней с даты предъявления Получателем услуги и Заказчиком соответствующего требования.</w:t>
      </w:r>
    </w:p>
    <w:p w14:paraId="641B81ED" w14:textId="12313DBE" w:rsidR="00D776BA" w:rsidRPr="00D776BA" w:rsidRDefault="00D776BA" w:rsidP="00D776BA">
      <w:pPr>
        <w:ind w:firstLine="567"/>
        <w:jc w:val="both"/>
        <w:rPr>
          <w:sz w:val="23"/>
          <w:szCs w:val="23"/>
          <w:lang w:eastAsia="en-US"/>
        </w:rPr>
      </w:pPr>
      <w:r w:rsidRPr="00D776BA">
        <w:rPr>
          <w:sz w:val="23"/>
          <w:szCs w:val="23"/>
          <w:lang w:eastAsia="en-US"/>
        </w:rPr>
        <w:t>7.4. В случае нарушения сроков оказания Услуг, предусмотренных Настоящим договором, сроков выполнения требований, предъявленных в соответствии с пунктом 6.4 настоящего Договора, Исполнитель уплачивает пени: Получателю услуги в размере 0,1% от суммы, указанной в пункте 4.2.2. настоящего Договора за каждый день просрочки и Заказчику в размере 0,1% от суммы, указанной в пункте 4.2.1. настоящего Договора за каждый день просрочки. Пени начисляются со дня нарушения обязательства (дня, в который обязательство должно было быть исполнено) до дня исполнения обязательства включительно. Пени должны быть уплачены Исполнителем в течение 3 (трех) банковских дней с даты предъявления Получателем услуги и Заказчиком соответствующих требований об оплате.</w:t>
      </w:r>
    </w:p>
    <w:p w14:paraId="19927D8E" w14:textId="221F9BE3" w:rsidR="001114EF" w:rsidRPr="00D776BA" w:rsidRDefault="001114EF" w:rsidP="00D776BA">
      <w:pPr>
        <w:ind w:firstLine="567"/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7.</w:t>
      </w:r>
      <w:r w:rsidR="007623DD">
        <w:rPr>
          <w:sz w:val="23"/>
          <w:szCs w:val="23"/>
          <w:lang w:eastAsia="en-US"/>
        </w:rPr>
        <w:t>5</w:t>
      </w:r>
      <w:r>
        <w:rPr>
          <w:sz w:val="23"/>
          <w:szCs w:val="23"/>
          <w:lang w:eastAsia="en-US"/>
        </w:rPr>
        <w:t xml:space="preserve">. Заказчик не несет ответственности за внесение предоплаты </w:t>
      </w:r>
      <w:r w:rsidR="00470211">
        <w:rPr>
          <w:sz w:val="23"/>
          <w:szCs w:val="23"/>
          <w:lang w:eastAsia="en-US"/>
        </w:rPr>
        <w:t xml:space="preserve">в размере 20% </w:t>
      </w:r>
      <w:r>
        <w:rPr>
          <w:sz w:val="23"/>
          <w:szCs w:val="23"/>
          <w:lang w:eastAsia="en-US"/>
        </w:rPr>
        <w:t>Получателем услуги</w:t>
      </w:r>
      <w:r w:rsidR="00990B45">
        <w:rPr>
          <w:sz w:val="23"/>
          <w:szCs w:val="23"/>
          <w:lang w:eastAsia="en-US"/>
        </w:rPr>
        <w:t xml:space="preserve"> в установленные сроки в соответствии с пп. 4.2.2.</w:t>
      </w:r>
    </w:p>
    <w:p w14:paraId="3719059A" w14:textId="655E7476" w:rsidR="00D776BA" w:rsidRPr="00D776BA" w:rsidRDefault="00D776BA" w:rsidP="00D776BA">
      <w:pPr>
        <w:ind w:firstLine="567"/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7.</w:t>
      </w:r>
      <w:r w:rsidR="007623DD">
        <w:rPr>
          <w:sz w:val="23"/>
          <w:szCs w:val="23"/>
          <w:lang w:eastAsia="en-US"/>
        </w:rPr>
        <w:t>6</w:t>
      </w:r>
      <w:r>
        <w:rPr>
          <w:sz w:val="23"/>
          <w:szCs w:val="23"/>
          <w:lang w:eastAsia="en-US"/>
        </w:rPr>
        <w:t xml:space="preserve">. </w:t>
      </w:r>
      <w:r w:rsidRPr="00D776BA">
        <w:rPr>
          <w:sz w:val="23"/>
          <w:szCs w:val="23"/>
          <w:lang w:eastAsia="en-US"/>
        </w:rPr>
        <w:t>В случаях, не предусмотренных настоящим Договором,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14:paraId="55F8A323" w14:textId="601940F0" w:rsidR="00D776BA" w:rsidRPr="00D776BA" w:rsidRDefault="00D776BA" w:rsidP="00D776BA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7.</w:t>
      </w:r>
      <w:r w:rsidR="007623DD">
        <w:rPr>
          <w:sz w:val="23"/>
          <w:szCs w:val="23"/>
          <w:lang w:eastAsia="en-US"/>
        </w:rPr>
        <w:t>7</w:t>
      </w:r>
      <w:r>
        <w:rPr>
          <w:sz w:val="23"/>
          <w:szCs w:val="23"/>
          <w:lang w:eastAsia="en-US"/>
        </w:rPr>
        <w:t xml:space="preserve">. </w:t>
      </w:r>
      <w:r w:rsidRPr="00D776BA">
        <w:rPr>
          <w:sz w:val="23"/>
          <w:szCs w:val="23"/>
          <w:lang w:eastAsia="en-US"/>
        </w:rPr>
        <w:t>Уплата Исполнителем неустойки, штрафа и возмещение убытков не освобождают Исполнителя от выполнения обязательств в натуре по настоящему Договору.</w:t>
      </w:r>
    </w:p>
    <w:p w14:paraId="5B09FA8D" w14:textId="131C88A2" w:rsidR="00D776BA" w:rsidRPr="00D776BA" w:rsidRDefault="00D776BA" w:rsidP="00D776BA">
      <w:pPr>
        <w:keepNext/>
        <w:keepLines/>
        <w:spacing w:line="274" w:lineRule="exact"/>
        <w:ind w:firstLine="567"/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7.</w:t>
      </w:r>
      <w:r w:rsidR="007623DD">
        <w:rPr>
          <w:sz w:val="23"/>
          <w:szCs w:val="23"/>
          <w:lang w:eastAsia="en-US"/>
        </w:rPr>
        <w:t>8</w:t>
      </w:r>
      <w:r>
        <w:rPr>
          <w:sz w:val="23"/>
          <w:szCs w:val="23"/>
          <w:lang w:eastAsia="en-US"/>
        </w:rPr>
        <w:t xml:space="preserve">. </w:t>
      </w:r>
      <w:r w:rsidRPr="00D776BA">
        <w:rPr>
          <w:sz w:val="23"/>
          <w:szCs w:val="23"/>
          <w:lang w:eastAsia="en-US"/>
        </w:rPr>
        <w:t>Прекращение (окончание) срока действия Договора не освобождает Стороны от ответственности за неисполнение или ненадлежащее исполнение Договора, если таковые имели место при исполнении условий Договора.</w:t>
      </w:r>
    </w:p>
    <w:p w14:paraId="60980D8F" w14:textId="3D2E5BE5" w:rsidR="00DE20B4" w:rsidRPr="006D216B" w:rsidRDefault="00DE20B4" w:rsidP="00DE20B4">
      <w:pPr>
        <w:keepNext/>
        <w:keepLines/>
        <w:spacing w:line="274" w:lineRule="exact"/>
        <w:ind w:firstLine="567"/>
        <w:jc w:val="center"/>
        <w:rPr>
          <w:b/>
          <w:sz w:val="22"/>
          <w:szCs w:val="22"/>
        </w:rPr>
      </w:pPr>
      <w:r w:rsidRPr="006D216B">
        <w:rPr>
          <w:b/>
          <w:sz w:val="22"/>
          <w:szCs w:val="22"/>
        </w:rPr>
        <w:t>8. Форс-мажор</w:t>
      </w:r>
      <w:bookmarkEnd w:id="5"/>
    </w:p>
    <w:p w14:paraId="444D128C" w14:textId="77777777" w:rsidR="00DE20B4" w:rsidRPr="006D216B" w:rsidRDefault="00DE20B4" w:rsidP="00AB603E">
      <w:pPr>
        <w:pStyle w:val="40"/>
        <w:numPr>
          <w:ilvl w:val="0"/>
          <w:numId w:val="9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6D216B">
        <w:rPr>
          <w:rStyle w:val="105pt"/>
          <w:rFonts w:eastAsia="Arial Unicode MS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Pr="006D216B">
        <w:rPr>
          <w:sz w:val="22"/>
          <w:szCs w:val="22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6D216B" w:rsidRDefault="00DE20B4" w:rsidP="00DE20B4">
      <w:pPr>
        <w:pStyle w:val="40"/>
        <w:shd w:val="clear" w:color="auto" w:fill="auto"/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6D216B" w:rsidRDefault="00DE20B4" w:rsidP="00AB603E">
      <w:pPr>
        <w:pStyle w:val="40"/>
        <w:numPr>
          <w:ilvl w:val="0"/>
          <w:numId w:val="9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6D216B" w:rsidRDefault="00DE20B4" w:rsidP="00AB603E">
      <w:pPr>
        <w:pStyle w:val="40"/>
        <w:numPr>
          <w:ilvl w:val="0"/>
          <w:numId w:val="9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lastRenderedPageBreak/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081461A" w14:textId="77777777" w:rsidR="005D095C" w:rsidRPr="005D095C" w:rsidRDefault="005D095C" w:rsidP="005D095C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bookmarkStart w:id="6" w:name="bookmark23"/>
      <w:r w:rsidRPr="005D095C">
        <w:rPr>
          <w:rFonts w:ascii="Times New Roman" w:hAnsi="Times New Roman" w:cs="Times New Roman"/>
          <w:b/>
          <w:sz w:val="22"/>
          <w:szCs w:val="22"/>
        </w:rPr>
        <w:t>9.Порядок расторжения договора</w:t>
      </w:r>
      <w:bookmarkEnd w:id="6"/>
    </w:p>
    <w:p w14:paraId="5A6B3B4B" w14:textId="77777777" w:rsidR="005D095C" w:rsidRPr="005D095C" w:rsidRDefault="005D095C" w:rsidP="00AB603E">
      <w:pPr>
        <w:pStyle w:val="40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5D095C">
        <w:rPr>
          <w:sz w:val="22"/>
          <w:szCs w:val="22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5ECEA302" w14:textId="20C0703A" w:rsidR="005D095C" w:rsidRPr="005D095C" w:rsidRDefault="005D095C" w:rsidP="00AB603E">
      <w:pPr>
        <w:pStyle w:val="40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5D095C">
        <w:rPr>
          <w:sz w:val="22"/>
          <w:szCs w:val="22"/>
        </w:rPr>
        <w:t xml:space="preserve">Основанием для расторжения </w:t>
      </w:r>
      <w:r w:rsidR="00CE4338">
        <w:rPr>
          <w:sz w:val="22"/>
          <w:szCs w:val="22"/>
        </w:rPr>
        <w:t>Д</w:t>
      </w:r>
      <w:r w:rsidRPr="005D095C">
        <w:rPr>
          <w:sz w:val="22"/>
          <w:szCs w:val="22"/>
        </w:rPr>
        <w:t>оговора в одностороннем порядке по инициативе Заказчика является:</w:t>
      </w:r>
      <w:r w:rsidR="00CE4338">
        <w:rPr>
          <w:sz w:val="22"/>
          <w:szCs w:val="22"/>
        </w:rPr>
        <w:t xml:space="preserve"> </w:t>
      </w:r>
    </w:p>
    <w:p w14:paraId="385059BF" w14:textId="77777777" w:rsidR="005D095C" w:rsidRPr="005D095C" w:rsidRDefault="005D095C" w:rsidP="00AB603E">
      <w:pPr>
        <w:pStyle w:val="40"/>
        <w:numPr>
          <w:ilvl w:val="0"/>
          <w:numId w:val="12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5D095C">
        <w:rPr>
          <w:sz w:val="22"/>
          <w:szCs w:val="22"/>
        </w:rPr>
        <w:t>нарушение сроков оказания услуги</w:t>
      </w:r>
      <w:r w:rsidRPr="005D095C">
        <w:rPr>
          <w:sz w:val="22"/>
          <w:szCs w:val="22"/>
          <w:lang w:val="en-US"/>
        </w:rPr>
        <w:t>;</w:t>
      </w:r>
    </w:p>
    <w:p w14:paraId="7D8FBBF1" w14:textId="77777777" w:rsidR="005D095C" w:rsidRPr="005D095C" w:rsidRDefault="005D095C" w:rsidP="00AB603E">
      <w:pPr>
        <w:pStyle w:val="40"/>
        <w:numPr>
          <w:ilvl w:val="0"/>
          <w:numId w:val="12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5D095C">
        <w:rPr>
          <w:sz w:val="22"/>
          <w:szCs w:val="22"/>
        </w:rPr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Бурятия);</w:t>
      </w:r>
    </w:p>
    <w:p w14:paraId="0E29F84D" w14:textId="53BD4B0D" w:rsidR="005D095C" w:rsidRDefault="005D095C" w:rsidP="00AB603E">
      <w:pPr>
        <w:pStyle w:val="40"/>
        <w:numPr>
          <w:ilvl w:val="0"/>
          <w:numId w:val="12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5D095C">
        <w:rPr>
          <w:sz w:val="22"/>
          <w:szCs w:val="22"/>
        </w:rPr>
        <w:t>отсутствие финансирования или исключение из плана работ центра экспорта Республики Бурятия данной услуги</w:t>
      </w:r>
      <w:r>
        <w:rPr>
          <w:sz w:val="22"/>
          <w:szCs w:val="22"/>
        </w:rPr>
        <w:t>;</w:t>
      </w:r>
    </w:p>
    <w:p w14:paraId="40C694C3" w14:textId="36C5E551" w:rsidR="005D095C" w:rsidRPr="005D095C" w:rsidRDefault="00C46F54" w:rsidP="00AB603E">
      <w:pPr>
        <w:pStyle w:val="40"/>
        <w:numPr>
          <w:ilvl w:val="0"/>
          <w:numId w:val="12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>
        <w:rPr>
          <w:sz w:val="22"/>
          <w:szCs w:val="22"/>
        </w:rPr>
        <w:t>не выполнение обязательств Получателем услуги по внесению предоплаты в установленные сроки</w:t>
      </w:r>
      <w:r w:rsidR="008701F8">
        <w:rPr>
          <w:sz w:val="22"/>
          <w:szCs w:val="22"/>
        </w:rPr>
        <w:t xml:space="preserve"> </w:t>
      </w:r>
      <w:r w:rsidR="008701F8">
        <w:t>в соответствии с пп. 4.2.2.</w:t>
      </w:r>
    </w:p>
    <w:p w14:paraId="7B275D3D" w14:textId="77777777" w:rsidR="005D095C" w:rsidRPr="005D095C" w:rsidRDefault="005D095C" w:rsidP="00AB603E">
      <w:pPr>
        <w:pStyle w:val="40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5D095C">
        <w:rPr>
          <w:sz w:val="22"/>
          <w:szCs w:val="22"/>
        </w:rPr>
        <w:t xml:space="preserve"> 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3030E100" w14:textId="77777777" w:rsidR="005D095C" w:rsidRPr="005D095C" w:rsidRDefault="005D095C" w:rsidP="00AB603E">
      <w:pPr>
        <w:pStyle w:val="40"/>
        <w:numPr>
          <w:ilvl w:val="2"/>
          <w:numId w:val="9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5D095C">
        <w:rPr>
          <w:sz w:val="22"/>
          <w:szCs w:val="22"/>
        </w:rPr>
        <w:t>Соглашение о расторжении Договора совершается в письменной форме.</w:t>
      </w:r>
    </w:p>
    <w:p w14:paraId="5E348FF2" w14:textId="77777777" w:rsidR="005D095C" w:rsidRPr="005D095C" w:rsidRDefault="005D095C" w:rsidP="00AB603E">
      <w:pPr>
        <w:pStyle w:val="40"/>
        <w:numPr>
          <w:ilvl w:val="2"/>
          <w:numId w:val="9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5D095C">
        <w:rPr>
          <w:sz w:val="22"/>
          <w:szCs w:val="22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3E157D5" w14:textId="61C71F9C" w:rsidR="00D776BA" w:rsidRPr="005D095C" w:rsidRDefault="005D095C" w:rsidP="00AB603E">
      <w:pPr>
        <w:pStyle w:val="40"/>
        <w:numPr>
          <w:ilvl w:val="2"/>
          <w:numId w:val="9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2"/>
          <w:szCs w:val="22"/>
        </w:rPr>
      </w:pPr>
      <w:r w:rsidRPr="005D095C">
        <w:rPr>
          <w:sz w:val="22"/>
          <w:szCs w:val="22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1B946155" w14:textId="77777777" w:rsidR="00DE20B4" w:rsidRPr="006D216B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bookmarkStart w:id="7" w:name="bookmark24"/>
      <w:r w:rsidRPr="006D216B">
        <w:rPr>
          <w:rFonts w:ascii="Times New Roman" w:hAnsi="Times New Roman" w:cs="Times New Roman"/>
          <w:b/>
          <w:sz w:val="22"/>
          <w:szCs w:val="22"/>
        </w:rPr>
        <w:t>10.Заключительные положения</w:t>
      </w:r>
      <w:bookmarkEnd w:id="7"/>
    </w:p>
    <w:p w14:paraId="2666B1A1" w14:textId="77777777" w:rsidR="00DE20B4" w:rsidRPr="006D216B" w:rsidRDefault="00DE20B4" w:rsidP="00DE20B4">
      <w:pPr>
        <w:pStyle w:val="40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4CB9265C" w14:textId="77777777" w:rsidR="00DE20B4" w:rsidRPr="006D216B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6016C16" w14:textId="39CDCAF1" w:rsidR="00DE20B4" w:rsidRPr="006D216B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</w:t>
      </w:r>
      <w:r w:rsidR="007522CB">
        <w:rPr>
          <w:sz w:val="22"/>
          <w:szCs w:val="22"/>
        </w:rPr>
        <w:t>ельств, но не позднее 31.12.2020</w:t>
      </w:r>
      <w:r w:rsidRPr="006D216B">
        <w:rPr>
          <w:sz w:val="22"/>
          <w:szCs w:val="22"/>
        </w:rPr>
        <w:t xml:space="preserve"> года.</w:t>
      </w:r>
    </w:p>
    <w:p w14:paraId="2F9C91F0" w14:textId="5B6EA700" w:rsidR="00DE20B4" w:rsidRPr="006D216B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</w:t>
      </w:r>
      <w:r w:rsidR="006D216B">
        <w:rPr>
          <w:sz w:val="22"/>
          <w:szCs w:val="22"/>
        </w:rPr>
        <w:t xml:space="preserve"> подписаны уполномоченными</w:t>
      </w:r>
      <w:r w:rsidRPr="006D216B">
        <w:rPr>
          <w:sz w:val="22"/>
          <w:szCs w:val="22"/>
        </w:rPr>
        <w:t xml:space="preserve"> представителями Сторон.</w:t>
      </w:r>
    </w:p>
    <w:p w14:paraId="2497671A" w14:textId="77777777" w:rsidR="00DE20B4" w:rsidRPr="006D216B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6D216B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6D216B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6D216B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0948917B" w:rsidR="00DE20B4" w:rsidRPr="006D216B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 xml:space="preserve"> Настоящий договор и приложение к нему составлены в </w:t>
      </w:r>
      <w:r w:rsidR="007D67A8">
        <w:rPr>
          <w:sz w:val="22"/>
          <w:szCs w:val="22"/>
        </w:rPr>
        <w:t>трех</w:t>
      </w:r>
      <w:r w:rsidRPr="006D216B">
        <w:rPr>
          <w:sz w:val="22"/>
          <w:szCs w:val="22"/>
        </w:rPr>
        <w:t xml:space="preserve"> экземплярах, имеющих одинаковую юридическую силу, один из которых находится у Заказчика, второй - у Исполнителя</w:t>
      </w:r>
      <w:r w:rsidR="007D67A8">
        <w:rPr>
          <w:sz w:val="22"/>
          <w:szCs w:val="22"/>
        </w:rPr>
        <w:t>, третий – у Получателя услуги.</w:t>
      </w:r>
    </w:p>
    <w:p w14:paraId="63AECC1D" w14:textId="1CEB78A8" w:rsidR="00DE20B4" w:rsidRPr="006D216B" w:rsidRDefault="00DE20B4" w:rsidP="00AB603E">
      <w:pPr>
        <w:pStyle w:val="a9"/>
        <w:keepNext/>
        <w:keepLines/>
        <w:numPr>
          <w:ilvl w:val="0"/>
          <w:numId w:val="10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8" w:name="bookmark25"/>
      <w:r w:rsidRPr="006D216B">
        <w:rPr>
          <w:rFonts w:ascii="Times New Roman" w:hAnsi="Times New Roman" w:cs="Times New Roman"/>
          <w:b/>
          <w:sz w:val="22"/>
          <w:szCs w:val="22"/>
        </w:rPr>
        <w:lastRenderedPageBreak/>
        <w:t>Адреса и реквизиты, подписи Сторон</w:t>
      </w:r>
    </w:p>
    <w:tbl>
      <w:tblPr>
        <w:tblStyle w:val="ab"/>
        <w:tblW w:w="995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57"/>
      </w:tblGrid>
      <w:tr w:rsidR="007D67A8" w:rsidRPr="006D216B" w14:paraId="658AFDD2" w14:textId="77777777" w:rsidTr="00413C19">
        <w:trPr>
          <w:trHeight w:val="756"/>
        </w:trPr>
        <w:tc>
          <w:tcPr>
            <w:tcW w:w="9957" w:type="dxa"/>
          </w:tcPr>
          <w:bookmarkEnd w:id="8"/>
          <w:p w14:paraId="43D957AA" w14:textId="77777777" w:rsidR="007D67A8" w:rsidRPr="006D216B" w:rsidRDefault="007D67A8" w:rsidP="00F86535">
            <w:pPr>
              <w:rPr>
                <w:b/>
                <w:sz w:val="22"/>
                <w:szCs w:val="22"/>
              </w:rPr>
            </w:pPr>
            <w:r w:rsidRPr="006D216B">
              <w:rPr>
                <w:b/>
                <w:sz w:val="22"/>
                <w:szCs w:val="22"/>
              </w:rPr>
              <w:t xml:space="preserve">Заказчик </w:t>
            </w:r>
          </w:p>
          <w:p w14:paraId="20BD9C9F" w14:textId="12D38A0D" w:rsidR="007D67A8" w:rsidRPr="006D216B" w:rsidRDefault="007D67A8" w:rsidP="00F86535">
            <w:pPr>
              <w:rPr>
                <w:b/>
                <w:sz w:val="22"/>
                <w:szCs w:val="22"/>
              </w:rPr>
            </w:pPr>
            <w:r w:rsidRPr="006D216B">
              <w:rPr>
                <w:b/>
                <w:sz w:val="22"/>
                <w:szCs w:val="2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7D67A8" w:rsidRPr="006D216B" w14:paraId="1231AC95" w14:textId="77777777" w:rsidTr="00413C19">
        <w:trPr>
          <w:trHeight w:val="1124"/>
        </w:trPr>
        <w:tc>
          <w:tcPr>
            <w:tcW w:w="9957" w:type="dxa"/>
          </w:tcPr>
          <w:p w14:paraId="296C1B44" w14:textId="41668D43" w:rsidR="007D67A8" w:rsidRPr="006D216B" w:rsidRDefault="007D67A8" w:rsidP="00DE20B4">
            <w:pPr>
              <w:rPr>
                <w:sz w:val="22"/>
                <w:szCs w:val="22"/>
                <w:lang w:eastAsia="en-US"/>
              </w:rPr>
            </w:pPr>
            <w:r w:rsidRPr="006D216B">
              <w:rPr>
                <w:sz w:val="22"/>
                <w:szCs w:val="22"/>
                <w:lang w:eastAsia="en-US"/>
              </w:rPr>
              <w:t>ОКПО: 90041422</w:t>
            </w:r>
          </w:p>
          <w:p w14:paraId="2B353465" w14:textId="615F8B33" w:rsidR="007D67A8" w:rsidRPr="006D216B" w:rsidRDefault="007D67A8" w:rsidP="00DE20B4">
            <w:pPr>
              <w:rPr>
                <w:sz w:val="22"/>
                <w:szCs w:val="22"/>
                <w:lang w:eastAsia="en-US"/>
              </w:rPr>
            </w:pPr>
            <w:r w:rsidRPr="006D216B">
              <w:rPr>
                <w:sz w:val="22"/>
                <w:szCs w:val="22"/>
                <w:lang w:eastAsia="en-US"/>
              </w:rPr>
              <w:t>ОГРН: 1110327011640</w:t>
            </w:r>
          </w:p>
          <w:p w14:paraId="2D862A4D" w14:textId="5B857DBA" w:rsidR="007D67A8" w:rsidRPr="006D216B" w:rsidRDefault="007D67A8" w:rsidP="00DE20B4">
            <w:pPr>
              <w:rPr>
                <w:sz w:val="22"/>
                <w:szCs w:val="22"/>
                <w:lang w:eastAsia="en-US"/>
              </w:rPr>
            </w:pPr>
            <w:r w:rsidRPr="006D216B">
              <w:rPr>
                <w:sz w:val="22"/>
                <w:szCs w:val="22"/>
                <w:lang w:eastAsia="en-US"/>
              </w:rPr>
              <w:t>ИНН: 0323358650</w:t>
            </w:r>
          </w:p>
          <w:p w14:paraId="1F54FD2E" w14:textId="0F11A7D7" w:rsidR="007D67A8" w:rsidRPr="006D216B" w:rsidRDefault="007D67A8" w:rsidP="00DE20B4">
            <w:pPr>
              <w:jc w:val="both"/>
              <w:rPr>
                <w:sz w:val="22"/>
                <w:szCs w:val="22"/>
              </w:rPr>
            </w:pPr>
            <w:r w:rsidRPr="006D216B">
              <w:rPr>
                <w:sz w:val="22"/>
                <w:szCs w:val="22"/>
                <w:lang w:eastAsia="en-US"/>
              </w:rPr>
              <w:t>КПП: 032601001</w:t>
            </w:r>
          </w:p>
          <w:p w14:paraId="723DD09C" w14:textId="5F3FCB07" w:rsidR="007D67A8" w:rsidRPr="006D216B" w:rsidRDefault="007D67A8" w:rsidP="00F86535">
            <w:pPr>
              <w:jc w:val="both"/>
              <w:rPr>
                <w:sz w:val="22"/>
                <w:szCs w:val="22"/>
                <w:lang w:eastAsia="en-US"/>
              </w:rPr>
            </w:pPr>
            <w:r w:rsidRPr="006D216B">
              <w:rPr>
                <w:sz w:val="22"/>
                <w:szCs w:val="22"/>
              </w:rPr>
              <w:t xml:space="preserve">Юридический адрес: </w:t>
            </w:r>
            <w:r w:rsidRPr="006D216B">
              <w:rPr>
                <w:sz w:val="22"/>
                <w:szCs w:val="22"/>
                <w:lang w:eastAsia="en-US"/>
              </w:rPr>
              <w:t>670000, Республика Бурятия, г.Улан-Удэ, ул. Смолина, 65</w:t>
            </w:r>
          </w:p>
          <w:p w14:paraId="41FBC17B" w14:textId="77777777" w:rsidR="007D67A8" w:rsidRPr="006D216B" w:rsidRDefault="007D67A8" w:rsidP="00F82F1C">
            <w:pPr>
              <w:jc w:val="both"/>
              <w:rPr>
                <w:sz w:val="22"/>
                <w:szCs w:val="22"/>
                <w:lang w:eastAsia="en-US"/>
              </w:rPr>
            </w:pPr>
            <w:r w:rsidRPr="006D216B">
              <w:rPr>
                <w:sz w:val="22"/>
                <w:szCs w:val="22"/>
              </w:rPr>
              <w:t xml:space="preserve">Фактический адрес: </w:t>
            </w:r>
            <w:r w:rsidRPr="006D216B">
              <w:rPr>
                <w:sz w:val="22"/>
                <w:szCs w:val="22"/>
                <w:lang w:eastAsia="en-US"/>
              </w:rPr>
              <w:t>670000, Республика Бурятия, г.Улан-Удэ, ул. Смолина, 65</w:t>
            </w:r>
          </w:p>
          <w:p w14:paraId="43452494" w14:textId="77777777" w:rsidR="007D67A8" w:rsidRPr="006D216B" w:rsidRDefault="007D67A8" w:rsidP="00EF77C4">
            <w:pPr>
              <w:tabs>
                <w:tab w:val="left" w:pos="709"/>
              </w:tabs>
              <w:suppressAutoHyphens/>
              <w:rPr>
                <w:rFonts w:eastAsiaTheme="minorEastAsia" w:cstheme="minorBidi"/>
                <w:sz w:val="22"/>
                <w:szCs w:val="22"/>
              </w:rPr>
            </w:pPr>
            <w:r w:rsidRPr="006D216B">
              <w:rPr>
                <w:sz w:val="22"/>
                <w:szCs w:val="22"/>
              </w:rPr>
              <w:t>Расчетный счет 40701810515030000046</w:t>
            </w:r>
          </w:p>
          <w:p w14:paraId="4E991383" w14:textId="77777777" w:rsidR="007D67A8" w:rsidRPr="006D216B" w:rsidRDefault="007D67A8" w:rsidP="00EF77C4">
            <w:pPr>
              <w:tabs>
                <w:tab w:val="left" w:pos="709"/>
              </w:tabs>
              <w:suppressAutoHyphens/>
              <w:rPr>
                <w:sz w:val="22"/>
                <w:szCs w:val="22"/>
              </w:rPr>
            </w:pPr>
            <w:r w:rsidRPr="006D216B">
              <w:rPr>
                <w:sz w:val="22"/>
                <w:szCs w:val="22"/>
              </w:rPr>
              <w:t>Банк ФИЛИАЛ БАНКА ВТБ (ПАО) В Г.КРАСНОЯРСКЕ</w:t>
            </w:r>
          </w:p>
          <w:p w14:paraId="618E68F2" w14:textId="77777777" w:rsidR="007D67A8" w:rsidRPr="006D216B" w:rsidRDefault="007D67A8" w:rsidP="00EF77C4">
            <w:pPr>
              <w:tabs>
                <w:tab w:val="left" w:pos="709"/>
                <w:tab w:val="left" w:pos="2010"/>
              </w:tabs>
              <w:suppressAutoHyphens/>
              <w:rPr>
                <w:sz w:val="22"/>
                <w:szCs w:val="22"/>
              </w:rPr>
            </w:pPr>
            <w:r w:rsidRPr="006D216B">
              <w:rPr>
                <w:sz w:val="22"/>
                <w:szCs w:val="22"/>
              </w:rPr>
              <w:t>БИК 040407777</w:t>
            </w:r>
            <w:r w:rsidRPr="006D216B">
              <w:rPr>
                <w:sz w:val="22"/>
                <w:szCs w:val="22"/>
              </w:rPr>
              <w:tab/>
            </w:r>
          </w:p>
          <w:p w14:paraId="5F546072" w14:textId="2F5CFC62" w:rsidR="007D67A8" w:rsidRPr="006D216B" w:rsidRDefault="007D67A8" w:rsidP="00EF77C4">
            <w:pPr>
              <w:jc w:val="both"/>
              <w:rPr>
                <w:sz w:val="22"/>
                <w:szCs w:val="22"/>
              </w:rPr>
            </w:pPr>
            <w:r w:rsidRPr="006D216B">
              <w:rPr>
                <w:sz w:val="22"/>
                <w:szCs w:val="22"/>
              </w:rPr>
              <w:t>Корр. Счет 30101810200000000777</w:t>
            </w:r>
          </w:p>
        </w:tc>
      </w:tr>
      <w:tr w:rsidR="007D67A8" w:rsidRPr="006D216B" w14:paraId="5B5B0B83" w14:textId="77777777" w:rsidTr="00413C19">
        <w:trPr>
          <w:trHeight w:val="1143"/>
        </w:trPr>
        <w:tc>
          <w:tcPr>
            <w:tcW w:w="9957" w:type="dxa"/>
          </w:tcPr>
          <w:p w14:paraId="16B67F90" w14:textId="5522997D" w:rsidR="007D67A8" w:rsidRDefault="007D67A8" w:rsidP="00F82F1C">
            <w:pPr>
              <w:rPr>
                <w:b/>
                <w:sz w:val="22"/>
                <w:szCs w:val="22"/>
              </w:rPr>
            </w:pPr>
            <w:r w:rsidRPr="006D216B">
              <w:rPr>
                <w:b/>
                <w:sz w:val="22"/>
                <w:szCs w:val="22"/>
              </w:rPr>
              <w:t xml:space="preserve">Директор Гарантийного фонда Бурятии </w:t>
            </w:r>
          </w:p>
          <w:p w14:paraId="6664E7BA" w14:textId="77777777" w:rsidR="007D67A8" w:rsidRPr="006D216B" w:rsidRDefault="007D67A8" w:rsidP="00F82F1C">
            <w:pPr>
              <w:rPr>
                <w:b/>
                <w:sz w:val="22"/>
                <w:szCs w:val="22"/>
              </w:rPr>
            </w:pPr>
          </w:p>
          <w:p w14:paraId="724869F6" w14:textId="77777777" w:rsidR="007D67A8" w:rsidRPr="006D216B" w:rsidRDefault="007D67A8" w:rsidP="00F86535">
            <w:pPr>
              <w:rPr>
                <w:b/>
                <w:sz w:val="22"/>
                <w:szCs w:val="22"/>
              </w:rPr>
            </w:pPr>
          </w:p>
          <w:p w14:paraId="6936FAC0" w14:textId="6106B301" w:rsidR="007D67A8" w:rsidRPr="006D216B" w:rsidRDefault="007D67A8" w:rsidP="00F82F1C">
            <w:pPr>
              <w:rPr>
                <w:b/>
                <w:sz w:val="22"/>
                <w:szCs w:val="22"/>
              </w:rPr>
            </w:pPr>
            <w:r w:rsidRPr="006D216B">
              <w:rPr>
                <w:b/>
                <w:sz w:val="22"/>
                <w:szCs w:val="22"/>
              </w:rPr>
              <w:t>___________</w:t>
            </w:r>
            <w:r>
              <w:rPr>
                <w:b/>
                <w:sz w:val="22"/>
                <w:szCs w:val="22"/>
              </w:rPr>
              <w:t>___</w:t>
            </w:r>
            <w:r w:rsidRPr="006D216B">
              <w:rPr>
                <w:b/>
                <w:sz w:val="22"/>
                <w:szCs w:val="22"/>
              </w:rPr>
              <w:t>________</w:t>
            </w:r>
            <w:r>
              <w:rPr>
                <w:b/>
                <w:sz w:val="22"/>
                <w:szCs w:val="22"/>
              </w:rPr>
              <w:t>__</w:t>
            </w:r>
            <w:r w:rsidR="00413C19">
              <w:rPr>
                <w:b/>
                <w:sz w:val="22"/>
                <w:szCs w:val="22"/>
              </w:rPr>
              <w:t xml:space="preserve">_ Волкова А.П. </w:t>
            </w:r>
          </w:p>
        </w:tc>
      </w:tr>
      <w:tr w:rsidR="007D67A8" w:rsidRPr="006D216B" w14:paraId="41720E94" w14:textId="77777777" w:rsidTr="00413C19">
        <w:trPr>
          <w:trHeight w:val="527"/>
        </w:trPr>
        <w:tc>
          <w:tcPr>
            <w:tcW w:w="9957" w:type="dxa"/>
          </w:tcPr>
          <w:p w14:paraId="45C0FA8F" w14:textId="77777777" w:rsidR="007D67A8" w:rsidRPr="006D216B" w:rsidRDefault="007D67A8" w:rsidP="007D67A8">
            <w:pPr>
              <w:rPr>
                <w:b/>
                <w:sz w:val="22"/>
                <w:szCs w:val="22"/>
              </w:rPr>
            </w:pPr>
            <w:r w:rsidRPr="006D216B">
              <w:rPr>
                <w:b/>
                <w:sz w:val="22"/>
                <w:szCs w:val="22"/>
              </w:rPr>
              <w:t xml:space="preserve">Исполнитель </w:t>
            </w:r>
          </w:p>
          <w:p w14:paraId="16A1B7E9" w14:textId="76F46170" w:rsidR="007D67A8" w:rsidRPr="006D216B" w:rsidRDefault="007D67A8" w:rsidP="007D67A8">
            <w:pPr>
              <w:rPr>
                <w:b/>
                <w:sz w:val="22"/>
                <w:szCs w:val="22"/>
              </w:rPr>
            </w:pPr>
          </w:p>
        </w:tc>
      </w:tr>
      <w:tr w:rsidR="007D67A8" w:rsidRPr="006D216B" w14:paraId="416CACDA" w14:textId="77777777" w:rsidTr="00413C19">
        <w:trPr>
          <w:trHeight w:val="1469"/>
        </w:trPr>
        <w:tc>
          <w:tcPr>
            <w:tcW w:w="9957" w:type="dxa"/>
          </w:tcPr>
          <w:p w14:paraId="40C550BB" w14:textId="184B04FE" w:rsidR="00601095" w:rsidRPr="00BA339B" w:rsidRDefault="00601095" w:rsidP="00B66B81">
            <w:pPr>
              <w:rPr>
                <w:sz w:val="22"/>
                <w:szCs w:val="22"/>
              </w:rPr>
            </w:pPr>
          </w:p>
        </w:tc>
      </w:tr>
      <w:tr w:rsidR="007D67A8" w:rsidRPr="006D216B" w14:paraId="44310F56" w14:textId="77777777" w:rsidTr="00413C19">
        <w:trPr>
          <w:trHeight w:val="1063"/>
        </w:trPr>
        <w:tc>
          <w:tcPr>
            <w:tcW w:w="9957" w:type="dxa"/>
          </w:tcPr>
          <w:p w14:paraId="2EEC42C5" w14:textId="7D8F2110" w:rsidR="007D67A8" w:rsidRPr="006D216B" w:rsidRDefault="007D67A8" w:rsidP="007D67A8">
            <w:pPr>
              <w:rPr>
                <w:b/>
                <w:sz w:val="22"/>
                <w:szCs w:val="22"/>
              </w:rPr>
            </w:pPr>
          </w:p>
        </w:tc>
      </w:tr>
      <w:tr w:rsidR="007D67A8" w:rsidRPr="006D216B" w14:paraId="09803853" w14:textId="77777777" w:rsidTr="00413C19">
        <w:trPr>
          <w:trHeight w:val="468"/>
        </w:trPr>
        <w:tc>
          <w:tcPr>
            <w:tcW w:w="9957" w:type="dxa"/>
          </w:tcPr>
          <w:p w14:paraId="0B096D6B" w14:textId="77777777" w:rsidR="007D67A8" w:rsidRDefault="007D67A8" w:rsidP="007D67A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Получатель услуги</w:t>
            </w:r>
          </w:p>
          <w:p w14:paraId="365C2EE8" w14:textId="3DDD2083" w:rsidR="007D67A8" w:rsidRDefault="007D67A8" w:rsidP="007D67A8">
            <w:pPr>
              <w:rPr>
                <w:b/>
                <w:sz w:val="22"/>
                <w:szCs w:val="22"/>
              </w:rPr>
            </w:pPr>
          </w:p>
        </w:tc>
      </w:tr>
      <w:tr w:rsidR="007D67A8" w:rsidRPr="006D216B" w14:paraId="07A67F28" w14:textId="77777777" w:rsidTr="00413C19">
        <w:trPr>
          <w:trHeight w:val="1063"/>
        </w:trPr>
        <w:tc>
          <w:tcPr>
            <w:tcW w:w="9957" w:type="dxa"/>
          </w:tcPr>
          <w:p w14:paraId="04D8AE61" w14:textId="79E76A12" w:rsidR="00E759F7" w:rsidRPr="007D67A8" w:rsidRDefault="00E759F7" w:rsidP="00BA339B">
            <w:pPr>
              <w:rPr>
                <w:bCs/>
                <w:sz w:val="22"/>
                <w:szCs w:val="22"/>
              </w:rPr>
            </w:pPr>
          </w:p>
        </w:tc>
      </w:tr>
      <w:tr w:rsidR="007D67A8" w:rsidRPr="006D216B" w14:paraId="03AA36C3" w14:textId="77777777" w:rsidTr="00413C19">
        <w:trPr>
          <w:trHeight w:val="806"/>
        </w:trPr>
        <w:tc>
          <w:tcPr>
            <w:tcW w:w="9957" w:type="dxa"/>
          </w:tcPr>
          <w:p w14:paraId="6F9008B0" w14:textId="110B4F21" w:rsidR="007D67A8" w:rsidRDefault="007D67A8" w:rsidP="007D67A8">
            <w:pPr>
              <w:rPr>
                <w:b/>
                <w:sz w:val="22"/>
                <w:szCs w:val="22"/>
              </w:rPr>
            </w:pPr>
          </w:p>
        </w:tc>
      </w:tr>
    </w:tbl>
    <w:p w14:paraId="5D3BDF42" w14:textId="77777777" w:rsidR="00F86535" w:rsidRPr="006D216B" w:rsidRDefault="00F86535" w:rsidP="00DE20B4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2"/>
          <w:szCs w:val="22"/>
        </w:rPr>
      </w:pPr>
    </w:p>
    <w:p w14:paraId="4E0122D4" w14:textId="26A68083" w:rsidR="00DE20B4" w:rsidRDefault="00F86535" w:rsidP="00F947D7">
      <w:pPr>
        <w:spacing w:after="160" w:line="259" w:lineRule="auto"/>
        <w:jc w:val="right"/>
      </w:pPr>
      <w:r w:rsidRPr="006D216B">
        <w:rPr>
          <w:sz w:val="22"/>
          <w:szCs w:val="22"/>
        </w:rPr>
        <w:br w:type="page"/>
      </w:r>
      <w:r w:rsidR="00DE20B4" w:rsidRPr="00C241A3">
        <w:lastRenderedPageBreak/>
        <w:t>Приложение № 1</w:t>
      </w:r>
    </w:p>
    <w:p w14:paraId="1CA1F962" w14:textId="581A0C59" w:rsidR="00DE20B4" w:rsidRDefault="00DE20B4" w:rsidP="00DE20B4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договору </w:t>
      </w:r>
      <w:r w:rsidR="00127EB1">
        <w:rPr>
          <w:sz w:val="24"/>
          <w:szCs w:val="24"/>
        </w:rPr>
        <w:t>_______________</w:t>
      </w:r>
    </w:p>
    <w:p w14:paraId="3792441B" w14:textId="014B8605" w:rsidR="00C47A28" w:rsidRDefault="00C47A28" w:rsidP="00DE20B4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3576EEFC" w:rsidR="001B38ED" w:rsidRDefault="001B38ED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  <w:bookmarkStart w:id="9" w:name="_Hlk3895366"/>
      <w:r w:rsidRPr="00F05DC9">
        <w:rPr>
          <w:b/>
          <w:sz w:val="24"/>
          <w:szCs w:val="24"/>
        </w:rPr>
        <w:t>ТЕХНИЧЕСКОЕ ЗАДАНИЕ</w:t>
      </w:r>
    </w:p>
    <w:p w14:paraId="70ADCBC8" w14:textId="77D5F566" w:rsidR="00EF77C4" w:rsidRDefault="00886E84" w:rsidP="00E0567A">
      <w:pPr>
        <w:pStyle w:val="20"/>
        <w:shd w:val="clear" w:color="auto" w:fill="auto"/>
        <w:spacing w:line="317" w:lineRule="exact"/>
        <w:ind w:right="160" w:firstLine="567"/>
        <w:jc w:val="center"/>
        <w:rPr>
          <w:rFonts w:eastAsiaTheme="minorHAnsi"/>
          <w:b/>
          <w:sz w:val="24"/>
          <w:szCs w:val="24"/>
        </w:rPr>
      </w:pPr>
      <w:r>
        <w:rPr>
          <w:rFonts w:eastAsiaTheme="minorHAnsi"/>
          <w:b/>
          <w:sz w:val="24"/>
          <w:szCs w:val="24"/>
        </w:rPr>
        <w:t>на</w:t>
      </w:r>
      <w:r w:rsidR="00EF77C4" w:rsidRPr="0057756D">
        <w:rPr>
          <w:rFonts w:eastAsiaTheme="minorHAnsi"/>
          <w:b/>
          <w:sz w:val="24"/>
          <w:szCs w:val="24"/>
        </w:rPr>
        <w:t xml:space="preserve"> оказани</w:t>
      </w:r>
      <w:r>
        <w:rPr>
          <w:rFonts w:eastAsiaTheme="minorHAnsi"/>
          <w:b/>
          <w:sz w:val="24"/>
          <w:szCs w:val="24"/>
        </w:rPr>
        <w:t>е</w:t>
      </w:r>
      <w:r w:rsidR="00EF77C4" w:rsidRPr="0057756D">
        <w:rPr>
          <w:rFonts w:eastAsiaTheme="minorHAnsi"/>
          <w:b/>
          <w:sz w:val="24"/>
          <w:szCs w:val="24"/>
        </w:rPr>
        <w:t xml:space="preserve"> услуг по </w:t>
      </w:r>
      <w:r w:rsidR="002F7EC1">
        <w:rPr>
          <w:rFonts w:eastAsiaTheme="minorHAnsi"/>
          <w:b/>
          <w:sz w:val="24"/>
          <w:szCs w:val="24"/>
        </w:rPr>
        <w:t>созданию</w:t>
      </w:r>
      <w:r w:rsidR="00B6752C">
        <w:rPr>
          <w:rFonts w:eastAsiaTheme="minorHAnsi"/>
          <w:b/>
          <w:sz w:val="24"/>
          <w:szCs w:val="24"/>
        </w:rPr>
        <w:t xml:space="preserve"> сайта</w:t>
      </w:r>
    </w:p>
    <w:p w14:paraId="66343F8A" w14:textId="77777777" w:rsidR="00E0567A" w:rsidRPr="00E0567A" w:rsidRDefault="00E0567A" w:rsidP="00E0567A">
      <w:pPr>
        <w:pStyle w:val="20"/>
        <w:shd w:val="clear" w:color="auto" w:fill="auto"/>
        <w:spacing w:line="317" w:lineRule="exact"/>
        <w:ind w:right="160" w:firstLine="567"/>
        <w:jc w:val="center"/>
        <w:rPr>
          <w:rFonts w:eastAsiaTheme="minorHAnsi"/>
          <w:b/>
          <w:sz w:val="24"/>
          <w:szCs w:val="24"/>
        </w:rPr>
      </w:pPr>
    </w:p>
    <w:p w14:paraId="47960B59" w14:textId="67EDFB49" w:rsidR="001B38ED" w:rsidRDefault="00B6752C" w:rsidP="001B38ED">
      <w:pPr>
        <w:ind w:firstLine="567"/>
        <w:rPr>
          <w:sz w:val="22"/>
        </w:rPr>
      </w:pPr>
      <w:bookmarkStart w:id="10" w:name="_Hlk43105488"/>
      <w:r>
        <w:rPr>
          <w:sz w:val="23"/>
          <w:szCs w:val="23"/>
        </w:rPr>
        <w:t xml:space="preserve"> </w:t>
      </w:r>
      <w:r w:rsidR="001B38ED" w:rsidRPr="00B0612C">
        <w:rPr>
          <w:sz w:val="22"/>
        </w:rPr>
        <w:t>Требования к объему и качеству оказываемых услуг:</w:t>
      </w:r>
    </w:p>
    <w:p w14:paraId="60A1EF94" w14:textId="08A64887" w:rsidR="006779F5" w:rsidRDefault="006779F5" w:rsidP="006779F5">
      <w:pPr>
        <w:rPr>
          <w:sz w:val="20"/>
          <w:szCs w:val="20"/>
        </w:rPr>
      </w:pPr>
    </w:p>
    <w:tbl>
      <w:tblPr>
        <w:tblStyle w:val="ab"/>
        <w:tblW w:w="10632" w:type="dxa"/>
        <w:tblInd w:w="-289" w:type="dxa"/>
        <w:tblLook w:val="04A0" w:firstRow="1" w:lastRow="0" w:firstColumn="1" w:lastColumn="0" w:noHBand="0" w:noVBand="1"/>
      </w:tblPr>
      <w:tblGrid>
        <w:gridCol w:w="2551"/>
        <w:gridCol w:w="8081"/>
      </w:tblGrid>
      <w:tr w:rsidR="00E0567A" w14:paraId="66F40EE4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E02724" w14:textId="77777777" w:rsidR="00E0567A" w:rsidRPr="00E0567A" w:rsidRDefault="00E0567A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E0567A">
              <w:rPr>
                <w:b/>
                <w:bCs/>
                <w:sz w:val="20"/>
                <w:szCs w:val="20"/>
                <w:lang w:eastAsia="en-US"/>
              </w:rPr>
              <w:t>Наименование проекта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4A56E3" w14:textId="6700FC28" w:rsidR="00E0567A" w:rsidRPr="00E0567A" w:rsidRDefault="00E0567A">
            <w:pPr>
              <w:jc w:val="both"/>
              <w:rPr>
                <w:sz w:val="20"/>
                <w:szCs w:val="20"/>
                <w:lang w:eastAsia="en-US"/>
              </w:rPr>
            </w:pPr>
            <w:r w:rsidRPr="00E0567A">
              <w:rPr>
                <w:sz w:val="20"/>
                <w:szCs w:val="20"/>
                <w:lang w:eastAsia="en-US"/>
              </w:rPr>
              <w:t>Услуги по созданию сайта ООО «</w:t>
            </w:r>
            <w:r w:rsidR="00252932">
              <w:rPr>
                <w:sz w:val="20"/>
                <w:szCs w:val="20"/>
                <w:lang w:eastAsia="en-US"/>
              </w:rPr>
              <w:t>Санса</w:t>
            </w:r>
            <w:r w:rsidRPr="00E0567A">
              <w:rPr>
                <w:sz w:val="20"/>
                <w:szCs w:val="20"/>
                <w:lang w:eastAsia="en-US"/>
              </w:rPr>
              <w:t>»</w:t>
            </w:r>
          </w:p>
        </w:tc>
      </w:tr>
      <w:tr w:rsidR="00E0567A" w14:paraId="4D08F8C5" w14:textId="77777777" w:rsidTr="00252932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EC2528" w14:textId="01C4B5DA" w:rsidR="00E0567A" w:rsidRPr="00E0567A" w:rsidRDefault="00252932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252932">
              <w:rPr>
                <w:b/>
                <w:bCs/>
                <w:sz w:val="20"/>
                <w:szCs w:val="20"/>
                <w:lang w:eastAsia="en-US"/>
              </w:rPr>
              <w:t>Образование компании, краткая история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D4AE2" w14:textId="77777777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 xml:space="preserve">Наша шоколадная мини-фабрика берет свое начало в 2015 году. С тех пор наш шоколад побывал по нашим данным на 5 континентах, даже в Африке в Конго! Дарят наши конфеты на самые разные праздники от дней рождений до Сагаалганаа и Пасхи, дарят гостям </w:t>
            </w:r>
            <w:proofErr w:type="gramStart"/>
            <w:r w:rsidRPr="00252932">
              <w:rPr>
                <w:sz w:val="20"/>
                <w:szCs w:val="20"/>
                <w:lang w:eastAsia="en-US"/>
              </w:rPr>
              <w:t>города,увозят</w:t>
            </w:r>
            <w:proofErr w:type="gramEnd"/>
            <w:r w:rsidRPr="00252932">
              <w:rPr>
                <w:sz w:val="20"/>
                <w:szCs w:val="20"/>
                <w:lang w:eastAsia="en-US"/>
              </w:rPr>
              <w:t xml:space="preserve"> с собой качестве гостинцев из Бурятии.</w:t>
            </w:r>
          </w:p>
          <w:p w14:paraId="388E7BBF" w14:textId="77777777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</w:p>
          <w:p w14:paraId="4D2E1857" w14:textId="77777777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>Мы занимаемся производством в первую очередь сувенирного шоколада, не для собственного потребления, хотя у нас есть и постоянные клиенты, специально покупающие наш шоколад, чтобы побаловать себя.</w:t>
            </w:r>
          </w:p>
          <w:p w14:paraId="7C68A628" w14:textId="77777777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</w:p>
          <w:p w14:paraId="55BB4397" w14:textId="77777777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>В 2016 году мы придумали шокобуузы, ставшие флагманом компании и до сих пор в производстве до 80 процентов оборота занимают именно Шокобуузы.</w:t>
            </w:r>
          </w:p>
          <w:p w14:paraId="0C1CE9D3" w14:textId="77777777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</w:p>
          <w:p w14:paraId="4C4301B1" w14:textId="77777777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>Также производим плиточный шоколад в упаковке с этническими орнаментами, и более европейские варианты типа трюфелей, корпусных конфет разных форм с наполнителями</w:t>
            </w:r>
          </w:p>
          <w:p w14:paraId="41A4CC6D" w14:textId="77777777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</w:p>
          <w:p w14:paraId="6A43455D" w14:textId="3DC74DE6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>Мы работаем на качественном сырье - шоколаде марки Барри Каллебаут и Сикао.</w:t>
            </w:r>
          </w:p>
          <w:p w14:paraId="31C903D6" w14:textId="77777777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</w:p>
          <w:p w14:paraId="3DE9E0BB" w14:textId="77777777" w:rsid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 xml:space="preserve">Работаем с сувенирными магазинами и сетью магазинов Титан, отправляем также частные заказы в другие города, и работаем с корпоративными клиентами. </w:t>
            </w:r>
          </w:p>
          <w:p w14:paraId="4BF33A1B" w14:textId="1BC05E2F" w:rsidR="00E0567A" w:rsidRDefault="00252932" w:rsidP="00252932">
            <w:pPr>
              <w:jc w:val="both"/>
              <w:rPr>
                <w:sz w:val="23"/>
                <w:szCs w:val="23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>Наши клиенты: ВТБ, СБЕРБАНК, Авиазавод, различные гос ведомства и другие.</w:t>
            </w:r>
          </w:p>
        </w:tc>
      </w:tr>
      <w:tr w:rsidR="00252932" w14:paraId="06544D1A" w14:textId="77777777" w:rsidTr="00252932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35A32F" w14:textId="159A318E" w:rsidR="00252932" w:rsidRPr="00252932" w:rsidRDefault="00252932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252932">
              <w:rPr>
                <w:b/>
                <w:bCs/>
                <w:sz w:val="20"/>
                <w:szCs w:val="20"/>
                <w:lang w:eastAsia="en-US"/>
              </w:rPr>
              <w:t>Основное назначение сайта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C20C07" w14:textId="3EEDB8A4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>Интернет-магазин с возможностью оплаты на сайте</w:t>
            </w:r>
          </w:p>
        </w:tc>
      </w:tr>
      <w:tr w:rsidR="00252932" w14:paraId="74661880" w14:textId="77777777" w:rsidTr="00252932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F9BB6C" w14:textId="3F2B3446" w:rsidR="00252932" w:rsidRPr="00252932" w:rsidRDefault="00252932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Конкуренты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B88E3A" w14:textId="7AE58258" w:rsid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 xml:space="preserve">URL основных конкурентов, на которых </w:t>
            </w:r>
            <w:r>
              <w:rPr>
                <w:sz w:val="20"/>
                <w:szCs w:val="20"/>
                <w:lang w:eastAsia="en-US"/>
              </w:rPr>
              <w:t xml:space="preserve">ориентироваться - </w:t>
            </w:r>
            <w:hyperlink r:id="rId8" w:history="1">
              <w:r w:rsidRPr="00347E52">
                <w:rPr>
                  <w:rStyle w:val="a3"/>
                  <w:sz w:val="20"/>
                  <w:szCs w:val="20"/>
                  <w:lang w:eastAsia="en-US"/>
                </w:rPr>
                <w:t>https://www.rubiscookies.ru/</w:t>
              </w:r>
            </w:hyperlink>
          </w:p>
          <w:p w14:paraId="7897D8D3" w14:textId="1FE54E24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>URL конкурентов, сайты которых не нравятся</w:t>
            </w:r>
            <w:r>
              <w:rPr>
                <w:sz w:val="20"/>
                <w:szCs w:val="20"/>
                <w:lang w:eastAsia="en-US"/>
              </w:rPr>
              <w:t xml:space="preserve"> - </w:t>
            </w:r>
            <w:hyperlink r:id="rId9" w:history="1">
              <w:r w:rsidRPr="00347E52">
                <w:rPr>
                  <w:rStyle w:val="a3"/>
                  <w:sz w:val="20"/>
                  <w:szCs w:val="20"/>
                  <w:lang w:eastAsia="en-US"/>
                </w:rPr>
                <w:t>http://www.amta.ru/</w:t>
              </w:r>
            </w:hyperlink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52932" w14:paraId="526BF6AA" w14:textId="77777777" w:rsidTr="00252932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A8F9FD" w14:textId="47E28EB8" w:rsidR="00252932" w:rsidRDefault="00252932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Целевая аудитория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83C3B0" w14:textId="720094C5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 </w:t>
            </w:r>
            <w:r w:rsidRPr="00252932">
              <w:rPr>
                <w:sz w:val="20"/>
                <w:szCs w:val="20"/>
                <w:lang w:eastAsia="en-US"/>
              </w:rPr>
              <w:t xml:space="preserve">25-34, молодые мамы, приобретают подарки для старших членов семьи, дистанционно, заказывают доставку непосредственно у нас, участвуют в </w:t>
            </w:r>
            <w:proofErr w:type="gramStart"/>
            <w:r w:rsidRPr="00252932">
              <w:rPr>
                <w:sz w:val="20"/>
                <w:szCs w:val="20"/>
                <w:lang w:eastAsia="en-US"/>
              </w:rPr>
              <w:t>акциях .</w:t>
            </w:r>
            <w:proofErr w:type="gramEnd"/>
          </w:p>
          <w:p w14:paraId="7EF72CF2" w14:textId="77777777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>2. 25-45, мужчины и женщины, работающие на производствах и офисах, заказывают доставку, либо покупают в магазинах, дарят нашу продукцию близким на праздники, покупают в качестве сувениров</w:t>
            </w:r>
          </w:p>
          <w:p w14:paraId="6B844356" w14:textId="77777777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 xml:space="preserve">3. 25-55, м и ж, покупают подарки в командировки, цена не важна, берут </w:t>
            </w:r>
            <w:proofErr w:type="gramStart"/>
            <w:r w:rsidRPr="00252932">
              <w:rPr>
                <w:sz w:val="20"/>
                <w:szCs w:val="20"/>
                <w:lang w:eastAsia="en-US"/>
              </w:rPr>
              <w:t>что то</w:t>
            </w:r>
            <w:proofErr w:type="gramEnd"/>
            <w:r w:rsidRPr="00252932">
              <w:rPr>
                <w:sz w:val="20"/>
                <w:szCs w:val="20"/>
                <w:lang w:eastAsia="en-US"/>
              </w:rPr>
              <w:t xml:space="preserve"> презентабельное</w:t>
            </w:r>
          </w:p>
          <w:p w14:paraId="4C182B29" w14:textId="77777777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>4. Путешественники-туристы, гости города, покупают нашу продукцию в магазинах в качестве сувениров</w:t>
            </w:r>
          </w:p>
          <w:p w14:paraId="178B348E" w14:textId="563C938B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>Доход у всех средний, выше среднего.</w:t>
            </w:r>
          </w:p>
        </w:tc>
      </w:tr>
      <w:tr w:rsidR="00252932" w14:paraId="70B480C1" w14:textId="77777777" w:rsidTr="00252932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B051A5" w14:textId="00C442D2" w:rsidR="00252932" w:rsidRDefault="00252932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Структура сайта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EC0FE5" w14:textId="77777777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>1.  Главная</w:t>
            </w:r>
          </w:p>
          <w:p w14:paraId="502AB52F" w14:textId="77777777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 xml:space="preserve">2. О нас </w:t>
            </w:r>
          </w:p>
          <w:p w14:paraId="1175A29F" w14:textId="77777777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 xml:space="preserve">     2.1. История компании</w:t>
            </w:r>
          </w:p>
          <w:p w14:paraId="68EC595E" w14:textId="77777777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 xml:space="preserve">     2.2. Наши сотрудники</w:t>
            </w:r>
          </w:p>
          <w:p w14:paraId="4E2D6069" w14:textId="77777777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 xml:space="preserve">     2.3. Наши партнеры</w:t>
            </w:r>
          </w:p>
          <w:p w14:paraId="3DD88040" w14:textId="77777777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>3. Продукция</w:t>
            </w:r>
          </w:p>
          <w:p w14:paraId="35BCE481" w14:textId="77777777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>4. Отзывы</w:t>
            </w:r>
          </w:p>
          <w:p w14:paraId="2A96E6C1" w14:textId="77777777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>5. Акции</w:t>
            </w:r>
          </w:p>
          <w:p w14:paraId="7A1F554C" w14:textId="77777777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 xml:space="preserve">6. Контакты </w:t>
            </w:r>
          </w:p>
          <w:p w14:paraId="1F1846FD" w14:textId="77777777" w:rsidR="00252932" w:rsidRP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 xml:space="preserve">     6.1. Адреса</w:t>
            </w:r>
          </w:p>
          <w:p w14:paraId="52390653" w14:textId="01680D7D" w:rsidR="00252932" w:rsidRDefault="00252932" w:rsidP="00252932">
            <w:pPr>
              <w:jc w:val="both"/>
              <w:rPr>
                <w:sz w:val="20"/>
                <w:szCs w:val="20"/>
                <w:lang w:eastAsia="en-US"/>
              </w:rPr>
            </w:pPr>
            <w:r w:rsidRPr="00252932">
              <w:rPr>
                <w:sz w:val="20"/>
                <w:szCs w:val="20"/>
                <w:lang w:eastAsia="en-US"/>
              </w:rPr>
              <w:t>6.2. Обратная связь</w:t>
            </w:r>
          </w:p>
        </w:tc>
      </w:tr>
      <w:tr w:rsidR="00E0567A" w14:paraId="701E74E2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3C8B09" w14:textId="74F804AB" w:rsidR="00E0567A" w:rsidRPr="00E0567A" w:rsidRDefault="00E0567A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E0567A">
              <w:rPr>
                <w:b/>
                <w:bCs/>
                <w:sz w:val="20"/>
                <w:szCs w:val="20"/>
                <w:lang w:eastAsia="en-US"/>
              </w:rPr>
              <w:t>Общие положения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FF4CF9" w14:textId="7C538D01" w:rsidR="00E0567A" w:rsidRPr="00556933" w:rsidRDefault="00E0567A" w:rsidP="00E0567A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>Предмет разработки</w:t>
            </w:r>
          </w:p>
          <w:p w14:paraId="2638CBEB" w14:textId="77777777" w:rsidR="00E0567A" w:rsidRPr="00556933" w:rsidRDefault="00E0567A" w:rsidP="00E0567A">
            <w:pPr>
              <w:jc w:val="both"/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Предметом разработки является Интернет-сайт «ООО ТД «Молоко Бурятии» (далее «предприятие») на трех языках (русский, монгольский, английский) с системой динамического управления наполнением на базе веб-интерфейса.</w:t>
            </w:r>
          </w:p>
          <w:p w14:paraId="6BF3B994" w14:textId="77777777" w:rsidR="00E0567A" w:rsidRPr="00556933" w:rsidRDefault="00E0567A" w:rsidP="00E0567A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 xml:space="preserve">Назначение сайта: </w:t>
            </w:r>
          </w:p>
          <w:p w14:paraId="0023605A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 xml:space="preserve">- </w:t>
            </w:r>
            <w:r w:rsidRPr="00556933">
              <w:rPr>
                <w:sz w:val="20"/>
                <w:szCs w:val="20"/>
              </w:rPr>
              <w:t>осуществление продвижения информации о работе предприятия;</w:t>
            </w:r>
          </w:p>
          <w:p w14:paraId="6833FA4A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- осуществление продвижения производимой молочной продукции;</w:t>
            </w:r>
          </w:p>
          <w:p w14:paraId="2D15DF6C" w14:textId="77777777" w:rsidR="00E0567A" w:rsidRPr="00556933" w:rsidRDefault="00E0567A" w:rsidP="00E0567A">
            <w:pPr>
              <w:rPr>
                <w:b/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- информирование о производимой продукции;</w:t>
            </w:r>
          </w:p>
          <w:p w14:paraId="3B2901BC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- анонсирование проводимых акций предприятия;</w:t>
            </w:r>
          </w:p>
          <w:p w14:paraId="2F34586C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- осуществление обратной связи с клиентами;</w:t>
            </w:r>
          </w:p>
          <w:p w14:paraId="0630F9E2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lastRenderedPageBreak/>
              <w:t xml:space="preserve">Цель создания сайта: ознакомление с работой «Предприятия», расширение потребительской аудитории, выход на международный рынок. </w:t>
            </w:r>
          </w:p>
          <w:p w14:paraId="1FEF13FE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Целевая аудитория сайта: руководители и собственники производителей молочной продукции, руководители бюджетных организаций, иностранные потенциальные партнеры, реализация производимых товаров. А также руководители и собственники торговых и прочих организаций, относящиеся к субъектам малого и среднего предпринимательства.</w:t>
            </w:r>
          </w:p>
          <w:p w14:paraId="31DEB64A" w14:textId="77777777" w:rsidR="00E0567A" w:rsidRPr="00556933" w:rsidRDefault="00E0567A" w:rsidP="00E0567A">
            <w:pPr>
              <w:rPr>
                <w:sz w:val="20"/>
                <w:szCs w:val="20"/>
              </w:rPr>
            </w:pPr>
          </w:p>
          <w:p w14:paraId="48040581" w14:textId="2C556184" w:rsidR="00E0567A" w:rsidRPr="00556933" w:rsidRDefault="00E0567A" w:rsidP="00E0567A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>Назначение документа</w:t>
            </w:r>
          </w:p>
          <w:p w14:paraId="5D5410C9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В настоящем документе приводится полный набор требований к реализации сайта «Предприятия» Подпись Заказчика и Исполнителя на настоящем документе подтверждает их согласие с нижеследующими фактами и условиями:</w:t>
            </w:r>
          </w:p>
          <w:p w14:paraId="7D14D093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1. Исполнитель подготовил и разработал настоящий документ, именуемый Техническое Задание, который содержит перечень требований к выполняемым работам.</w:t>
            </w:r>
          </w:p>
          <w:p w14:paraId="22928446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2. Заказчик согласен со всеми положениями настоящего Технического Задания.</w:t>
            </w:r>
          </w:p>
          <w:p w14:paraId="69E9486B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3. Заказчик не вправе требовать от Исполнителя в рамках текущего Договора выполнения работ либо оказания услуг, прямо не описанных в настоящем Техническом Задании.</w:t>
            </w:r>
          </w:p>
          <w:p w14:paraId="358C2CA7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4. Исполнитель обязуется выполнить работы в объёме, указанном в настоящем Техническом Задании.</w:t>
            </w:r>
          </w:p>
          <w:p w14:paraId="5D99DF34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5. Заказчик не вправе требовать от Исполнителя соблюдения каких-либо форматов и стандартов, если это не указано в настоящем Техническом Задании.</w:t>
            </w:r>
          </w:p>
          <w:p w14:paraId="7314B43D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 xml:space="preserve">6. Все неоднозначности, выявленные в настоящем Техническом задании после его подписания, подлежат двухстороннему согласованию между Сторонами. В процессе согласования могут быть разработаны дополнительные требования, которые оформляются дополнительным соглашением к Договору и соответствующим образом оцениваются. </w:t>
            </w:r>
          </w:p>
          <w:p w14:paraId="69AEC091" w14:textId="5C73B54E" w:rsidR="00E0567A" w:rsidRDefault="00E0567A">
            <w:pPr>
              <w:tabs>
                <w:tab w:val="left" w:pos="284"/>
              </w:tabs>
              <w:jc w:val="both"/>
              <w:rPr>
                <w:sz w:val="23"/>
                <w:szCs w:val="23"/>
                <w:lang w:eastAsia="en-US"/>
              </w:rPr>
            </w:pPr>
          </w:p>
        </w:tc>
      </w:tr>
      <w:tr w:rsidR="00E0567A" w14:paraId="20A7077C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76E5C1" w14:textId="5058E0FB" w:rsidR="00E0567A" w:rsidRPr="00E0567A" w:rsidRDefault="00E0567A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E0567A">
              <w:rPr>
                <w:b/>
                <w:bCs/>
                <w:sz w:val="20"/>
                <w:szCs w:val="20"/>
                <w:lang w:eastAsia="en-US"/>
              </w:rPr>
              <w:lastRenderedPageBreak/>
              <w:t>Требования к графическому дизайну сайта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C72863" w14:textId="3572813D" w:rsidR="00E0567A" w:rsidRPr="00556933" w:rsidRDefault="00E0567A" w:rsidP="00E0567A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>Требования к дизайну сайта</w:t>
            </w:r>
          </w:p>
          <w:p w14:paraId="23653ED9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 xml:space="preserve">При разработке сайта должны быть использованы преимущественно светлые и контрастные цветовые решения (пример дизайнерского решения сайта, сайты конкурентов: http:// </w:t>
            </w:r>
            <w:hyperlink r:id="rId10" w:history="1">
              <w:r w:rsidRPr="00556933">
                <w:rPr>
                  <w:rStyle w:val="a3"/>
                  <w:sz w:val="20"/>
                  <w:szCs w:val="20"/>
                </w:rPr>
                <w:t>https://prostokvashino.ru/</w:t>
              </w:r>
            </w:hyperlink>
            <w:r w:rsidRPr="00556933">
              <w:rPr>
                <w:sz w:val="20"/>
                <w:szCs w:val="20"/>
              </w:rPr>
              <w:t xml:space="preserve">;  </w:t>
            </w:r>
            <w:hyperlink r:id="rId11" w:history="1">
              <w:r w:rsidRPr="00556933">
                <w:rPr>
                  <w:rStyle w:val="a3"/>
                  <w:sz w:val="20"/>
                  <w:szCs w:val="20"/>
                </w:rPr>
                <w:t>http://www.yantacom.ru/</w:t>
              </w:r>
            </w:hyperlink>
            <w:r w:rsidRPr="00556933">
              <w:rPr>
                <w:sz w:val="20"/>
                <w:szCs w:val="20"/>
              </w:rPr>
              <w:t>. Основные разделы сайта должны быть доступны с первой страницы. На первой странице не должно быть большого объема текстовой информации.</w:t>
            </w:r>
          </w:p>
          <w:p w14:paraId="7E28DF6C" w14:textId="77777777" w:rsidR="00E0567A" w:rsidRPr="00556933" w:rsidRDefault="00E0567A" w:rsidP="00E0567A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>В дизайне сайта не должны присутствовать:</w:t>
            </w:r>
          </w:p>
          <w:p w14:paraId="01103537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- много сливающегося текста;</w:t>
            </w:r>
          </w:p>
          <w:p w14:paraId="65D61F93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- много пестрых мелких картинок;</w:t>
            </w:r>
          </w:p>
          <w:p w14:paraId="628624C4" w14:textId="04D4C56C" w:rsidR="00E0567A" w:rsidRPr="00556933" w:rsidRDefault="00E0567A" w:rsidP="00E0567A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>Порядок утверждения дизайн-концепции</w:t>
            </w:r>
          </w:p>
          <w:p w14:paraId="4F3D5AC1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 xml:space="preserve">Под дизайн-концепцией понимается вариант оформления главной страницы и графическая оболочка внутренних страниц, демонстрирующие общее визуальное (композиционное, цветовое, шрифтовое, навигационное) решение основных страниц сайта. Дизайн-концепция представляется в виде файла (нескольких файлов) в растровом формате или в распечатке по согласованию сторон. </w:t>
            </w:r>
          </w:p>
          <w:p w14:paraId="7FCF78FF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Если представленная Исполнителем дизайн-концепция удовлетворяет Заказчика, он должен утвердить ее в течение пяти рабочих дней с момента представления. При этом он может направить Исполнителю список частных доработок, не затрагивающих общую структуру страниц и их стилевое решение. Указанные доработки производятся параллельно с разработкой программных модулей сайта. Внесение изменений в дизайн-концепцию после ее приемки допускается только по дополнительному соглашению сторон.</w:t>
            </w:r>
          </w:p>
          <w:p w14:paraId="5561DB80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 xml:space="preserve">Если представленная концепция не удовлетворяет требованиям Заказчика, последний предоставляет мотивированный отказ от принятия концепции с указанием деталей, которые послужили препятствием для принятия концепции и более четкой формулировкой требований. </w:t>
            </w:r>
          </w:p>
          <w:p w14:paraId="262EA9EC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В этом случае Исполнитель разрабатывает второй вариант дизайн-концепции (дорабатывает, вносит изменения). Обязательства по разработке второго варианта дизайн-концепции Исполнитель принимает только после согласования и подписания дополнительного соглашения о продлении этапа разработки дизайн-концепции на срок не менее пяти рабочих дней.</w:t>
            </w:r>
          </w:p>
          <w:p w14:paraId="67399634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 xml:space="preserve">Дополнительные (третий и последующие) варианты разрабатываются Исполнителем за отдельную плату на основании дополнительных соглашений. </w:t>
            </w:r>
          </w:p>
          <w:p w14:paraId="65F5C582" w14:textId="4E0C0629" w:rsidR="00E0567A" w:rsidRPr="00E0567A" w:rsidRDefault="00E0567A" w:rsidP="00E0567A">
            <w:pPr>
              <w:spacing w:after="200"/>
              <w:jc w:val="both"/>
              <w:rPr>
                <w:sz w:val="23"/>
                <w:szCs w:val="23"/>
                <w:lang w:eastAsia="en-US"/>
              </w:rPr>
            </w:pPr>
          </w:p>
        </w:tc>
      </w:tr>
      <w:tr w:rsidR="00E0567A" w14:paraId="23D70692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7DE783" w14:textId="4E33CBFA" w:rsidR="00E0567A" w:rsidRPr="00E0567A" w:rsidRDefault="00E0567A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>Функциональные требования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ECA934" w14:textId="7E30120D" w:rsidR="00E0567A" w:rsidRPr="00556933" w:rsidRDefault="00E0567A" w:rsidP="00E0567A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>Классы пользователей</w:t>
            </w:r>
          </w:p>
          <w:p w14:paraId="3323EAB6" w14:textId="77777777" w:rsidR="00E0567A" w:rsidRPr="00556933" w:rsidRDefault="00E0567A" w:rsidP="00E0567A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 xml:space="preserve">Гость – </w:t>
            </w:r>
            <w:r w:rsidRPr="00556933">
              <w:rPr>
                <w:sz w:val="20"/>
                <w:szCs w:val="20"/>
              </w:rPr>
              <w:t>неавторизованный пользователь, обладает правами:</w:t>
            </w:r>
          </w:p>
          <w:p w14:paraId="03F01226" w14:textId="77777777" w:rsidR="00E0567A" w:rsidRPr="00556933" w:rsidRDefault="00E0567A" w:rsidP="00E0567A">
            <w:pPr>
              <w:pStyle w:val="a9"/>
              <w:numPr>
                <w:ilvl w:val="0"/>
                <w:numId w:val="2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Статические разделы - просмотр</w:t>
            </w:r>
          </w:p>
          <w:p w14:paraId="2BF500F7" w14:textId="77777777" w:rsidR="00E0567A" w:rsidRPr="00556933" w:rsidRDefault="00E0567A" w:rsidP="00E0567A">
            <w:pPr>
              <w:pStyle w:val="a9"/>
              <w:numPr>
                <w:ilvl w:val="0"/>
                <w:numId w:val="2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Новости – просмотр</w:t>
            </w:r>
          </w:p>
          <w:p w14:paraId="7132D04E" w14:textId="77777777" w:rsidR="00E0567A" w:rsidRPr="00556933" w:rsidRDefault="00E0567A" w:rsidP="00E0567A">
            <w:pPr>
              <w:pStyle w:val="a9"/>
              <w:numPr>
                <w:ilvl w:val="0"/>
                <w:numId w:val="2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Статьи – просмотр</w:t>
            </w:r>
          </w:p>
          <w:p w14:paraId="456E329A" w14:textId="77777777" w:rsidR="00E0567A" w:rsidRPr="00556933" w:rsidRDefault="00E0567A" w:rsidP="00E0567A">
            <w:pPr>
              <w:pStyle w:val="a9"/>
              <w:numPr>
                <w:ilvl w:val="0"/>
                <w:numId w:val="2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Раздел услуг – просмотр</w:t>
            </w:r>
          </w:p>
          <w:p w14:paraId="2F9817EF" w14:textId="77777777" w:rsidR="00E0567A" w:rsidRPr="00556933" w:rsidRDefault="00E0567A" w:rsidP="00E0567A">
            <w:pPr>
              <w:pStyle w:val="a9"/>
              <w:numPr>
                <w:ilvl w:val="0"/>
                <w:numId w:val="2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Каталог продукции - просмотр</w:t>
            </w:r>
          </w:p>
          <w:p w14:paraId="78DB0B6E" w14:textId="77777777" w:rsidR="00E0567A" w:rsidRPr="00556933" w:rsidRDefault="00E0567A" w:rsidP="00E0567A">
            <w:pPr>
              <w:pStyle w:val="a9"/>
              <w:numPr>
                <w:ilvl w:val="0"/>
                <w:numId w:val="2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Обратная связь – создание письма</w:t>
            </w:r>
          </w:p>
          <w:p w14:paraId="0652727A" w14:textId="77777777" w:rsidR="00E0567A" w:rsidRPr="00556933" w:rsidRDefault="00E0567A" w:rsidP="00E0567A">
            <w:pPr>
              <w:pStyle w:val="a9"/>
              <w:numPr>
                <w:ilvl w:val="0"/>
                <w:numId w:val="2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Подписка на рассылки и уведомления</w:t>
            </w:r>
          </w:p>
          <w:p w14:paraId="23FE5B02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 xml:space="preserve">Администратор – </w:t>
            </w:r>
            <w:r w:rsidRPr="00556933">
              <w:rPr>
                <w:sz w:val="20"/>
                <w:szCs w:val="20"/>
              </w:rPr>
              <w:t xml:space="preserve">пользователь, авторизованный в интерфейсе администрирования портала. </w:t>
            </w:r>
          </w:p>
          <w:p w14:paraId="6FF62767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Полный доступ ко всем функциональным возможностям администрирования системы:</w:t>
            </w:r>
          </w:p>
          <w:p w14:paraId="515285CA" w14:textId="77777777" w:rsidR="00E0567A" w:rsidRPr="00556933" w:rsidRDefault="00E0567A" w:rsidP="00E0567A">
            <w:pPr>
              <w:pStyle w:val="a9"/>
              <w:numPr>
                <w:ilvl w:val="0"/>
                <w:numId w:val="22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Статические разделы - просмотр, добавление, редактирование, удаление</w:t>
            </w:r>
          </w:p>
          <w:p w14:paraId="65E37B76" w14:textId="77777777" w:rsidR="00E0567A" w:rsidRPr="00556933" w:rsidRDefault="00E0567A" w:rsidP="00E0567A">
            <w:pPr>
              <w:pStyle w:val="a9"/>
              <w:numPr>
                <w:ilvl w:val="0"/>
                <w:numId w:val="22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Разделы новостей - просмотр, добавление, редактирование, удаление</w:t>
            </w:r>
          </w:p>
          <w:p w14:paraId="630438FA" w14:textId="77777777" w:rsidR="00E0567A" w:rsidRPr="00556933" w:rsidRDefault="00E0567A" w:rsidP="00E0567A">
            <w:pPr>
              <w:pStyle w:val="a9"/>
              <w:numPr>
                <w:ilvl w:val="0"/>
                <w:numId w:val="22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Новости – просмотр, добавление, редактирование, удаление</w:t>
            </w:r>
          </w:p>
          <w:p w14:paraId="340ACA3A" w14:textId="77777777" w:rsidR="00E0567A" w:rsidRPr="00556933" w:rsidRDefault="00E0567A" w:rsidP="00E0567A">
            <w:pPr>
              <w:pStyle w:val="a9"/>
              <w:numPr>
                <w:ilvl w:val="0"/>
                <w:numId w:val="22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Статьи – просмотр, добавление, редактирование, удаление</w:t>
            </w:r>
          </w:p>
          <w:p w14:paraId="1CFCF321" w14:textId="77777777" w:rsidR="00E0567A" w:rsidRPr="00556933" w:rsidRDefault="00E0567A" w:rsidP="00E0567A">
            <w:pPr>
              <w:pStyle w:val="a9"/>
              <w:numPr>
                <w:ilvl w:val="0"/>
                <w:numId w:val="22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Раздел услуги – просмотр, добавление, редактирование, удаление</w:t>
            </w:r>
          </w:p>
          <w:p w14:paraId="2F080D95" w14:textId="77777777" w:rsidR="00E0567A" w:rsidRPr="00556933" w:rsidRDefault="00E0567A" w:rsidP="00E0567A">
            <w:pPr>
              <w:pStyle w:val="a9"/>
              <w:numPr>
                <w:ilvl w:val="0"/>
                <w:numId w:val="22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Раздел каталог – просмотр, добавление, редактирование, удаление</w:t>
            </w:r>
          </w:p>
          <w:p w14:paraId="62FDE9BD" w14:textId="77777777" w:rsidR="00E0567A" w:rsidRPr="00556933" w:rsidRDefault="00E0567A" w:rsidP="00E0567A">
            <w:pPr>
              <w:pStyle w:val="a9"/>
              <w:numPr>
                <w:ilvl w:val="0"/>
                <w:numId w:val="22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Личные данные пользователей – просмотр, редактирование</w:t>
            </w:r>
          </w:p>
          <w:p w14:paraId="41FCE4FB" w14:textId="77777777" w:rsidR="00E0567A" w:rsidRPr="00556933" w:rsidRDefault="00E0567A" w:rsidP="00E0567A">
            <w:pPr>
              <w:pStyle w:val="a9"/>
              <w:numPr>
                <w:ilvl w:val="0"/>
                <w:numId w:val="22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Список рассылок и уведомлений – просмотр, добавление, редактирование, удаление</w:t>
            </w:r>
          </w:p>
          <w:p w14:paraId="1DE94B8D" w14:textId="77777777" w:rsidR="00E0567A" w:rsidRPr="00556933" w:rsidRDefault="00E0567A" w:rsidP="00E0567A">
            <w:pPr>
              <w:pStyle w:val="a9"/>
              <w:numPr>
                <w:ilvl w:val="0"/>
                <w:numId w:val="22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Комментарии к фотографиям, видеороликам, текстам– просмотр, редактирование, удаление</w:t>
            </w:r>
          </w:p>
          <w:p w14:paraId="1A0415F3" w14:textId="77777777" w:rsidR="00E0567A" w:rsidRPr="00556933" w:rsidRDefault="00E0567A" w:rsidP="00E0567A">
            <w:pPr>
              <w:pStyle w:val="a9"/>
              <w:numPr>
                <w:ilvl w:val="0"/>
                <w:numId w:val="22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Статистика – просмотр</w:t>
            </w:r>
          </w:p>
          <w:p w14:paraId="29CAC7D2" w14:textId="77777777" w:rsidR="00E0567A" w:rsidRPr="00556933" w:rsidRDefault="00E0567A" w:rsidP="00E0567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609423" w14:textId="0705A24D" w:rsidR="00E0567A" w:rsidRPr="00556933" w:rsidRDefault="00E0567A" w:rsidP="00E0567A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>Требования к представлению сайта</w:t>
            </w:r>
          </w:p>
          <w:p w14:paraId="0B1FDC2F" w14:textId="77777777" w:rsidR="00E0567A" w:rsidRPr="00556933" w:rsidRDefault="00E0567A" w:rsidP="00E0567A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>Требования к представлению главной страницы сайта.</w:t>
            </w:r>
          </w:p>
          <w:p w14:paraId="604EA5E7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Главная страница сайта должна содержать графическую часть, навигационное меню сайта, а также контентную область для того, чтобы посетитель сайта с первой страницы мог получить вводную информацию о каталоге продукции и контактах, а также ознакомиться с последними новостями.</w:t>
            </w:r>
          </w:p>
          <w:p w14:paraId="443F7CEA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Контентная область первой страницы должна делиться на следующие разделы:</w:t>
            </w:r>
          </w:p>
          <w:p w14:paraId="52A7E95C" w14:textId="77777777" w:rsidR="00E0567A" w:rsidRPr="00556933" w:rsidRDefault="00E0567A" w:rsidP="00E0567A">
            <w:pPr>
              <w:pStyle w:val="a9"/>
              <w:numPr>
                <w:ilvl w:val="0"/>
                <w:numId w:val="23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вступительная статья о «Предприятии» со ссылкой «подробнее», ведущей на раздел «О компании»;</w:t>
            </w:r>
          </w:p>
          <w:p w14:paraId="0EB04BC9" w14:textId="77777777" w:rsidR="00E0567A" w:rsidRPr="00556933" w:rsidRDefault="00E0567A" w:rsidP="00E0567A">
            <w:pPr>
              <w:pStyle w:val="a9"/>
              <w:numPr>
                <w:ilvl w:val="0"/>
                <w:numId w:val="23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каталог продукции в виде флэш-баннеров;</w:t>
            </w:r>
          </w:p>
          <w:p w14:paraId="1C581DF0" w14:textId="77777777" w:rsidR="00E0567A" w:rsidRPr="00556933" w:rsidRDefault="00E0567A" w:rsidP="00E0567A">
            <w:pPr>
              <w:pStyle w:val="a9"/>
              <w:numPr>
                <w:ilvl w:val="0"/>
                <w:numId w:val="23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новости - содержит 2 последние новости (анонсы) в формате: дата, заголовок, краткое содержание;</w:t>
            </w:r>
          </w:p>
          <w:p w14:paraId="7B813156" w14:textId="77777777" w:rsidR="00E0567A" w:rsidRPr="00556933" w:rsidRDefault="00E0567A" w:rsidP="00E0567A">
            <w:pPr>
              <w:pStyle w:val="a9"/>
              <w:numPr>
                <w:ilvl w:val="0"/>
                <w:numId w:val="23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краткая контактная информация – наименование, телефон и e-mail;</w:t>
            </w:r>
          </w:p>
          <w:p w14:paraId="264EB671" w14:textId="77777777" w:rsidR="00E0567A" w:rsidRPr="00556933" w:rsidRDefault="00E0567A" w:rsidP="00E0567A">
            <w:pPr>
              <w:pStyle w:val="a9"/>
              <w:numPr>
                <w:ilvl w:val="0"/>
                <w:numId w:val="23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вверху страницы отображаются облегченная навигационная панель, которая обеспечивает переход к основным пунктам меню сайта (Главная, Каталог, Контакты, Новости и т.д.) и кнопку переключения на английский, монгольский языки;</w:t>
            </w:r>
          </w:p>
          <w:p w14:paraId="34B9CCD1" w14:textId="77777777" w:rsidR="00E0567A" w:rsidRPr="00556933" w:rsidRDefault="00E0567A" w:rsidP="00E0567A">
            <w:pPr>
              <w:pStyle w:val="a9"/>
              <w:numPr>
                <w:ilvl w:val="0"/>
                <w:numId w:val="23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 xml:space="preserve">поле поиска – предназначено для выполнения полнотекстового поиска по сайту; поле выбора дополнительной справочной </w:t>
            </w:r>
            <w:proofErr w:type="gramStart"/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информации(</w:t>
            </w:r>
            <w:proofErr w:type="gramEnd"/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«полезная информация»);</w:t>
            </w:r>
          </w:p>
          <w:p w14:paraId="56F33781" w14:textId="77777777" w:rsidR="00E0567A" w:rsidRPr="00556933" w:rsidRDefault="00E0567A" w:rsidP="00E0567A">
            <w:pPr>
              <w:pStyle w:val="a9"/>
              <w:numPr>
                <w:ilvl w:val="0"/>
                <w:numId w:val="23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 xml:space="preserve">поле быстрого перехода к подразделу «каталог» и «контакты»; </w:t>
            </w:r>
          </w:p>
          <w:p w14:paraId="4BA537F0" w14:textId="77777777" w:rsidR="00E0567A" w:rsidRPr="00556933" w:rsidRDefault="00E0567A" w:rsidP="00E0567A">
            <w:pPr>
              <w:pStyle w:val="a9"/>
              <w:numPr>
                <w:ilvl w:val="0"/>
                <w:numId w:val="23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поле «о нас» быстрого перехода к подробной информации о «Предприятии»;</w:t>
            </w:r>
          </w:p>
          <w:p w14:paraId="1C5FD77E" w14:textId="77777777" w:rsidR="00E0567A" w:rsidRPr="00556933" w:rsidRDefault="00E0567A" w:rsidP="00E0567A">
            <w:pPr>
              <w:pStyle w:val="a9"/>
              <w:numPr>
                <w:ilvl w:val="0"/>
                <w:numId w:val="23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Раздел документы</w:t>
            </w:r>
          </w:p>
          <w:p w14:paraId="69274D8D" w14:textId="1AFB32A5" w:rsidR="00E0567A" w:rsidRPr="00E0567A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Во время работы с сайтом при разрешении экрана не менее 1024х768 пикселей не должна появляться горизонтальная полоса прокрутки. При увеличенном разрешении функциональные блоки расширяются в соответствующих пропорциях, заполняя всю рабочую область экрана браузера.</w:t>
            </w:r>
          </w:p>
        </w:tc>
      </w:tr>
      <w:tr w:rsidR="00E0567A" w14:paraId="3CA34C16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57D184" w14:textId="77777777" w:rsidR="00E0567A" w:rsidRPr="00556933" w:rsidRDefault="00E0567A" w:rsidP="00E0567A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lastRenderedPageBreak/>
              <w:t xml:space="preserve">Графическая оболочка внутренних страниц (общая для всех подразделов) </w:t>
            </w:r>
          </w:p>
          <w:p w14:paraId="34C0F82C" w14:textId="77777777" w:rsidR="00E0567A" w:rsidRPr="00556933" w:rsidRDefault="00E0567A">
            <w:pPr>
              <w:rPr>
                <w:b/>
                <w:sz w:val="20"/>
                <w:szCs w:val="20"/>
              </w:rPr>
            </w:pP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F45509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Графическая оболочка внутренних страниц должна делиться на следующие разделы:</w:t>
            </w:r>
          </w:p>
          <w:p w14:paraId="366EEA4D" w14:textId="77777777" w:rsidR="00E0567A" w:rsidRPr="00556933" w:rsidRDefault="00E0567A" w:rsidP="00E0567A">
            <w:pPr>
              <w:pStyle w:val="a9"/>
              <w:numPr>
                <w:ilvl w:val="0"/>
                <w:numId w:val="24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графическая шапка (активная, осуществляет переход на главную страницу)</w:t>
            </w:r>
          </w:p>
          <w:p w14:paraId="581F5002" w14:textId="77777777" w:rsidR="00E0567A" w:rsidRPr="00556933" w:rsidRDefault="00E0567A" w:rsidP="00E0567A">
            <w:pPr>
              <w:pStyle w:val="a9"/>
              <w:numPr>
                <w:ilvl w:val="0"/>
                <w:numId w:val="24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 xml:space="preserve">навигационное меню сайта (навигационная панель 2 обеспечивает переход к основным пунктам меню сайта); </w:t>
            </w:r>
          </w:p>
          <w:p w14:paraId="444D33DE" w14:textId="77777777" w:rsidR="00E0567A" w:rsidRPr="00556933" w:rsidRDefault="00E0567A" w:rsidP="00E0567A">
            <w:pPr>
              <w:pStyle w:val="a9"/>
              <w:numPr>
                <w:ilvl w:val="0"/>
                <w:numId w:val="24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поле поиска – предназначено для выполнения полнотекстового поиска по сайту;</w:t>
            </w:r>
          </w:p>
          <w:p w14:paraId="60CBAF00" w14:textId="77777777" w:rsidR="00E0567A" w:rsidRPr="00556933" w:rsidRDefault="00E0567A" w:rsidP="00E0567A">
            <w:pPr>
              <w:pStyle w:val="a9"/>
              <w:numPr>
                <w:ilvl w:val="0"/>
                <w:numId w:val="24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навигационная панель по подразделам выбранного раздела сайта;</w:t>
            </w:r>
          </w:p>
          <w:p w14:paraId="01058DA9" w14:textId="77777777" w:rsidR="00E0567A" w:rsidRPr="00556933" w:rsidRDefault="00E0567A" w:rsidP="00E0567A">
            <w:pPr>
              <w:pStyle w:val="a9"/>
              <w:numPr>
                <w:ilvl w:val="0"/>
                <w:numId w:val="24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поле для отображения контента выбранной страницы сайта;</w:t>
            </w:r>
          </w:p>
          <w:p w14:paraId="69FD7CA2" w14:textId="596B07D1" w:rsidR="00E0567A" w:rsidRPr="00E0567A" w:rsidRDefault="00E0567A" w:rsidP="00E0567A">
            <w:pPr>
              <w:pStyle w:val="a9"/>
              <w:numPr>
                <w:ilvl w:val="0"/>
                <w:numId w:val="24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 xml:space="preserve">внизу страницы - краткая контактная информация - телефон и e-mail, форма отправки заявки; </w:t>
            </w:r>
          </w:p>
        </w:tc>
      </w:tr>
      <w:tr w:rsidR="00E0567A" w14:paraId="2DCAAC05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A1A33D" w14:textId="603A8328" w:rsidR="00E0567A" w:rsidRPr="00556933" w:rsidRDefault="00E0567A" w:rsidP="00E0567A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 xml:space="preserve">Требования к структуре сайта 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A2D834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Все названия разделов сайта, приведенные ниже, являются условными и могут корректироваться по согласованию с Заказчиком в ходе проектирования. При помощи системы управления сайтом (CMS) структура и состав разделов сайта в дальнейшем могут быть изменены и дополнены.</w:t>
            </w:r>
          </w:p>
          <w:p w14:paraId="624D3CCC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Первоначальная структура сайта должна иметь следующий вид:</w:t>
            </w:r>
          </w:p>
          <w:p w14:paraId="48224C41" w14:textId="77777777" w:rsidR="00E0567A" w:rsidRPr="00556933" w:rsidRDefault="00E0567A" w:rsidP="00E0567A">
            <w:pPr>
              <w:pStyle w:val="a9"/>
              <w:numPr>
                <w:ilvl w:val="0"/>
                <w:numId w:val="25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предприятии</w:t>
            </w:r>
          </w:p>
          <w:p w14:paraId="66D433E6" w14:textId="77777777" w:rsidR="00E0567A" w:rsidRPr="00556933" w:rsidRDefault="00E0567A" w:rsidP="00E0567A">
            <w:pPr>
              <w:pStyle w:val="a9"/>
              <w:numPr>
                <w:ilvl w:val="0"/>
                <w:numId w:val="26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О предприятии</w:t>
            </w:r>
          </w:p>
          <w:p w14:paraId="75D7FA09" w14:textId="77777777" w:rsidR="00E0567A" w:rsidRPr="00556933" w:rsidRDefault="00E0567A" w:rsidP="00E0567A">
            <w:pPr>
              <w:pStyle w:val="a9"/>
              <w:numPr>
                <w:ilvl w:val="0"/>
                <w:numId w:val="26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 xml:space="preserve">Контакты </w:t>
            </w:r>
          </w:p>
          <w:p w14:paraId="79A0124B" w14:textId="77777777" w:rsidR="00E0567A" w:rsidRPr="00556933" w:rsidRDefault="00E0567A" w:rsidP="00E0567A">
            <w:pPr>
              <w:pStyle w:val="a9"/>
              <w:ind w:left="14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CEABE29" w14:textId="77777777" w:rsidR="00E0567A" w:rsidRPr="00556933" w:rsidRDefault="00E0567A" w:rsidP="00E0567A">
            <w:pPr>
              <w:pStyle w:val="a9"/>
              <w:numPr>
                <w:ilvl w:val="0"/>
                <w:numId w:val="25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 xml:space="preserve">Каталог </w:t>
            </w:r>
          </w:p>
          <w:p w14:paraId="248DE890" w14:textId="77777777" w:rsidR="00E0567A" w:rsidRPr="00556933" w:rsidRDefault="00E0567A" w:rsidP="00E0567A">
            <w:pPr>
              <w:pStyle w:val="a9"/>
              <w:numPr>
                <w:ilvl w:val="0"/>
                <w:numId w:val="27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Молоко</w:t>
            </w:r>
          </w:p>
          <w:p w14:paraId="731FA298" w14:textId="77777777" w:rsidR="00E0567A" w:rsidRPr="00556933" w:rsidRDefault="00E0567A" w:rsidP="00E0567A">
            <w:pPr>
              <w:pStyle w:val="a9"/>
              <w:numPr>
                <w:ilvl w:val="0"/>
                <w:numId w:val="27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Кефир</w:t>
            </w:r>
          </w:p>
          <w:p w14:paraId="1FAD8999" w14:textId="77777777" w:rsidR="00E0567A" w:rsidRPr="00556933" w:rsidRDefault="00E0567A" w:rsidP="00E0567A">
            <w:pPr>
              <w:pStyle w:val="a9"/>
              <w:numPr>
                <w:ilvl w:val="0"/>
                <w:numId w:val="27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Творог</w:t>
            </w:r>
          </w:p>
          <w:p w14:paraId="5F84671B" w14:textId="77777777" w:rsidR="00E0567A" w:rsidRPr="00556933" w:rsidRDefault="00E0567A" w:rsidP="00E0567A">
            <w:pPr>
              <w:pStyle w:val="a9"/>
              <w:numPr>
                <w:ilvl w:val="0"/>
                <w:numId w:val="27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Йогурты</w:t>
            </w:r>
          </w:p>
          <w:p w14:paraId="75745D4F" w14:textId="77777777" w:rsidR="00E0567A" w:rsidRPr="00556933" w:rsidRDefault="00E0567A" w:rsidP="00E0567A">
            <w:pPr>
              <w:pStyle w:val="a9"/>
              <w:numPr>
                <w:ilvl w:val="0"/>
                <w:numId w:val="27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Сметана</w:t>
            </w:r>
          </w:p>
          <w:p w14:paraId="0C2C8C20" w14:textId="77777777" w:rsidR="00E0567A" w:rsidRPr="00556933" w:rsidRDefault="00E0567A" w:rsidP="00E0567A">
            <w:pPr>
              <w:pStyle w:val="a9"/>
              <w:numPr>
                <w:ilvl w:val="0"/>
                <w:numId w:val="27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Сырки</w:t>
            </w:r>
          </w:p>
          <w:p w14:paraId="240854CF" w14:textId="77777777" w:rsidR="00E0567A" w:rsidRPr="00556933" w:rsidRDefault="00E0567A" w:rsidP="00E0567A">
            <w:pPr>
              <w:pStyle w:val="a9"/>
              <w:numPr>
                <w:ilvl w:val="0"/>
                <w:numId w:val="27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Прочая продукция</w:t>
            </w:r>
          </w:p>
          <w:p w14:paraId="6EAA50FA" w14:textId="77777777" w:rsidR="00E0567A" w:rsidRPr="00556933" w:rsidRDefault="00E0567A" w:rsidP="00E0567A">
            <w:pPr>
              <w:pStyle w:val="a9"/>
              <w:ind w:left="14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F1877A" w14:textId="77777777" w:rsidR="00E0567A" w:rsidRPr="00556933" w:rsidRDefault="00E0567A" w:rsidP="00E0567A">
            <w:pPr>
              <w:pStyle w:val="a9"/>
              <w:numPr>
                <w:ilvl w:val="0"/>
                <w:numId w:val="25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Акции</w:t>
            </w:r>
          </w:p>
          <w:p w14:paraId="4AE70226" w14:textId="77777777" w:rsidR="00E0567A" w:rsidRPr="00556933" w:rsidRDefault="00E0567A" w:rsidP="00E0567A">
            <w:pPr>
              <w:pStyle w:val="a9"/>
              <w:numPr>
                <w:ilvl w:val="0"/>
                <w:numId w:val="25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Контакты</w:t>
            </w:r>
          </w:p>
          <w:p w14:paraId="1B4A59CD" w14:textId="77777777" w:rsidR="00E0567A" w:rsidRPr="00556933" w:rsidRDefault="00E0567A" w:rsidP="00E0567A">
            <w:pPr>
              <w:pStyle w:val="a9"/>
              <w:numPr>
                <w:ilvl w:val="0"/>
                <w:numId w:val="28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Карта расположения, адреса и контактные данные</w:t>
            </w:r>
          </w:p>
          <w:p w14:paraId="0E63D9D4" w14:textId="77777777" w:rsidR="00E0567A" w:rsidRPr="00556933" w:rsidRDefault="00E0567A" w:rsidP="00E0567A">
            <w:pPr>
              <w:pStyle w:val="a9"/>
              <w:numPr>
                <w:ilvl w:val="0"/>
                <w:numId w:val="28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Обратная связь</w:t>
            </w:r>
          </w:p>
          <w:p w14:paraId="27A85104" w14:textId="77777777" w:rsidR="00E0567A" w:rsidRPr="00556933" w:rsidRDefault="00E0567A" w:rsidP="00E0567A">
            <w:pPr>
              <w:rPr>
                <w:sz w:val="20"/>
                <w:szCs w:val="20"/>
              </w:rPr>
            </w:pPr>
          </w:p>
          <w:p w14:paraId="7F38C65D" w14:textId="77777777" w:rsidR="00E0567A" w:rsidRPr="00556933" w:rsidRDefault="00E0567A" w:rsidP="00E0567A">
            <w:pPr>
              <w:pStyle w:val="a9"/>
              <w:numPr>
                <w:ilvl w:val="0"/>
                <w:numId w:val="25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Наши партнеры</w:t>
            </w:r>
          </w:p>
          <w:p w14:paraId="401EDBAA" w14:textId="77777777" w:rsidR="00E0567A" w:rsidRPr="00556933" w:rsidRDefault="00E0567A" w:rsidP="00E0567A">
            <w:pPr>
              <w:pStyle w:val="a9"/>
              <w:numPr>
                <w:ilvl w:val="0"/>
                <w:numId w:val="29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Поставщики-производители сырья</w:t>
            </w:r>
          </w:p>
          <w:p w14:paraId="71002650" w14:textId="29EABA8D" w:rsidR="00E0567A" w:rsidRPr="00E0567A" w:rsidRDefault="00E0567A" w:rsidP="00E0567A">
            <w:pPr>
              <w:pStyle w:val="a9"/>
              <w:numPr>
                <w:ilvl w:val="0"/>
                <w:numId w:val="29"/>
              </w:numPr>
              <w:spacing w:after="200" w:line="276" w:lineRule="auto"/>
              <w:rPr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ГК Титан, Барис, Николаевский и т.д. – где можно приобрести продукцию Предприятия</w:t>
            </w:r>
          </w:p>
        </w:tc>
      </w:tr>
      <w:tr w:rsidR="00E0567A" w14:paraId="617A5DFC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43B8BE" w14:textId="77777777" w:rsidR="00E0567A" w:rsidRPr="00556933" w:rsidRDefault="00E0567A" w:rsidP="00E0567A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lastRenderedPageBreak/>
              <w:t>Требования к системе управления сайтом</w:t>
            </w:r>
          </w:p>
          <w:p w14:paraId="2927EED1" w14:textId="77777777" w:rsidR="00E0567A" w:rsidRPr="00556933" w:rsidRDefault="00E0567A" w:rsidP="00E0567A">
            <w:pPr>
              <w:rPr>
                <w:b/>
                <w:sz w:val="20"/>
                <w:szCs w:val="20"/>
              </w:rPr>
            </w:pP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91290D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 xml:space="preserve">Общие требования к административной части </w:t>
            </w:r>
          </w:p>
          <w:p w14:paraId="38E0771E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Для управления разделами сайта должны быть предусмотрены следующие функции:</w:t>
            </w:r>
          </w:p>
          <w:p w14:paraId="164697DD" w14:textId="77777777" w:rsidR="00E0567A" w:rsidRPr="00556933" w:rsidRDefault="00E0567A" w:rsidP="00E0567A">
            <w:pPr>
              <w:pStyle w:val="a9"/>
              <w:numPr>
                <w:ilvl w:val="0"/>
                <w:numId w:val="30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создание подраздела 1 уровня;</w:t>
            </w:r>
          </w:p>
          <w:p w14:paraId="2D3CAFAF" w14:textId="77777777" w:rsidR="00E0567A" w:rsidRPr="00556933" w:rsidRDefault="00E0567A" w:rsidP="00E0567A">
            <w:pPr>
              <w:pStyle w:val="a9"/>
              <w:numPr>
                <w:ilvl w:val="0"/>
                <w:numId w:val="30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создание подраздела 2 (и далее) уровня;</w:t>
            </w:r>
          </w:p>
          <w:p w14:paraId="0C2CA179" w14:textId="77777777" w:rsidR="00E0567A" w:rsidRPr="00556933" w:rsidRDefault="00E0567A" w:rsidP="00E0567A">
            <w:pPr>
              <w:pStyle w:val="a9"/>
              <w:numPr>
                <w:ilvl w:val="0"/>
                <w:numId w:val="30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редактирование контента страницы;</w:t>
            </w:r>
          </w:p>
          <w:p w14:paraId="273B4AB8" w14:textId="77777777" w:rsidR="00E0567A" w:rsidRPr="00556933" w:rsidRDefault="00E0567A" w:rsidP="00E0567A">
            <w:pPr>
              <w:pStyle w:val="a9"/>
              <w:numPr>
                <w:ilvl w:val="0"/>
                <w:numId w:val="30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удаление раздела;</w:t>
            </w:r>
          </w:p>
          <w:p w14:paraId="28AE2B52" w14:textId="77777777" w:rsidR="00E0567A" w:rsidRPr="00556933" w:rsidRDefault="00E0567A" w:rsidP="00E0567A">
            <w:pPr>
              <w:pStyle w:val="a9"/>
              <w:numPr>
                <w:ilvl w:val="0"/>
                <w:numId w:val="30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перемещение разделов в списке;</w:t>
            </w:r>
          </w:p>
          <w:p w14:paraId="3CC09E4A" w14:textId="77777777" w:rsidR="00E0567A" w:rsidRPr="00556933" w:rsidRDefault="00E0567A" w:rsidP="00E0567A">
            <w:pPr>
              <w:pStyle w:val="a9"/>
              <w:numPr>
                <w:ilvl w:val="0"/>
                <w:numId w:val="30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признак показа (show) или не показа (hide) страницы в клиентской части сайта;</w:t>
            </w:r>
          </w:p>
          <w:p w14:paraId="7C0185E3" w14:textId="36A017C8" w:rsidR="00E0567A" w:rsidRPr="00E0567A" w:rsidRDefault="00E0567A" w:rsidP="00E0567A">
            <w:pPr>
              <w:pStyle w:val="a9"/>
              <w:numPr>
                <w:ilvl w:val="0"/>
                <w:numId w:val="30"/>
              </w:numPr>
              <w:spacing w:after="200" w:line="276" w:lineRule="auto"/>
              <w:rPr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отображение списка подразделов выбранного уровня.</w:t>
            </w:r>
          </w:p>
        </w:tc>
      </w:tr>
      <w:tr w:rsidR="00E0567A" w14:paraId="23BB971E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937C60" w14:textId="77777777" w:rsidR="00E0567A" w:rsidRPr="00556933" w:rsidRDefault="00E0567A" w:rsidP="00E0567A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>Управление наполнением сайта</w:t>
            </w:r>
          </w:p>
          <w:p w14:paraId="29632944" w14:textId="77777777" w:rsidR="00E0567A" w:rsidRPr="00556933" w:rsidRDefault="00E0567A" w:rsidP="00E0567A">
            <w:pPr>
              <w:rPr>
                <w:b/>
                <w:sz w:val="20"/>
                <w:szCs w:val="20"/>
              </w:rPr>
            </w:pP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763300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 xml:space="preserve">Возможность наполнение контентом с   возможностью   использования тегов HTML: текст, изображения, списки, таблицы и пр. Просмотр информации раздела по умолчанию доступен всем посетителям портала, но может быть ограничен пользователями группы «Администраторы».  </w:t>
            </w:r>
          </w:p>
          <w:p w14:paraId="338F5FA4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Создание раздела, редактирование его свойств и содержащейся в нём информации, доступно пользователям группы «Администраторы».  Создание и редактирование свойств раздела производится с использованием формы, состоящей из полей:</w:t>
            </w:r>
          </w:p>
          <w:p w14:paraId="1E54EBD9" w14:textId="77777777" w:rsidR="00E0567A" w:rsidRPr="00556933" w:rsidRDefault="00E0567A" w:rsidP="00E0567A">
            <w:pPr>
              <w:pStyle w:val="a9"/>
              <w:numPr>
                <w:ilvl w:val="0"/>
                <w:numId w:val="3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Родительский раздел - селектор (выпадающий список существующих разделов сайта)</w:t>
            </w:r>
          </w:p>
          <w:p w14:paraId="3AE8B26F" w14:textId="77777777" w:rsidR="00E0567A" w:rsidRPr="00556933" w:rsidRDefault="00E0567A" w:rsidP="00E0567A">
            <w:pPr>
              <w:pStyle w:val="a9"/>
              <w:numPr>
                <w:ilvl w:val="0"/>
                <w:numId w:val="3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Название – текстовое поле</w:t>
            </w:r>
          </w:p>
          <w:p w14:paraId="0C12148F" w14:textId="77777777" w:rsidR="00E0567A" w:rsidRPr="00556933" w:rsidRDefault="00E0567A" w:rsidP="00E0567A">
            <w:pPr>
              <w:pStyle w:val="a9"/>
              <w:numPr>
                <w:ilvl w:val="0"/>
                <w:numId w:val="3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 xml:space="preserve">Гиперссылка – текстовое поле </w:t>
            </w:r>
          </w:p>
          <w:p w14:paraId="2CAB6953" w14:textId="77777777" w:rsidR="00E0567A" w:rsidRPr="00556933" w:rsidRDefault="00E0567A" w:rsidP="00E0567A">
            <w:pPr>
              <w:pStyle w:val="a9"/>
              <w:numPr>
                <w:ilvl w:val="0"/>
                <w:numId w:val="3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Позиция сортировки – текстовое поле</w:t>
            </w:r>
          </w:p>
          <w:p w14:paraId="46F4518B" w14:textId="77777777" w:rsidR="00E0567A" w:rsidRPr="00556933" w:rsidRDefault="00E0567A" w:rsidP="00E0567A">
            <w:pPr>
              <w:pStyle w:val="a9"/>
              <w:numPr>
                <w:ilvl w:val="0"/>
                <w:numId w:val="3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 xml:space="preserve">Открыть   ссылку   в   –   селектор (новом   </w:t>
            </w:r>
            <w:proofErr w:type="gramStart"/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окне,  самом</w:t>
            </w:r>
            <w:proofErr w:type="gramEnd"/>
            <w:r w:rsidRPr="00556933">
              <w:rPr>
                <w:rFonts w:ascii="Times New Roman" w:hAnsi="Times New Roman" w:cs="Times New Roman"/>
                <w:sz w:val="20"/>
                <w:szCs w:val="20"/>
              </w:rPr>
              <w:t xml:space="preserve">   верхнем   окне,   родительском   окне, текущем окне)</w:t>
            </w:r>
          </w:p>
          <w:p w14:paraId="25E92AC6" w14:textId="77777777" w:rsidR="00E0567A" w:rsidRPr="00556933" w:rsidRDefault="00E0567A" w:rsidP="00E0567A">
            <w:pPr>
              <w:pStyle w:val="a9"/>
              <w:numPr>
                <w:ilvl w:val="0"/>
                <w:numId w:val="3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Отображение – флаг (видимый, невидимый)</w:t>
            </w:r>
          </w:p>
          <w:p w14:paraId="7D1AA945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Разделы с не установленным флагом «Отображение» не включаются в контент-меню. Значение поля «Название раздела» используется в конент-меню пользовательской части сайта. Изменение   содержимого   раздела   может производиться   путем   ввода   простого (неформатированного</w:t>
            </w:r>
            <w:r>
              <w:rPr>
                <w:sz w:val="20"/>
                <w:szCs w:val="20"/>
              </w:rPr>
              <w:t>)</w:t>
            </w:r>
            <w:r w:rsidRPr="00556933">
              <w:rPr>
                <w:sz w:val="20"/>
                <w:szCs w:val="20"/>
              </w:rPr>
              <w:t xml:space="preserve"> текста   в   форму, состоящую   из   полей, соответствующую типовым элементам страниц:</w:t>
            </w:r>
          </w:p>
          <w:p w14:paraId="02DCB6E1" w14:textId="77777777" w:rsidR="00E0567A" w:rsidRPr="00556933" w:rsidRDefault="00E0567A" w:rsidP="00E0567A">
            <w:pPr>
              <w:pStyle w:val="a9"/>
              <w:numPr>
                <w:ilvl w:val="0"/>
                <w:numId w:val="32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Заголовок страницы – текстовое поле</w:t>
            </w:r>
          </w:p>
          <w:p w14:paraId="68607E1F" w14:textId="77777777" w:rsidR="00E0567A" w:rsidRPr="00556933" w:rsidRDefault="00E0567A" w:rsidP="00E0567A">
            <w:pPr>
              <w:pStyle w:val="a9"/>
              <w:numPr>
                <w:ilvl w:val="0"/>
                <w:numId w:val="32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Ключевые слова – текстовое поле</w:t>
            </w:r>
          </w:p>
          <w:p w14:paraId="58D367CB" w14:textId="77777777" w:rsidR="00E0567A" w:rsidRPr="00556933" w:rsidRDefault="00E0567A" w:rsidP="00E0567A">
            <w:pPr>
              <w:pStyle w:val="a9"/>
              <w:numPr>
                <w:ilvl w:val="0"/>
                <w:numId w:val="32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Описание страницы – текстовое поле</w:t>
            </w:r>
          </w:p>
          <w:p w14:paraId="4141C33E" w14:textId="77777777" w:rsidR="00E0567A" w:rsidRPr="00556933" w:rsidRDefault="00E0567A" w:rsidP="00E0567A">
            <w:pPr>
              <w:pStyle w:val="a9"/>
              <w:numPr>
                <w:ilvl w:val="0"/>
                <w:numId w:val="32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Флаг индексировать/не индексировать</w:t>
            </w:r>
          </w:p>
          <w:p w14:paraId="12EBFBF7" w14:textId="77777777" w:rsidR="00E0567A" w:rsidRPr="00556933" w:rsidRDefault="00E0567A" w:rsidP="00E0567A">
            <w:pPr>
              <w:pStyle w:val="a9"/>
              <w:numPr>
                <w:ilvl w:val="0"/>
                <w:numId w:val="32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Контент – текстовое поле</w:t>
            </w:r>
          </w:p>
          <w:p w14:paraId="5C32CBA6" w14:textId="3746E105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Значение поля «Заголовок страницы» используется для формирования тэга &lt;TITLE&gt; на страницах соответствующего раздела. Значения полей «Ключевые   слова» и «Описание   страницы</w:t>
            </w:r>
            <w:r>
              <w:rPr>
                <w:sz w:val="20"/>
                <w:szCs w:val="20"/>
              </w:rPr>
              <w:t>»</w:t>
            </w:r>
            <w:r w:rsidRPr="00556933">
              <w:rPr>
                <w:sz w:val="20"/>
                <w:szCs w:val="20"/>
              </w:rPr>
              <w:t xml:space="preserve"> используются   системой   для автоматического формирования соответствующих атрибутов тега &lt;META&gt; на страницах раздела. </w:t>
            </w:r>
          </w:p>
        </w:tc>
      </w:tr>
      <w:tr w:rsidR="00E0567A" w14:paraId="1A5F14AC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D6E92C" w14:textId="77777777" w:rsidR="00E0567A" w:rsidRPr="00556933" w:rsidRDefault="00E0567A" w:rsidP="00E0567A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lastRenderedPageBreak/>
              <w:t>Функциональные требования:</w:t>
            </w:r>
          </w:p>
          <w:p w14:paraId="6B4685A6" w14:textId="77777777" w:rsidR="00E0567A" w:rsidRPr="00556933" w:rsidRDefault="00E0567A" w:rsidP="00E0567A">
            <w:pPr>
              <w:rPr>
                <w:b/>
                <w:sz w:val="20"/>
                <w:szCs w:val="20"/>
              </w:rPr>
            </w:pP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BE3CBF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Администратор</w:t>
            </w:r>
          </w:p>
          <w:p w14:paraId="542D21DC" w14:textId="77777777" w:rsidR="00E0567A" w:rsidRPr="00556933" w:rsidRDefault="00E0567A" w:rsidP="00E0567A">
            <w:pPr>
              <w:pStyle w:val="a9"/>
              <w:numPr>
                <w:ilvl w:val="0"/>
                <w:numId w:val="33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Просмотреть страницу сайта</w:t>
            </w:r>
          </w:p>
          <w:p w14:paraId="6278D0C8" w14:textId="77777777" w:rsidR="00E0567A" w:rsidRPr="00556933" w:rsidRDefault="00E0567A" w:rsidP="00E0567A">
            <w:pPr>
              <w:pStyle w:val="a9"/>
              <w:numPr>
                <w:ilvl w:val="0"/>
                <w:numId w:val="33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Добавить страницу сайта</w:t>
            </w:r>
          </w:p>
          <w:p w14:paraId="4FEE7D05" w14:textId="77777777" w:rsidR="00E0567A" w:rsidRPr="00556933" w:rsidRDefault="00E0567A" w:rsidP="00E0567A">
            <w:pPr>
              <w:pStyle w:val="a9"/>
              <w:numPr>
                <w:ilvl w:val="0"/>
                <w:numId w:val="33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Редактировать страницу сайта</w:t>
            </w:r>
          </w:p>
          <w:p w14:paraId="0B3F0608" w14:textId="77777777" w:rsidR="00E0567A" w:rsidRPr="00556933" w:rsidRDefault="00E0567A" w:rsidP="00E0567A">
            <w:pPr>
              <w:pStyle w:val="a9"/>
              <w:numPr>
                <w:ilvl w:val="0"/>
                <w:numId w:val="33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Удалить страницу сайта</w:t>
            </w:r>
          </w:p>
          <w:p w14:paraId="0BD712E3" w14:textId="77777777" w:rsidR="00E0567A" w:rsidRPr="00556933" w:rsidRDefault="00E0567A" w:rsidP="00E0567A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Гость</w:t>
            </w:r>
          </w:p>
          <w:p w14:paraId="0B822200" w14:textId="37A594FC" w:rsidR="00E0567A" w:rsidRPr="00E0567A" w:rsidRDefault="00E0567A" w:rsidP="00E0567A">
            <w:pPr>
              <w:pStyle w:val="a9"/>
              <w:numPr>
                <w:ilvl w:val="0"/>
                <w:numId w:val="34"/>
              </w:numPr>
              <w:spacing w:after="200" w:line="276" w:lineRule="auto"/>
              <w:rPr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Просмотреть страницу сайта</w:t>
            </w:r>
          </w:p>
        </w:tc>
      </w:tr>
      <w:tr w:rsidR="00E0567A" w14:paraId="44A8063F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60B8E8" w14:textId="6C689F70" w:rsidR="00E0567A" w:rsidRPr="00556933" w:rsidRDefault="004C3CB0" w:rsidP="00E0567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Общие требования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537A3" w14:textId="77777777" w:rsidR="004C3CB0" w:rsidRPr="00556933" w:rsidRDefault="004C3CB0" w:rsidP="004C3CB0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>Требования к разделению доступа</w:t>
            </w:r>
          </w:p>
          <w:p w14:paraId="2E1413D3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Все опубликованные разделы сайта должны открываться для доступа на чтение без аутентификации пользователя. При попытке входа в закрытый раздел у</w:t>
            </w:r>
            <w:r>
              <w:rPr>
                <w:sz w:val="20"/>
                <w:szCs w:val="20"/>
              </w:rPr>
              <w:t xml:space="preserve"> п</w:t>
            </w:r>
            <w:r w:rsidRPr="00556933">
              <w:rPr>
                <w:sz w:val="20"/>
                <w:szCs w:val="20"/>
              </w:rPr>
              <w:t>ользователя</w:t>
            </w:r>
            <w:r>
              <w:rPr>
                <w:sz w:val="20"/>
                <w:szCs w:val="20"/>
              </w:rPr>
              <w:t>,</w:t>
            </w:r>
            <w:r w:rsidRPr="00556933">
              <w:rPr>
                <w:sz w:val="20"/>
                <w:szCs w:val="20"/>
              </w:rPr>
              <w:t xml:space="preserve"> не прошедшего аутентификацию, должен быть запрошен логин и пароль. После прохождения аутентификации система должна проверять полномочия пользователя на доступ к запрошенному разделу. Если доступ запрещен, пользователю должно быть выведено сообщение о невозможности доступа в закрытый раздел. Комментарии к статьям и разделам могут оставлять только зарегистрированные пользователи. </w:t>
            </w:r>
          </w:p>
          <w:p w14:paraId="5349548D" w14:textId="04B97C9C" w:rsidR="004C3CB0" w:rsidRPr="00556933" w:rsidRDefault="004C3CB0" w:rsidP="004C3CB0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>Требования к видам обеспечения</w:t>
            </w:r>
          </w:p>
          <w:p w14:paraId="3F3D8954" w14:textId="5AEE15F5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Требования к информационному обеспечению</w:t>
            </w:r>
          </w:p>
          <w:p w14:paraId="36CA28C5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Требования к хранению данных. Все данные сайта должны храниться в структурированном виде под управлением реляционной СУБД. Исключения составляют файлы данных, предназначенные для просмотра и скачивания (изображения, видео, документы и т.п.). Такие файлы сохраняются в файловой системе, а в БД размещаются ссылки на них. Наполнение различных сайтов, функционирование которых поддерживается одной и той же инсталляцией системы, должно храниться под управлением единой СУБД.</w:t>
            </w:r>
          </w:p>
          <w:p w14:paraId="048ACB76" w14:textId="77777777" w:rsidR="004C3CB0" w:rsidRPr="00556933" w:rsidRDefault="004C3CB0" w:rsidP="004C3CB0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>Требования к языкам программирования</w:t>
            </w:r>
          </w:p>
          <w:p w14:paraId="5BAC22B1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Для реализации статических страниц и шаблонов должны использоваться языки HTML 4.0 и выше и CSS.  Исходный код должен разрабатываться в соответствии со стандартами W3C.  Для реализации интерактивных элементов клиентской части должны использоваться языки JavaScript и DHTML. Для реализации динамических страниц должен использоваться язык PHP.</w:t>
            </w:r>
          </w:p>
          <w:p w14:paraId="75BBBC4F" w14:textId="77777777" w:rsidR="004C3CB0" w:rsidRPr="00556933" w:rsidRDefault="004C3CB0" w:rsidP="004C3CB0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>Требование к домену:</w:t>
            </w:r>
          </w:p>
          <w:p w14:paraId="3E342500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 xml:space="preserve">Сайт должен быть реализован на домене </w:t>
            </w:r>
            <w:r w:rsidRPr="00556933">
              <w:rPr>
                <w:sz w:val="20"/>
                <w:szCs w:val="20"/>
                <w:lang w:val="en-US"/>
              </w:rPr>
              <w:t>molokobur</w:t>
            </w:r>
            <w:r w:rsidRPr="00556933">
              <w:rPr>
                <w:sz w:val="20"/>
                <w:szCs w:val="20"/>
              </w:rPr>
              <w:t>.</w:t>
            </w:r>
            <w:r w:rsidRPr="00556933">
              <w:rPr>
                <w:sz w:val="20"/>
                <w:szCs w:val="20"/>
                <w:lang w:val="en-US"/>
              </w:rPr>
              <w:t>ru</w:t>
            </w:r>
          </w:p>
          <w:p w14:paraId="717C460A" w14:textId="77777777" w:rsidR="004C3CB0" w:rsidRPr="00556933" w:rsidRDefault="004C3CB0" w:rsidP="004C3CB0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>Требования к организации гиперссылок</w:t>
            </w:r>
          </w:p>
          <w:p w14:paraId="4797F40E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Все ссылки на сайте должны быть относительными (за исключением внешних).</w:t>
            </w:r>
          </w:p>
          <w:p w14:paraId="2B7A91D5" w14:textId="77777777" w:rsidR="004C3CB0" w:rsidRPr="00556933" w:rsidRDefault="004C3CB0" w:rsidP="004C3CB0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>Требования к иллюстрациям</w:t>
            </w:r>
          </w:p>
          <w:p w14:paraId="18395C91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 xml:space="preserve">Все рисунки и фото не должны превышаться объемом более 250 kb. Все рисунки должны быть в формате </w:t>
            </w:r>
            <w:r w:rsidRPr="00556933">
              <w:rPr>
                <w:sz w:val="20"/>
                <w:szCs w:val="20"/>
                <w:lang w:val="en-US"/>
              </w:rPr>
              <w:t>png</w:t>
            </w:r>
            <w:r w:rsidRPr="00556933">
              <w:rPr>
                <w:sz w:val="20"/>
                <w:szCs w:val="20"/>
              </w:rPr>
              <w:t>, jpg с использованием сжатия.</w:t>
            </w:r>
          </w:p>
          <w:p w14:paraId="6BA0E563" w14:textId="77777777" w:rsidR="004C3CB0" w:rsidRPr="00556933" w:rsidRDefault="004C3CB0" w:rsidP="004C3CB0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>Требования к объему одной страницы</w:t>
            </w:r>
          </w:p>
          <w:p w14:paraId="168D0872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Объем одной стандартной загружаемой страницы сайта в среднем не должен превышать 800 kb.</w:t>
            </w:r>
          </w:p>
          <w:p w14:paraId="3B89AC18" w14:textId="77777777" w:rsidR="004C3CB0" w:rsidRPr="00556933" w:rsidRDefault="004C3CB0" w:rsidP="004C3CB0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>Требования к программному обеспечению</w:t>
            </w:r>
          </w:p>
          <w:p w14:paraId="2B9BF4C7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Серверная часть:</w:t>
            </w:r>
          </w:p>
          <w:p w14:paraId="190A4AE4" w14:textId="77777777" w:rsidR="004C3CB0" w:rsidRPr="00556933" w:rsidRDefault="004C3CB0" w:rsidP="004C3CB0">
            <w:pPr>
              <w:pStyle w:val="a9"/>
              <w:numPr>
                <w:ilvl w:val="0"/>
                <w:numId w:val="34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Операционная система семейства Unix (Linux, FreeBSD и пр.)</w:t>
            </w:r>
          </w:p>
          <w:p w14:paraId="3AE7C314" w14:textId="77777777" w:rsidR="004C3CB0" w:rsidRPr="00556933" w:rsidRDefault="004C3CB0" w:rsidP="004C3CB0">
            <w:pPr>
              <w:pStyle w:val="a9"/>
              <w:numPr>
                <w:ilvl w:val="0"/>
                <w:numId w:val="34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Веб-сервер Apache 1.3.18 и выше</w:t>
            </w:r>
          </w:p>
          <w:p w14:paraId="68339D38" w14:textId="77777777" w:rsidR="004C3CB0" w:rsidRPr="00556933" w:rsidRDefault="004C3CB0" w:rsidP="004C3CB0">
            <w:pPr>
              <w:pStyle w:val="a9"/>
              <w:numPr>
                <w:ilvl w:val="0"/>
                <w:numId w:val="34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Nginx, </w:t>
            </w: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модуль</w:t>
            </w:r>
            <w:r w:rsidRPr="005569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mod_accel </w:t>
            </w: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5569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Apache</w:t>
            </w:r>
          </w:p>
          <w:p w14:paraId="1F236E13" w14:textId="77777777" w:rsidR="004C3CB0" w:rsidRPr="00556933" w:rsidRDefault="004C3CB0" w:rsidP="004C3CB0">
            <w:pPr>
              <w:pStyle w:val="a9"/>
              <w:numPr>
                <w:ilvl w:val="0"/>
                <w:numId w:val="34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Набор библиотек и утилит ffmpeg</w:t>
            </w:r>
          </w:p>
          <w:p w14:paraId="2D4284A1" w14:textId="77777777" w:rsidR="004C3CB0" w:rsidRPr="00556933" w:rsidRDefault="004C3CB0" w:rsidP="004C3CB0">
            <w:pPr>
              <w:pStyle w:val="a9"/>
              <w:numPr>
                <w:ilvl w:val="0"/>
                <w:numId w:val="34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PHP 4.2.0 и выше (должен быть собран как модуль Apache)</w:t>
            </w:r>
          </w:p>
          <w:p w14:paraId="6BE6D107" w14:textId="77777777" w:rsidR="004C3CB0" w:rsidRPr="00556933" w:rsidRDefault="004C3CB0" w:rsidP="004C3CB0">
            <w:pPr>
              <w:pStyle w:val="a9"/>
              <w:numPr>
                <w:ilvl w:val="0"/>
                <w:numId w:val="34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СУБД MySQL 4.1.14 и выше (предпочтительно: поддержка формата InnoDB)</w:t>
            </w:r>
          </w:p>
          <w:p w14:paraId="10EDF0C2" w14:textId="77777777" w:rsidR="004C3CB0" w:rsidRPr="00556933" w:rsidRDefault="004C3CB0" w:rsidP="004C3CB0">
            <w:pPr>
              <w:pStyle w:val="a9"/>
              <w:numPr>
                <w:ilvl w:val="0"/>
                <w:numId w:val="34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 xml:space="preserve">Модули PHP: Mcrypt, FTP, ffmpeg-php </w:t>
            </w:r>
          </w:p>
          <w:p w14:paraId="1339F5A8" w14:textId="77777777" w:rsidR="004C3CB0" w:rsidRPr="00556933" w:rsidRDefault="004C3CB0" w:rsidP="004C3CB0">
            <w:pPr>
              <w:pStyle w:val="a9"/>
              <w:numPr>
                <w:ilvl w:val="0"/>
                <w:numId w:val="34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Возможность доступа к localhost по FTP протоколу</w:t>
            </w:r>
          </w:p>
          <w:p w14:paraId="3191E3D5" w14:textId="77777777" w:rsidR="004C3CB0" w:rsidRPr="00556933" w:rsidRDefault="004C3CB0" w:rsidP="004C3CB0">
            <w:pPr>
              <w:pStyle w:val="a9"/>
              <w:numPr>
                <w:ilvl w:val="0"/>
                <w:numId w:val="34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2 пользователя БД</w:t>
            </w:r>
          </w:p>
          <w:p w14:paraId="44DE25E4" w14:textId="77777777" w:rsidR="004C3CB0" w:rsidRPr="00556933" w:rsidRDefault="004C3CB0" w:rsidP="004C3CB0">
            <w:pPr>
              <w:ind w:left="423"/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Клиентская часть:</w:t>
            </w:r>
          </w:p>
          <w:p w14:paraId="1960688F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 xml:space="preserve">Любой из перечисленный ниже браузеров (указана минимальная версия) с включенным </w:t>
            </w:r>
          </w:p>
          <w:p w14:paraId="2297E96D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интерпретатором</w:t>
            </w:r>
            <w:r w:rsidRPr="00556933">
              <w:rPr>
                <w:sz w:val="20"/>
                <w:szCs w:val="20"/>
                <w:lang w:val="en-US"/>
              </w:rPr>
              <w:t xml:space="preserve"> JavaScript:</w:t>
            </w:r>
          </w:p>
          <w:p w14:paraId="38E2CC45" w14:textId="77777777" w:rsidR="004C3CB0" w:rsidRPr="00556933" w:rsidRDefault="004C3CB0" w:rsidP="004C3CB0">
            <w:pPr>
              <w:pStyle w:val="a9"/>
              <w:numPr>
                <w:ilvl w:val="0"/>
                <w:numId w:val="35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Internet Explorer 6</w:t>
            </w:r>
          </w:p>
          <w:p w14:paraId="6FC34C74" w14:textId="77777777" w:rsidR="004C3CB0" w:rsidRPr="00556933" w:rsidRDefault="004C3CB0" w:rsidP="004C3CB0">
            <w:pPr>
              <w:pStyle w:val="a9"/>
              <w:numPr>
                <w:ilvl w:val="0"/>
                <w:numId w:val="35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Mozilla 1.6 (Firefox 1.0)</w:t>
            </w:r>
          </w:p>
          <w:p w14:paraId="3258F2BB" w14:textId="77777777" w:rsidR="004C3CB0" w:rsidRPr="00556933" w:rsidRDefault="004C3CB0" w:rsidP="004C3CB0">
            <w:pPr>
              <w:pStyle w:val="a9"/>
              <w:numPr>
                <w:ilvl w:val="0"/>
                <w:numId w:val="35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Opera 9</w:t>
            </w:r>
          </w:p>
          <w:p w14:paraId="1964BBB0" w14:textId="77777777" w:rsidR="004C3CB0" w:rsidRPr="00556933" w:rsidRDefault="004C3CB0" w:rsidP="004C3CB0">
            <w:pPr>
              <w:pStyle w:val="a9"/>
              <w:numPr>
                <w:ilvl w:val="0"/>
                <w:numId w:val="35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Google Chrome</w:t>
            </w:r>
          </w:p>
          <w:p w14:paraId="48811AEA" w14:textId="77777777" w:rsidR="004C3CB0" w:rsidRPr="00556933" w:rsidRDefault="004C3CB0" w:rsidP="004C3CB0">
            <w:pPr>
              <w:pStyle w:val="a9"/>
              <w:numPr>
                <w:ilvl w:val="0"/>
                <w:numId w:val="35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Adobe</w:t>
            </w: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69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Flash</w:t>
            </w: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69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Player</w:t>
            </w: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 xml:space="preserve"> версии 9 и выше. Сайт должен быть работоспособен (информация, расположенная на нем, должна быть доступна) при отключении в браузере поддержки flash и JavaScript. </w:t>
            </w:r>
          </w:p>
          <w:p w14:paraId="1BF263E5" w14:textId="77777777" w:rsidR="004C3CB0" w:rsidRPr="00556933" w:rsidRDefault="004C3CB0" w:rsidP="004C3CB0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>Требования к техническому обеспечению</w:t>
            </w:r>
          </w:p>
          <w:p w14:paraId="3CEEF659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Серверная часть:</w:t>
            </w:r>
          </w:p>
          <w:p w14:paraId="366D89FA" w14:textId="77777777" w:rsidR="004C3CB0" w:rsidRPr="00556933" w:rsidRDefault="004C3CB0" w:rsidP="004C3CB0">
            <w:pPr>
              <w:pStyle w:val="a9"/>
              <w:numPr>
                <w:ilvl w:val="0"/>
                <w:numId w:val="36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Компьютер с процессором Pentium IV 2 ГГц (рекомендуется от 3 ГГц)</w:t>
            </w:r>
          </w:p>
          <w:p w14:paraId="235306E7" w14:textId="77777777" w:rsidR="004C3CB0" w:rsidRPr="00556933" w:rsidRDefault="004C3CB0" w:rsidP="004C3CB0">
            <w:pPr>
              <w:pStyle w:val="a9"/>
              <w:numPr>
                <w:ilvl w:val="0"/>
                <w:numId w:val="36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Оперативная память 1 Гб (рекомендуется от 2 Гб)</w:t>
            </w:r>
          </w:p>
          <w:p w14:paraId="433C7F8B" w14:textId="77777777" w:rsidR="004C3CB0" w:rsidRPr="00556933" w:rsidRDefault="004C3CB0" w:rsidP="004C3CB0">
            <w:pPr>
              <w:pStyle w:val="a9"/>
              <w:numPr>
                <w:ilvl w:val="0"/>
                <w:numId w:val="36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Место на жестком диске от 1 Гб</w:t>
            </w:r>
          </w:p>
          <w:p w14:paraId="02F5D71C" w14:textId="61A7AA65" w:rsidR="004C3CB0" w:rsidRPr="00556933" w:rsidRDefault="004C3CB0" w:rsidP="004C3CB0">
            <w:pPr>
              <w:pStyle w:val="a9"/>
              <w:numPr>
                <w:ilvl w:val="0"/>
                <w:numId w:val="36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Точные   технически   характеристики   сервера   будут   уточнены   после</w:t>
            </w:r>
            <w:r w:rsidR="001767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6933">
              <w:rPr>
                <w:rFonts w:ascii="Times New Roman" w:hAnsi="Times New Roman" w:cs="Times New Roman"/>
                <w:sz w:val="20"/>
                <w:szCs w:val="20"/>
              </w:rPr>
              <w:t>завершения   системы и обширного тестирования всех модулей портала.</w:t>
            </w:r>
          </w:p>
          <w:p w14:paraId="005BB8E6" w14:textId="77777777" w:rsidR="004C3CB0" w:rsidRPr="00556933" w:rsidRDefault="004C3CB0" w:rsidP="004C3CB0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>Требования к эргономике и технической эстетике</w:t>
            </w:r>
          </w:p>
          <w:p w14:paraId="445105DA" w14:textId="09318D62" w:rsidR="004C3CB0" w:rsidRPr="004C3CB0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Сайт должен быть оптимизирован для просмотра при разрешении 1024*768, 1280*1024 без горизонтальной полосы прокрутки и без пустых (белых) полей для основных типов разрешения. Элементы управления должны быть сгруппированы однотипно горизонтально либо вертикально на всех страницах. На каждой странице должны отображаться логотип компании и контактная информация. Интерфейс подключаемых модулей должен быть выполнен в едином стиле с интерфейсом ядра системы и должен обеспечивать возможность прозрачного перемещения администратора между модулями системы и использование одинаковых процедур управления и навигационных элементов для выполнения однотипных операций. Верстка сайта должна быть адаптирована под мобильные устройства (телефоны, планшеты)</w:t>
            </w:r>
          </w:p>
          <w:p w14:paraId="735A622B" w14:textId="77777777" w:rsidR="004C3CB0" w:rsidRPr="00556933" w:rsidRDefault="004C3CB0" w:rsidP="004C3CB0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>Требования к верстке страниц</w:t>
            </w:r>
          </w:p>
          <w:p w14:paraId="6D7513FD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 xml:space="preserve">html-документ должен соответствовать стандарту w3c в xHTML Strict, и быть сверстан с </w:t>
            </w:r>
          </w:p>
          <w:p w14:paraId="3F8CC13A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применением CSS. html- документ сайта должен иметь блочную верстку (верстку div'ами), вложенные блоки следует отмечать отступами, для отступов использовать табуляцию. html-код сайта должен быть удобен для понимания и структурирован, сложные и неоднозначные моменты прокомментированы.</w:t>
            </w:r>
          </w:p>
          <w:p w14:paraId="15DDB2B4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Страница должна максимально идентично отображается во всех современных браузерах: Internet Explorer 7.0 и выше, Mozila FireFox 3.0 и выше, Opera 9.0 и выше, Google Chrome и при разрешениях монитора от 1024x768 до 1920х1080. Страницы должны быть адаптированы под мобильные устройства.</w:t>
            </w:r>
          </w:p>
          <w:p w14:paraId="751D54B1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 xml:space="preserve">Все стили следует вынести в файл styles.css, определение стилей непосредственно на странице недопустимо. Все java-скрипты следует хранить в папке /js/, вставка скриптов непосредственно в html-код недопустима, за исключением кода счетчика Google Analytics и </w:t>
            </w:r>
            <w:r w:rsidRPr="00556933">
              <w:rPr>
                <w:sz w:val="20"/>
                <w:szCs w:val="20"/>
                <w:lang w:val="en-US"/>
              </w:rPr>
              <w:t>Yandex</w:t>
            </w:r>
            <w:r w:rsidRPr="00556933">
              <w:rPr>
                <w:sz w:val="20"/>
                <w:szCs w:val="20"/>
              </w:rPr>
              <w:t xml:space="preserve"> ситуаций</w:t>
            </w:r>
            <w:r>
              <w:rPr>
                <w:sz w:val="20"/>
                <w:szCs w:val="20"/>
              </w:rPr>
              <w:t>,</w:t>
            </w:r>
            <w:r w:rsidRPr="00556933">
              <w:rPr>
                <w:sz w:val="20"/>
                <w:szCs w:val="20"/>
              </w:rPr>
              <w:t xml:space="preserve"> когда вынос скриптов в отдельный файл невозможен.</w:t>
            </w:r>
          </w:p>
          <w:p w14:paraId="0146F813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 xml:space="preserve">Результат требуется представить в следующей структуре файлов: </w:t>
            </w:r>
          </w:p>
          <w:p w14:paraId="1AA7A86D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• /index.html – файл с вёрсткой страницы</w:t>
            </w:r>
          </w:p>
          <w:p w14:paraId="2CF527EE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• /styles.css – файл стилей сайта</w:t>
            </w:r>
          </w:p>
          <w:p w14:paraId="54099BA1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• /images/ – каталог с графическими файлами дизайна сайта</w:t>
            </w:r>
          </w:p>
          <w:p w14:paraId="0FA46099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• /js/ — файлы c js-скриптами.</w:t>
            </w:r>
          </w:p>
          <w:p w14:paraId="301A74FF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 xml:space="preserve">Все названия стилей должны быть английскими (без русских слов на латинице). Все тэги должны быть написаны в нижнем регистре. У всех ссылок должен быть прописан параметр title="". У всех картинок должен быть прописан параметр alt="". На всех страницах должны прописанны мета теги для </w:t>
            </w:r>
            <w:r w:rsidRPr="00556933">
              <w:rPr>
                <w:sz w:val="20"/>
                <w:szCs w:val="20"/>
                <w:lang w:val="en-US"/>
              </w:rPr>
              <w:t>seo</w:t>
            </w:r>
            <w:r w:rsidRPr="00556933">
              <w:rPr>
                <w:sz w:val="20"/>
                <w:szCs w:val="20"/>
              </w:rPr>
              <w:t xml:space="preserve"> оптимизации. Не следует использовать на странице заголовки h2 если нет заголовка h1 (это касается всех уровней заголовков). Порядок тегов </w:t>
            </w:r>
            <w:proofErr w:type="gramStart"/>
            <w:r w:rsidRPr="00556933">
              <w:rPr>
                <w:sz w:val="20"/>
                <w:szCs w:val="20"/>
                <w:lang w:val="en-US"/>
              </w:rPr>
              <w:t>h</w:t>
            </w:r>
            <w:r w:rsidRPr="00556933">
              <w:rPr>
                <w:sz w:val="20"/>
                <w:szCs w:val="20"/>
              </w:rPr>
              <w:t xml:space="preserve">  -</w:t>
            </w:r>
            <w:proofErr w:type="gramEnd"/>
            <w:r w:rsidRPr="00556933">
              <w:rPr>
                <w:sz w:val="20"/>
                <w:szCs w:val="20"/>
              </w:rPr>
              <w:t xml:space="preserve"> Должны строго саблюдаться на всех страницах. Не использовать на странице более одного заголовка h1.</w:t>
            </w:r>
          </w:p>
          <w:p w14:paraId="020722F2" w14:textId="77777777" w:rsidR="004C3CB0" w:rsidRPr="00556933" w:rsidRDefault="004C3CB0" w:rsidP="004C3CB0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t xml:space="preserve">Порядок предоставления информационного наполнения </w:t>
            </w:r>
          </w:p>
          <w:p w14:paraId="66D45C41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Заказчик предоставляет материалы в электронной форме в zip-архиве, содержащем дерево директорий, соответствующих структуре сайта.</w:t>
            </w:r>
          </w:p>
          <w:p w14:paraId="7BE4083F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>В каждой директории размещается набор документов в формате MS Word – по одному документу на каждый информационный модуль, информационные блоки которого опубликованы в соответствующем разделе. Не допускается размещение текста в виде графических изображений или иных нетекстовых элементов.</w:t>
            </w:r>
          </w:p>
          <w:p w14:paraId="761D5989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 xml:space="preserve">Изображения могут быть размещены в тексте в виде ссылке на изображение с указания пути и названия файла изображения. Для каждого информационного модуля структура документа должна соответствовать шаблонам, предоставляемым Исполнителем до начала этапа предоставления материалов. Материалы для первоначального наполнения разделов должны быть полностью представлены. Исполнителю в сроки, установленные планом-графиком работ. Допускается передача материалов частями, в нескольких zip-файлах, </w:t>
            </w:r>
            <w:r w:rsidRPr="00556933">
              <w:rPr>
                <w:sz w:val="20"/>
                <w:szCs w:val="20"/>
              </w:rPr>
              <w:lastRenderedPageBreak/>
              <w:t>соответствующих приведенным требованиям. Передача материалов в объеме и формате, соответствующем настоящему ТЗ закрепляется подписанием Акта о передаче информационного наполнения. 6.2 Требования к документации</w:t>
            </w:r>
          </w:p>
          <w:p w14:paraId="31A2912C" w14:textId="77777777" w:rsidR="00E0567A" w:rsidRPr="00556933" w:rsidRDefault="00E0567A" w:rsidP="00E0567A">
            <w:pPr>
              <w:rPr>
                <w:sz w:val="20"/>
                <w:szCs w:val="20"/>
              </w:rPr>
            </w:pPr>
          </w:p>
        </w:tc>
      </w:tr>
      <w:tr w:rsidR="004C3CB0" w14:paraId="63327ECC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B8F0D8" w14:textId="272F3ABA" w:rsidR="004C3CB0" w:rsidRDefault="004C3CB0" w:rsidP="00E0567A">
            <w:pPr>
              <w:rPr>
                <w:b/>
                <w:sz w:val="20"/>
                <w:szCs w:val="20"/>
              </w:rPr>
            </w:pPr>
            <w:r w:rsidRPr="00556933">
              <w:rPr>
                <w:b/>
                <w:sz w:val="20"/>
                <w:szCs w:val="20"/>
              </w:rPr>
              <w:lastRenderedPageBreak/>
              <w:t>Требования к лингвистическому обеспечению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2AF082" w14:textId="77777777" w:rsidR="004C3CB0" w:rsidRPr="00556933" w:rsidRDefault="004C3CB0" w:rsidP="004C3CB0">
            <w:pPr>
              <w:rPr>
                <w:sz w:val="20"/>
                <w:szCs w:val="20"/>
              </w:rPr>
            </w:pPr>
            <w:r w:rsidRPr="00556933">
              <w:rPr>
                <w:sz w:val="20"/>
                <w:szCs w:val="20"/>
              </w:rPr>
              <w:t xml:space="preserve">Сайт должен выполняться на русском, английском, монгольском языках. </w:t>
            </w:r>
          </w:p>
          <w:p w14:paraId="4DFC4D68" w14:textId="0C8D4333" w:rsidR="004C3CB0" w:rsidRPr="004C3CB0" w:rsidRDefault="004C3CB0" w:rsidP="004C3CB0">
            <w:pPr>
              <w:rPr>
                <w:bCs/>
                <w:sz w:val="20"/>
                <w:szCs w:val="20"/>
              </w:rPr>
            </w:pPr>
            <w:r w:rsidRPr="004C3CB0">
              <w:rPr>
                <w:bCs/>
                <w:sz w:val="20"/>
                <w:szCs w:val="20"/>
              </w:rPr>
              <w:t>Исполнитель обяз</w:t>
            </w:r>
            <w:r w:rsidR="00C76E36">
              <w:rPr>
                <w:bCs/>
                <w:sz w:val="20"/>
                <w:szCs w:val="20"/>
              </w:rPr>
              <w:t>уется</w:t>
            </w:r>
            <w:r w:rsidRPr="004C3CB0">
              <w:rPr>
                <w:bCs/>
                <w:sz w:val="20"/>
                <w:szCs w:val="20"/>
              </w:rPr>
              <w:t xml:space="preserve"> сделать перевод самостоятельно или с привлечением третьих лиц</w:t>
            </w:r>
            <w:r w:rsidR="00516EC3">
              <w:rPr>
                <w:bCs/>
                <w:sz w:val="20"/>
                <w:szCs w:val="20"/>
              </w:rPr>
              <w:t>.</w:t>
            </w:r>
          </w:p>
        </w:tc>
      </w:tr>
      <w:tr w:rsidR="00E0567A" w14:paraId="7B89FF03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D6F22B" w14:textId="77777777" w:rsidR="00E0567A" w:rsidRPr="004C3CB0" w:rsidRDefault="00E0567A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4C3CB0">
              <w:rPr>
                <w:b/>
                <w:bCs/>
                <w:sz w:val="20"/>
                <w:szCs w:val="20"/>
                <w:lang w:eastAsia="en-US"/>
              </w:rPr>
              <w:t>Дополнительная информация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153875" w14:textId="77777777" w:rsidR="00E0567A" w:rsidRPr="004C3CB0" w:rsidRDefault="00E0567A">
            <w:pPr>
              <w:jc w:val="both"/>
              <w:rPr>
                <w:sz w:val="20"/>
                <w:szCs w:val="20"/>
                <w:lang w:eastAsia="en-US"/>
              </w:rPr>
            </w:pPr>
            <w:r w:rsidRPr="004C3CB0">
              <w:rPr>
                <w:sz w:val="20"/>
                <w:szCs w:val="20"/>
                <w:lang w:eastAsia="en-US"/>
              </w:rPr>
              <w:t>Обязательно размещение следующей информации в подвале сайта, модернизированного за счет средств Центра предпринимательства «Мой бизнес»:</w:t>
            </w:r>
          </w:p>
          <w:p w14:paraId="0823BC5F" w14:textId="77777777" w:rsidR="00E0567A" w:rsidRPr="004C3CB0" w:rsidRDefault="00E0567A">
            <w:pPr>
              <w:jc w:val="both"/>
              <w:rPr>
                <w:sz w:val="20"/>
                <w:szCs w:val="20"/>
                <w:lang w:eastAsia="en-US"/>
              </w:rPr>
            </w:pPr>
            <w:r w:rsidRPr="004C3CB0">
              <w:rPr>
                <w:sz w:val="20"/>
                <w:szCs w:val="20"/>
                <w:lang w:eastAsia="en-US"/>
              </w:rPr>
              <w:t xml:space="preserve">1. Логотип Центра предпринимательства «Мой бизнес» </w:t>
            </w:r>
          </w:p>
          <w:p w14:paraId="5DFE3026" w14:textId="77777777" w:rsidR="00E0567A" w:rsidRPr="004C3CB0" w:rsidRDefault="00E0567A">
            <w:pPr>
              <w:pStyle w:val="a9"/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ind w:left="0" w:right="5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4C3CB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Надпись «Подготовлено при поддержке Центра предпринимательства «Мой бизнес», Центр экспорта </w:t>
            </w:r>
            <w:hyperlink r:id="rId12" w:history="1">
              <w:r w:rsidRPr="004C3CB0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lang w:eastAsia="en-US"/>
                </w:rPr>
                <w:t>www.msp03.ru»</w:t>
              </w:r>
            </w:hyperlink>
            <w:r w:rsidRPr="004C3CB0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</w:tr>
      <w:tr w:rsidR="00E0567A" w14:paraId="3E0E99E2" w14:textId="77777777" w:rsidTr="00E0567A">
        <w:trPr>
          <w:trHeight w:val="835"/>
        </w:trPr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0914CA" w14:textId="77777777" w:rsidR="00E0567A" w:rsidRPr="004C3CB0" w:rsidRDefault="00E0567A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4C3CB0">
              <w:rPr>
                <w:b/>
                <w:bCs/>
                <w:sz w:val="20"/>
                <w:szCs w:val="20"/>
                <w:lang w:eastAsia="en-US"/>
              </w:rPr>
              <w:t>Отчетность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6F8F95" w14:textId="77777777" w:rsidR="00E0567A" w:rsidRPr="004C3CB0" w:rsidRDefault="00E0567A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sz w:val="20"/>
                <w:szCs w:val="20"/>
              </w:rPr>
            </w:pPr>
            <w:r w:rsidRPr="004C3CB0">
              <w:rPr>
                <w:sz w:val="20"/>
                <w:szCs w:val="20"/>
              </w:rPr>
              <w:t>Исполнитель по окончании работ по созданию сайта обязан предоставить:</w:t>
            </w:r>
          </w:p>
          <w:p w14:paraId="45E406E5" w14:textId="77777777" w:rsidR="00E0567A" w:rsidRPr="004C3CB0" w:rsidRDefault="00E0567A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sz w:val="20"/>
                <w:szCs w:val="20"/>
              </w:rPr>
            </w:pPr>
            <w:r w:rsidRPr="004C3CB0">
              <w:rPr>
                <w:sz w:val="20"/>
                <w:szCs w:val="20"/>
              </w:rPr>
              <w:t>- акт приема передачи оказанных услуг (Приложение №2) в 3-х экземплярах</w:t>
            </w:r>
          </w:p>
          <w:p w14:paraId="57E948C5" w14:textId="77777777" w:rsidR="00E0567A" w:rsidRPr="004C3CB0" w:rsidRDefault="00E0567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C3CB0">
              <w:rPr>
                <w:rFonts w:ascii="Times New Roman" w:hAnsi="Times New Roman" w:cs="Times New Roman"/>
                <w:lang w:eastAsia="en-US"/>
              </w:rPr>
              <w:t>- инструкцию по пользованию сайтом для Получателя услуги</w:t>
            </w:r>
          </w:p>
          <w:p w14:paraId="2B9995A5" w14:textId="77777777" w:rsidR="00E0567A" w:rsidRPr="004C3CB0" w:rsidRDefault="00E0567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C3CB0">
              <w:rPr>
                <w:rFonts w:ascii="Times New Roman" w:hAnsi="Times New Roman" w:cs="Times New Roman"/>
                <w:lang w:eastAsia="en-US"/>
              </w:rPr>
              <w:t>- логины и пароли к администраторской части сайта для Получателя услуги</w:t>
            </w:r>
          </w:p>
        </w:tc>
      </w:tr>
      <w:tr w:rsidR="00E0567A" w14:paraId="4A868AB7" w14:textId="77777777" w:rsidTr="00E0567A">
        <w:trPr>
          <w:trHeight w:val="908"/>
        </w:trPr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323CC1" w14:textId="77777777" w:rsidR="00E0567A" w:rsidRPr="004C3CB0" w:rsidRDefault="00E0567A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4C3CB0">
              <w:rPr>
                <w:b/>
                <w:bCs/>
                <w:sz w:val="20"/>
                <w:szCs w:val="20"/>
                <w:lang w:eastAsia="en-US"/>
              </w:rPr>
              <w:t>Примечание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51A729" w14:textId="77777777" w:rsidR="00E0567A" w:rsidRPr="004C3CB0" w:rsidRDefault="00E0567A">
            <w:pPr>
              <w:pStyle w:val="a9"/>
              <w:shd w:val="clear" w:color="auto" w:fill="FFFFFF"/>
              <w:tabs>
                <w:tab w:val="left" w:pos="1134"/>
              </w:tabs>
              <w:ind w:left="0" w:right="5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4C3CB0">
              <w:rPr>
                <w:rFonts w:ascii="Times New Roman" w:hAnsi="Times New Roman"/>
                <w:sz w:val="20"/>
                <w:szCs w:val="20"/>
                <w:lang w:eastAsia="en-US"/>
              </w:rPr>
              <w:t>Услуги по продвижению сайта являются самостоятельным видом работ, требующими отдельного соглашения между Сторонами, и в рамках настоящего Договора не рассматриваются.</w:t>
            </w:r>
          </w:p>
        </w:tc>
      </w:tr>
    </w:tbl>
    <w:p w14:paraId="6E391877" w14:textId="1F6C7AA1" w:rsidR="00E0567A" w:rsidRDefault="00E0567A" w:rsidP="006779F5">
      <w:pPr>
        <w:rPr>
          <w:sz w:val="20"/>
          <w:szCs w:val="20"/>
        </w:rPr>
      </w:pPr>
    </w:p>
    <w:p w14:paraId="7D1CFF1B" w14:textId="77777777" w:rsidR="00E0567A" w:rsidRDefault="00E0567A" w:rsidP="006779F5">
      <w:pPr>
        <w:rPr>
          <w:b/>
          <w:sz w:val="20"/>
          <w:szCs w:val="20"/>
        </w:rPr>
      </w:pPr>
    </w:p>
    <w:bookmarkEnd w:id="9"/>
    <w:bookmarkEnd w:id="10"/>
    <w:p w14:paraId="0F4AA609" w14:textId="77777777" w:rsidR="00033B9C" w:rsidRDefault="00033B9C" w:rsidP="00B6752C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sz w:val="24"/>
          <w:szCs w:val="24"/>
          <w:u w:color="000000"/>
          <w:bdr w:val="nil"/>
          <w:lang w:eastAsia="ru-RU"/>
        </w:rPr>
      </w:pPr>
    </w:p>
    <w:p w14:paraId="3DD0538D" w14:textId="77777777" w:rsidR="00033B9C" w:rsidRDefault="00033B9C" w:rsidP="00B6752C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sz w:val="24"/>
          <w:szCs w:val="24"/>
          <w:u w:color="000000"/>
          <w:bdr w:val="nil"/>
          <w:lang w:eastAsia="ru-RU"/>
        </w:rPr>
      </w:pPr>
    </w:p>
    <w:p w14:paraId="7C222F78" w14:textId="77777777" w:rsidR="00033B9C" w:rsidRDefault="00033B9C" w:rsidP="00B6752C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sz w:val="24"/>
          <w:szCs w:val="24"/>
          <w:u w:color="000000"/>
          <w:bdr w:val="nil"/>
          <w:lang w:eastAsia="ru-RU"/>
        </w:rPr>
      </w:pPr>
    </w:p>
    <w:p w14:paraId="0EA38EB4" w14:textId="77777777" w:rsidR="00033B9C" w:rsidRDefault="00033B9C" w:rsidP="00B6752C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sz w:val="24"/>
          <w:szCs w:val="24"/>
          <w:u w:color="000000"/>
          <w:bdr w:val="nil"/>
          <w:lang w:eastAsia="ru-RU"/>
        </w:rPr>
      </w:pPr>
    </w:p>
    <w:tbl>
      <w:tblPr>
        <w:tblStyle w:val="ab"/>
        <w:tblW w:w="100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3259"/>
      </w:tblGrid>
      <w:tr w:rsidR="007D67A8" w:rsidRPr="00A81F6D" w14:paraId="6E8F1632" w14:textId="77777777" w:rsidTr="00A81F6D">
        <w:trPr>
          <w:trHeight w:val="451"/>
        </w:trPr>
        <w:tc>
          <w:tcPr>
            <w:tcW w:w="3544" w:type="dxa"/>
          </w:tcPr>
          <w:p w14:paraId="737D8938" w14:textId="378B141D" w:rsidR="007D67A8" w:rsidRPr="00A81F6D" w:rsidRDefault="007D67A8" w:rsidP="00F86535">
            <w:pPr>
              <w:rPr>
                <w:b/>
                <w:sz w:val="23"/>
                <w:szCs w:val="23"/>
              </w:rPr>
            </w:pPr>
            <w:r w:rsidRPr="00A81F6D">
              <w:rPr>
                <w:b/>
                <w:sz w:val="23"/>
                <w:szCs w:val="23"/>
              </w:rPr>
              <w:t>Заказчик</w:t>
            </w:r>
          </w:p>
        </w:tc>
        <w:tc>
          <w:tcPr>
            <w:tcW w:w="3260" w:type="dxa"/>
          </w:tcPr>
          <w:p w14:paraId="32062D4B" w14:textId="669229B1" w:rsidR="007D67A8" w:rsidRPr="00A81F6D" w:rsidRDefault="007D67A8" w:rsidP="00B6752C">
            <w:pPr>
              <w:rPr>
                <w:b/>
                <w:sz w:val="23"/>
                <w:szCs w:val="23"/>
              </w:rPr>
            </w:pPr>
            <w:r w:rsidRPr="00A81F6D">
              <w:rPr>
                <w:b/>
                <w:sz w:val="23"/>
                <w:szCs w:val="23"/>
              </w:rPr>
              <w:t>Исполнитель</w:t>
            </w:r>
          </w:p>
        </w:tc>
        <w:tc>
          <w:tcPr>
            <w:tcW w:w="3259" w:type="dxa"/>
          </w:tcPr>
          <w:p w14:paraId="32046B24" w14:textId="67A5671F" w:rsidR="007D67A8" w:rsidRPr="00A81F6D" w:rsidRDefault="007D67A8" w:rsidP="00B6752C">
            <w:pPr>
              <w:rPr>
                <w:b/>
                <w:sz w:val="23"/>
                <w:szCs w:val="23"/>
              </w:rPr>
            </w:pPr>
            <w:r w:rsidRPr="00A81F6D">
              <w:rPr>
                <w:b/>
                <w:sz w:val="23"/>
                <w:szCs w:val="23"/>
              </w:rPr>
              <w:t>Получатель услуги</w:t>
            </w:r>
          </w:p>
        </w:tc>
      </w:tr>
      <w:tr w:rsidR="007D67A8" w:rsidRPr="00A81F6D" w14:paraId="23A04FC9" w14:textId="2AE24805" w:rsidTr="00BA339B">
        <w:trPr>
          <w:trHeight w:val="2002"/>
        </w:trPr>
        <w:tc>
          <w:tcPr>
            <w:tcW w:w="3544" w:type="dxa"/>
          </w:tcPr>
          <w:p w14:paraId="298FFEEB" w14:textId="11865FE1" w:rsidR="007D67A8" w:rsidRPr="00A81F6D" w:rsidRDefault="007D67A8" w:rsidP="00F86535">
            <w:pPr>
              <w:rPr>
                <w:b/>
                <w:sz w:val="23"/>
                <w:szCs w:val="23"/>
              </w:rPr>
            </w:pPr>
            <w:r w:rsidRPr="00A81F6D">
              <w:rPr>
                <w:b/>
                <w:sz w:val="23"/>
                <w:szCs w:val="23"/>
              </w:rPr>
              <w:t xml:space="preserve">Директор </w:t>
            </w:r>
          </w:p>
          <w:p w14:paraId="1433412F" w14:textId="77777777" w:rsidR="007D67A8" w:rsidRPr="00A81F6D" w:rsidRDefault="007D67A8" w:rsidP="00F86535">
            <w:pPr>
              <w:rPr>
                <w:b/>
                <w:sz w:val="23"/>
                <w:szCs w:val="23"/>
              </w:rPr>
            </w:pPr>
            <w:r w:rsidRPr="00A81F6D">
              <w:rPr>
                <w:b/>
                <w:sz w:val="23"/>
                <w:szCs w:val="23"/>
              </w:rPr>
              <w:t xml:space="preserve">Гарантийного фонда Бурятии </w:t>
            </w:r>
          </w:p>
          <w:p w14:paraId="0D586A50" w14:textId="7B4E0A1E" w:rsidR="007D67A8" w:rsidRDefault="007D67A8" w:rsidP="00F86535">
            <w:pPr>
              <w:rPr>
                <w:b/>
                <w:sz w:val="23"/>
                <w:szCs w:val="23"/>
              </w:rPr>
            </w:pPr>
          </w:p>
          <w:p w14:paraId="7BE72465" w14:textId="6D6C2E80" w:rsidR="00BA339B" w:rsidRDefault="00BA339B" w:rsidP="00F86535">
            <w:pPr>
              <w:rPr>
                <w:b/>
                <w:sz w:val="23"/>
                <w:szCs w:val="23"/>
              </w:rPr>
            </w:pPr>
          </w:p>
          <w:p w14:paraId="6A40CF6C" w14:textId="77777777" w:rsidR="00BA339B" w:rsidRDefault="00BA339B" w:rsidP="00F86535">
            <w:pPr>
              <w:rPr>
                <w:b/>
                <w:sz w:val="23"/>
                <w:szCs w:val="23"/>
              </w:rPr>
            </w:pPr>
          </w:p>
          <w:p w14:paraId="6FC42EC3" w14:textId="79AEC200" w:rsidR="007D67A8" w:rsidRPr="00A81F6D" w:rsidRDefault="007D67A8" w:rsidP="00F86535">
            <w:pPr>
              <w:pStyle w:val="40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  <w:r w:rsidRPr="00A81F6D">
              <w:rPr>
                <w:b/>
              </w:rPr>
              <w:t>_____</w:t>
            </w:r>
            <w:r w:rsidR="007522CB">
              <w:rPr>
                <w:b/>
              </w:rPr>
              <w:t>__________________ Волкова А.П.</w:t>
            </w:r>
          </w:p>
        </w:tc>
        <w:tc>
          <w:tcPr>
            <w:tcW w:w="3260" w:type="dxa"/>
          </w:tcPr>
          <w:p w14:paraId="7BD2691F" w14:textId="74B0D522" w:rsidR="00BA339B" w:rsidRDefault="00BA339B" w:rsidP="00BA339B">
            <w:pPr>
              <w:rPr>
                <w:b/>
                <w:sz w:val="22"/>
                <w:szCs w:val="22"/>
              </w:rPr>
            </w:pPr>
          </w:p>
          <w:p w14:paraId="3EED5D75" w14:textId="3DF6A844" w:rsidR="00BA339B" w:rsidRDefault="00BA339B" w:rsidP="00BA339B">
            <w:pPr>
              <w:rPr>
                <w:b/>
                <w:sz w:val="22"/>
                <w:szCs w:val="22"/>
              </w:rPr>
            </w:pPr>
          </w:p>
          <w:p w14:paraId="3AA21324" w14:textId="76C52F21" w:rsidR="002F7EC1" w:rsidRDefault="002F7EC1" w:rsidP="00BA339B">
            <w:pPr>
              <w:rPr>
                <w:b/>
                <w:sz w:val="22"/>
                <w:szCs w:val="22"/>
              </w:rPr>
            </w:pPr>
          </w:p>
          <w:p w14:paraId="05AE0A24" w14:textId="77777777" w:rsidR="002F7EC1" w:rsidRDefault="002F7EC1" w:rsidP="00BA339B">
            <w:pPr>
              <w:rPr>
                <w:b/>
                <w:sz w:val="22"/>
                <w:szCs w:val="22"/>
              </w:rPr>
            </w:pPr>
          </w:p>
          <w:p w14:paraId="50378D36" w14:textId="536243DD" w:rsidR="00BA339B" w:rsidRPr="006D216B" w:rsidRDefault="00BA339B" w:rsidP="00BA339B">
            <w:pPr>
              <w:rPr>
                <w:b/>
                <w:sz w:val="22"/>
                <w:szCs w:val="22"/>
              </w:rPr>
            </w:pPr>
            <w:r w:rsidRPr="006D216B">
              <w:rPr>
                <w:b/>
                <w:sz w:val="22"/>
                <w:szCs w:val="22"/>
              </w:rPr>
              <w:t xml:space="preserve">          </w:t>
            </w:r>
          </w:p>
          <w:p w14:paraId="5442D989" w14:textId="456BAD52" w:rsidR="007D67A8" w:rsidRPr="00A81F6D" w:rsidRDefault="00BA339B" w:rsidP="00BA339B">
            <w:pPr>
              <w:pStyle w:val="40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________________________ </w:t>
            </w:r>
          </w:p>
        </w:tc>
        <w:tc>
          <w:tcPr>
            <w:tcW w:w="3259" w:type="dxa"/>
          </w:tcPr>
          <w:p w14:paraId="08FD7ED3" w14:textId="7FF71A13" w:rsidR="00BA339B" w:rsidRDefault="00BA339B" w:rsidP="00B6752C">
            <w:pPr>
              <w:rPr>
                <w:b/>
                <w:sz w:val="23"/>
                <w:szCs w:val="23"/>
              </w:rPr>
            </w:pPr>
          </w:p>
          <w:p w14:paraId="45B0384C" w14:textId="146C9CF2" w:rsidR="00BA339B" w:rsidRDefault="00BA339B" w:rsidP="00B6752C">
            <w:pPr>
              <w:rPr>
                <w:b/>
                <w:sz w:val="23"/>
                <w:szCs w:val="23"/>
              </w:rPr>
            </w:pPr>
          </w:p>
          <w:p w14:paraId="25CDA185" w14:textId="00C7B204" w:rsidR="00BA339B" w:rsidRDefault="00BA339B" w:rsidP="00B6752C">
            <w:pPr>
              <w:rPr>
                <w:b/>
                <w:sz w:val="23"/>
                <w:szCs w:val="23"/>
              </w:rPr>
            </w:pPr>
          </w:p>
          <w:p w14:paraId="0804FA01" w14:textId="77777777" w:rsidR="002F7EC1" w:rsidRDefault="002F7EC1" w:rsidP="00B6752C">
            <w:pPr>
              <w:rPr>
                <w:b/>
                <w:sz w:val="23"/>
                <w:szCs w:val="23"/>
              </w:rPr>
            </w:pPr>
          </w:p>
          <w:p w14:paraId="6CA6531F" w14:textId="43CFB77C" w:rsidR="00BA339B" w:rsidRDefault="00BA339B" w:rsidP="00B6752C">
            <w:pPr>
              <w:rPr>
                <w:b/>
                <w:sz w:val="23"/>
                <w:szCs w:val="23"/>
              </w:rPr>
            </w:pPr>
          </w:p>
          <w:p w14:paraId="12BEE731" w14:textId="245FF0D5" w:rsidR="00BA339B" w:rsidRDefault="00BA339B" w:rsidP="00B6752C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______________________</w:t>
            </w:r>
          </w:p>
          <w:p w14:paraId="45F19F6A" w14:textId="09FA35AF" w:rsidR="007D67A8" w:rsidRPr="00A81F6D" w:rsidRDefault="007D67A8" w:rsidP="00127EB1">
            <w:pPr>
              <w:rPr>
                <w:b/>
                <w:sz w:val="23"/>
                <w:szCs w:val="23"/>
              </w:rPr>
            </w:pPr>
          </w:p>
        </w:tc>
      </w:tr>
    </w:tbl>
    <w:p w14:paraId="3362017F" w14:textId="77777777" w:rsidR="007522CB" w:rsidRDefault="007522CB" w:rsidP="00A81F6D">
      <w:pPr>
        <w:tabs>
          <w:tab w:val="left" w:pos="567"/>
        </w:tabs>
        <w:suppressAutoHyphens/>
        <w:jc w:val="right"/>
      </w:pPr>
    </w:p>
    <w:p w14:paraId="51E02FD7" w14:textId="7E39CF1F" w:rsidR="007522CB" w:rsidRDefault="007522CB" w:rsidP="00A81F6D">
      <w:pPr>
        <w:tabs>
          <w:tab w:val="left" w:pos="567"/>
        </w:tabs>
        <w:suppressAutoHyphens/>
        <w:jc w:val="right"/>
      </w:pPr>
    </w:p>
    <w:p w14:paraId="0ACBC31D" w14:textId="4608E3E9" w:rsidR="002F7EC1" w:rsidRDefault="002F7EC1" w:rsidP="00A81F6D">
      <w:pPr>
        <w:tabs>
          <w:tab w:val="left" w:pos="567"/>
        </w:tabs>
        <w:suppressAutoHyphens/>
        <w:jc w:val="right"/>
      </w:pPr>
    </w:p>
    <w:p w14:paraId="5E1C3A35" w14:textId="25CF8327" w:rsidR="002F7EC1" w:rsidRDefault="002F7EC1" w:rsidP="00A81F6D">
      <w:pPr>
        <w:tabs>
          <w:tab w:val="left" w:pos="567"/>
        </w:tabs>
        <w:suppressAutoHyphens/>
        <w:jc w:val="right"/>
      </w:pPr>
    </w:p>
    <w:p w14:paraId="24E73873" w14:textId="556D5FFA" w:rsidR="00E3261A" w:rsidRDefault="00E3261A" w:rsidP="00A81F6D">
      <w:pPr>
        <w:tabs>
          <w:tab w:val="left" w:pos="567"/>
        </w:tabs>
        <w:suppressAutoHyphens/>
        <w:jc w:val="right"/>
      </w:pPr>
    </w:p>
    <w:p w14:paraId="6007EF9B" w14:textId="2B7FFBD4" w:rsidR="00E3261A" w:rsidRDefault="00E3261A" w:rsidP="00A81F6D">
      <w:pPr>
        <w:tabs>
          <w:tab w:val="left" w:pos="567"/>
        </w:tabs>
        <w:suppressAutoHyphens/>
        <w:jc w:val="right"/>
      </w:pPr>
    </w:p>
    <w:p w14:paraId="67ECCAC8" w14:textId="022C4189" w:rsidR="00E3261A" w:rsidRDefault="00E3261A" w:rsidP="00A81F6D">
      <w:pPr>
        <w:tabs>
          <w:tab w:val="left" w:pos="567"/>
        </w:tabs>
        <w:suppressAutoHyphens/>
        <w:jc w:val="right"/>
      </w:pPr>
    </w:p>
    <w:p w14:paraId="76DAE74E" w14:textId="46E88091" w:rsidR="00E3261A" w:rsidRDefault="00E3261A" w:rsidP="00A81F6D">
      <w:pPr>
        <w:tabs>
          <w:tab w:val="left" w:pos="567"/>
        </w:tabs>
        <w:suppressAutoHyphens/>
        <w:jc w:val="right"/>
      </w:pPr>
    </w:p>
    <w:p w14:paraId="6099145D" w14:textId="6BAF1DE2" w:rsidR="00E3261A" w:rsidRDefault="00E3261A" w:rsidP="00A81F6D">
      <w:pPr>
        <w:tabs>
          <w:tab w:val="left" w:pos="567"/>
        </w:tabs>
        <w:suppressAutoHyphens/>
        <w:jc w:val="right"/>
      </w:pPr>
    </w:p>
    <w:p w14:paraId="381A48BC" w14:textId="636521D9" w:rsidR="00E3261A" w:rsidRDefault="00E3261A" w:rsidP="00A81F6D">
      <w:pPr>
        <w:tabs>
          <w:tab w:val="left" w:pos="567"/>
        </w:tabs>
        <w:suppressAutoHyphens/>
        <w:jc w:val="right"/>
      </w:pPr>
    </w:p>
    <w:p w14:paraId="39D05B99" w14:textId="0956C74A" w:rsidR="00E3261A" w:rsidRDefault="00E3261A" w:rsidP="00A81F6D">
      <w:pPr>
        <w:tabs>
          <w:tab w:val="left" w:pos="567"/>
        </w:tabs>
        <w:suppressAutoHyphens/>
        <w:jc w:val="right"/>
      </w:pPr>
    </w:p>
    <w:p w14:paraId="61281907" w14:textId="5A5515C1" w:rsidR="00E3261A" w:rsidRDefault="00E3261A" w:rsidP="00A81F6D">
      <w:pPr>
        <w:tabs>
          <w:tab w:val="left" w:pos="567"/>
        </w:tabs>
        <w:suppressAutoHyphens/>
        <w:jc w:val="right"/>
      </w:pPr>
    </w:p>
    <w:p w14:paraId="0D3082C1" w14:textId="1914E056" w:rsidR="00E3261A" w:rsidRDefault="00E3261A" w:rsidP="00A81F6D">
      <w:pPr>
        <w:tabs>
          <w:tab w:val="left" w:pos="567"/>
        </w:tabs>
        <w:suppressAutoHyphens/>
        <w:jc w:val="right"/>
      </w:pPr>
    </w:p>
    <w:p w14:paraId="50EEFBE3" w14:textId="7B421997" w:rsidR="00E3261A" w:rsidRDefault="00E3261A" w:rsidP="00A81F6D">
      <w:pPr>
        <w:tabs>
          <w:tab w:val="left" w:pos="567"/>
        </w:tabs>
        <w:suppressAutoHyphens/>
        <w:jc w:val="right"/>
      </w:pPr>
    </w:p>
    <w:p w14:paraId="31DCA5CD" w14:textId="78D16B55" w:rsidR="00E3261A" w:rsidRDefault="00E3261A" w:rsidP="00A81F6D">
      <w:pPr>
        <w:tabs>
          <w:tab w:val="left" w:pos="567"/>
        </w:tabs>
        <w:suppressAutoHyphens/>
        <w:jc w:val="right"/>
      </w:pPr>
    </w:p>
    <w:p w14:paraId="150F8F1F" w14:textId="10F259D4" w:rsidR="00E3261A" w:rsidRDefault="00E3261A" w:rsidP="00A81F6D">
      <w:pPr>
        <w:tabs>
          <w:tab w:val="left" w:pos="567"/>
        </w:tabs>
        <w:suppressAutoHyphens/>
        <w:jc w:val="right"/>
      </w:pPr>
    </w:p>
    <w:p w14:paraId="3C6CCB05" w14:textId="34B550B7" w:rsidR="00E3261A" w:rsidRDefault="00E3261A" w:rsidP="00A81F6D">
      <w:pPr>
        <w:tabs>
          <w:tab w:val="left" w:pos="567"/>
        </w:tabs>
        <w:suppressAutoHyphens/>
        <w:jc w:val="right"/>
      </w:pPr>
    </w:p>
    <w:p w14:paraId="2AE6446A" w14:textId="3B1DF68D" w:rsidR="00E3261A" w:rsidRDefault="00E3261A" w:rsidP="00A81F6D">
      <w:pPr>
        <w:tabs>
          <w:tab w:val="left" w:pos="567"/>
        </w:tabs>
        <w:suppressAutoHyphens/>
        <w:jc w:val="right"/>
      </w:pPr>
    </w:p>
    <w:p w14:paraId="07884895" w14:textId="77777777" w:rsidR="006974EF" w:rsidRDefault="006974EF" w:rsidP="00A81F6D">
      <w:pPr>
        <w:tabs>
          <w:tab w:val="left" w:pos="567"/>
        </w:tabs>
        <w:suppressAutoHyphens/>
        <w:jc w:val="right"/>
      </w:pPr>
    </w:p>
    <w:p w14:paraId="1FDA0164" w14:textId="77777777" w:rsidR="00E3261A" w:rsidRDefault="00E3261A" w:rsidP="00A81F6D">
      <w:pPr>
        <w:tabs>
          <w:tab w:val="left" w:pos="567"/>
        </w:tabs>
        <w:suppressAutoHyphens/>
        <w:jc w:val="right"/>
      </w:pPr>
    </w:p>
    <w:p w14:paraId="0CC0C518" w14:textId="5A55F193" w:rsidR="002F7EC1" w:rsidRDefault="002F7EC1" w:rsidP="00A81F6D">
      <w:pPr>
        <w:tabs>
          <w:tab w:val="left" w:pos="567"/>
        </w:tabs>
        <w:suppressAutoHyphens/>
        <w:jc w:val="right"/>
      </w:pPr>
    </w:p>
    <w:p w14:paraId="2E2175A9" w14:textId="54ABA564" w:rsidR="002F7EC1" w:rsidRDefault="002F7EC1" w:rsidP="00A81F6D">
      <w:pPr>
        <w:tabs>
          <w:tab w:val="left" w:pos="567"/>
        </w:tabs>
        <w:suppressAutoHyphens/>
        <w:jc w:val="right"/>
      </w:pPr>
    </w:p>
    <w:p w14:paraId="57F4D4BA" w14:textId="6691D6E2" w:rsidR="002F7EC1" w:rsidRDefault="002F7EC1" w:rsidP="00A81F6D">
      <w:pPr>
        <w:tabs>
          <w:tab w:val="left" w:pos="567"/>
        </w:tabs>
        <w:suppressAutoHyphens/>
        <w:jc w:val="right"/>
      </w:pPr>
    </w:p>
    <w:p w14:paraId="26987D87" w14:textId="77777777" w:rsidR="007522CB" w:rsidRDefault="007522CB" w:rsidP="002F7EC1">
      <w:pPr>
        <w:tabs>
          <w:tab w:val="left" w:pos="567"/>
        </w:tabs>
        <w:suppressAutoHyphens/>
        <w:ind w:right="480"/>
      </w:pPr>
    </w:p>
    <w:p w14:paraId="25953025" w14:textId="57D161A3" w:rsidR="00A81F6D" w:rsidRDefault="00A81F6D" w:rsidP="00C85F1F">
      <w:pPr>
        <w:spacing w:after="160" w:line="259" w:lineRule="auto"/>
        <w:jc w:val="right"/>
      </w:pPr>
      <w:r>
        <w:lastRenderedPageBreak/>
        <w:t>Приложение №2</w:t>
      </w:r>
    </w:p>
    <w:p w14:paraId="1AB1FEAE" w14:textId="118F66E9" w:rsidR="00A81F6D" w:rsidRDefault="00A81F6D" w:rsidP="00A81F6D">
      <w:pPr>
        <w:tabs>
          <w:tab w:val="left" w:pos="567"/>
        </w:tabs>
        <w:suppressAutoHyphens/>
        <w:jc w:val="right"/>
      </w:pPr>
      <w:r w:rsidRPr="00A81F6D">
        <w:t xml:space="preserve">к договору </w:t>
      </w:r>
      <w:r w:rsidR="00127EB1">
        <w:t>_______________</w:t>
      </w:r>
    </w:p>
    <w:p w14:paraId="2E811496" w14:textId="28FF7ABC" w:rsidR="00F947D7" w:rsidRDefault="00F947D7" w:rsidP="00A81F6D">
      <w:pPr>
        <w:tabs>
          <w:tab w:val="left" w:pos="567"/>
        </w:tabs>
        <w:suppressAutoHyphens/>
        <w:jc w:val="right"/>
      </w:pPr>
    </w:p>
    <w:p w14:paraId="6C1459A2" w14:textId="19543D8E" w:rsidR="00F947D7" w:rsidRDefault="00F947D7" w:rsidP="00A81F6D">
      <w:pPr>
        <w:tabs>
          <w:tab w:val="left" w:pos="567"/>
        </w:tabs>
        <w:suppressAutoHyphens/>
        <w:jc w:val="right"/>
      </w:pPr>
      <w:r>
        <w:t>Образец</w:t>
      </w:r>
    </w:p>
    <w:p w14:paraId="6764B98E" w14:textId="77777777" w:rsidR="00A81F6D" w:rsidRDefault="00A81F6D" w:rsidP="00A81F6D">
      <w:pPr>
        <w:tabs>
          <w:tab w:val="left" w:pos="567"/>
        </w:tabs>
        <w:suppressAutoHyphens/>
        <w:jc w:val="right"/>
      </w:pPr>
    </w:p>
    <w:p w14:paraId="1E2F6CAE" w14:textId="77777777" w:rsidR="00A81F6D" w:rsidRPr="003F6118" w:rsidRDefault="00A81F6D" w:rsidP="00A81F6D">
      <w:pPr>
        <w:tabs>
          <w:tab w:val="left" w:pos="567"/>
        </w:tabs>
        <w:suppressAutoHyphens/>
        <w:jc w:val="center"/>
        <w:rPr>
          <w:b/>
        </w:rPr>
      </w:pPr>
      <w:r w:rsidRPr="003F6118">
        <w:rPr>
          <w:b/>
        </w:rPr>
        <w:t>АКТ ПРИЕМА-ПЕРЕДАЧИ</w:t>
      </w:r>
    </w:p>
    <w:p w14:paraId="1C691EDD" w14:textId="18C05067" w:rsidR="00A81F6D" w:rsidRPr="00251BF9" w:rsidRDefault="00A81F6D" w:rsidP="00A81F6D">
      <w:pPr>
        <w:pStyle w:val="ae"/>
        <w:spacing w:before="0" w:after="0" w:line="240" w:lineRule="auto"/>
        <w:ind w:hanging="357"/>
        <w:jc w:val="center"/>
        <w:rPr>
          <w:b/>
          <w:sz w:val="24"/>
          <w:szCs w:val="24"/>
        </w:rPr>
      </w:pPr>
      <w:r w:rsidRPr="003F6118">
        <w:rPr>
          <w:b/>
          <w:sz w:val="24"/>
          <w:szCs w:val="24"/>
        </w:rPr>
        <w:t xml:space="preserve">согласно договора возмездного оказания услуг </w:t>
      </w:r>
      <w:r w:rsidR="00127EB1">
        <w:rPr>
          <w:b/>
          <w:sz w:val="24"/>
          <w:szCs w:val="24"/>
        </w:rPr>
        <w:t>______________</w:t>
      </w:r>
    </w:p>
    <w:p w14:paraId="15D0D319" w14:textId="77777777" w:rsidR="00A81F6D" w:rsidRDefault="00A81F6D" w:rsidP="00A81F6D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</w:p>
    <w:p w14:paraId="13FF1FF4" w14:textId="4974E2DA" w:rsidR="00A81F6D" w:rsidRPr="003F6118" w:rsidRDefault="00A81F6D" w:rsidP="00A81F6D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  <w:r w:rsidRPr="003F6118">
        <w:rPr>
          <w:sz w:val="24"/>
          <w:szCs w:val="24"/>
        </w:rPr>
        <w:t xml:space="preserve">г. Улан-Удэ                                                            </w:t>
      </w:r>
      <w:r>
        <w:rPr>
          <w:sz w:val="24"/>
          <w:szCs w:val="24"/>
        </w:rPr>
        <w:t xml:space="preserve">                 </w:t>
      </w:r>
      <w:r w:rsidRPr="003F6118">
        <w:rPr>
          <w:sz w:val="24"/>
          <w:szCs w:val="24"/>
        </w:rPr>
        <w:t xml:space="preserve">       </w:t>
      </w:r>
      <w:proofErr w:type="gramStart"/>
      <w:r w:rsidRPr="003F6118">
        <w:rPr>
          <w:sz w:val="24"/>
          <w:szCs w:val="24"/>
        </w:rPr>
        <w:t xml:space="preserve">   «</w:t>
      </w:r>
      <w:proofErr w:type="gramEnd"/>
      <w:r>
        <w:rPr>
          <w:sz w:val="24"/>
          <w:szCs w:val="24"/>
        </w:rPr>
        <w:t>____</w:t>
      </w:r>
      <w:r w:rsidRPr="003F6118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___________ </w:t>
      </w:r>
      <w:r w:rsidR="007522CB">
        <w:rPr>
          <w:sz w:val="24"/>
          <w:szCs w:val="24"/>
        </w:rPr>
        <w:t>2020</w:t>
      </w:r>
      <w:r>
        <w:rPr>
          <w:sz w:val="24"/>
          <w:szCs w:val="24"/>
        </w:rPr>
        <w:t xml:space="preserve"> </w:t>
      </w:r>
      <w:r w:rsidRPr="003F6118">
        <w:rPr>
          <w:sz w:val="24"/>
          <w:szCs w:val="24"/>
        </w:rPr>
        <w:t>г</w:t>
      </w:r>
      <w:r>
        <w:rPr>
          <w:sz w:val="24"/>
          <w:szCs w:val="24"/>
        </w:rPr>
        <w:t>.</w:t>
      </w:r>
    </w:p>
    <w:p w14:paraId="4FF575A7" w14:textId="77777777" w:rsidR="00A81F6D" w:rsidRDefault="00A81F6D" w:rsidP="00A81F6D">
      <w:pPr>
        <w:tabs>
          <w:tab w:val="left" w:pos="709"/>
        </w:tabs>
        <w:suppressAutoHyphens/>
        <w:ind w:firstLine="567"/>
        <w:jc w:val="both"/>
        <w:rPr>
          <w:b/>
        </w:rPr>
      </w:pPr>
    </w:p>
    <w:p w14:paraId="7C60A320" w14:textId="3A0092E4" w:rsidR="00A81F6D" w:rsidRPr="003F6118" w:rsidRDefault="00A81F6D" w:rsidP="00A81F6D">
      <w:pPr>
        <w:tabs>
          <w:tab w:val="left" w:pos="709"/>
        </w:tabs>
        <w:suppressAutoHyphens/>
        <w:ind w:firstLine="567"/>
        <w:jc w:val="both"/>
      </w:pPr>
      <w:r w:rsidRPr="003F6118">
        <w:rPr>
          <w:b/>
        </w:rPr>
        <w:t xml:space="preserve">Гарантийный фонд содействия кредитованию субъектов малого и среднего предпринимательства </w:t>
      </w:r>
      <w:r>
        <w:rPr>
          <w:b/>
        </w:rPr>
        <w:t xml:space="preserve">и развития промышленности </w:t>
      </w:r>
      <w:r w:rsidRPr="003F6118">
        <w:rPr>
          <w:b/>
        </w:rPr>
        <w:t>Республики Бурятия»</w:t>
      </w:r>
      <w:r w:rsidRPr="003F6118">
        <w:t xml:space="preserve">, именуемое в дальнейшем </w:t>
      </w:r>
      <w:r w:rsidRPr="003F6118">
        <w:rPr>
          <w:b/>
        </w:rPr>
        <w:t>«Заказчик»</w:t>
      </w:r>
      <w:r w:rsidRPr="003F6118">
        <w:t xml:space="preserve">, в лице директора </w:t>
      </w:r>
      <w:r w:rsidR="00BA339B">
        <w:t>Волковой Анастасии Петровны</w:t>
      </w:r>
      <w:r w:rsidRPr="003F6118">
        <w:t xml:space="preserve">, действующей на основании Устава, </w:t>
      </w:r>
    </w:p>
    <w:p w14:paraId="225EF6C4" w14:textId="31C28186" w:rsidR="00A81F6D" w:rsidRDefault="004F7C46" w:rsidP="00F947D7">
      <w:pPr>
        <w:ind w:firstLine="567"/>
        <w:jc w:val="both"/>
        <w:rPr>
          <w:b/>
        </w:rPr>
      </w:pPr>
      <w:r>
        <w:rPr>
          <w:b/>
        </w:rPr>
        <w:t>______________________</w:t>
      </w:r>
      <w:r w:rsidR="00A81F6D" w:rsidRPr="00E5619E">
        <w:rPr>
          <w:b/>
        </w:rPr>
        <w:t xml:space="preserve">, </w:t>
      </w:r>
      <w:r w:rsidR="00A81F6D" w:rsidRPr="00E5619E">
        <w:t>именуемое в дальнейшем</w:t>
      </w:r>
      <w:r w:rsidR="00A81F6D" w:rsidRPr="00E5619E">
        <w:rPr>
          <w:b/>
        </w:rPr>
        <w:t xml:space="preserve"> «Исполнитель», </w:t>
      </w:r>
      <w:r w:rsidR="00A81F6D" w:rsidRPr="00E5619E">
        <w:t xml:space="preserve">в лице </w:t>
      </w:r>
      <w:r>
        <w:t>_______________</w:t>
      </w:r>
      <w:r w:rsidR="00A81F6D" w:rsidRPr="00E5619E">
        <w:t>, действующе</w:t>
      </w:r>
      <w:r>
        <w:t>го</w:t>
      </w:r>
      <w:r w:rsidR="00A81F6D" w:rsidRPr="00E5619E">
        <w:t xml:space="preserve"> на основании</w:t>
      </w:r>
      <w:r>
        <w:t xml:space="preserve"> ____________</w:t>
      </w:r>
      <w:r w:rsidR="00A81F6D" w:rsidRPr="00E5619E">
        <w:t>, с другой стороны,</w:t>
      </w:r>
      <w:r w:rsidR="00A81F6D" w:rsidRPr="00E5619E">
        <w:rPr>
          <w:b/>
        </w:rPr>
        <w:t xml:space="preserve"> </w:t>
      </w:r>
      <w:r w:rsidR="00A81F6D" w:rsidRPr="00E5619E">
        <w:t>и</w:t>
      </w:r>
      <w:r w:rsidR="00A81F6D" w:rsidRPr="00E5619E">
        <w:rPr>
          <w:b/>
        </w:rPr>
        <w:t xml:space="preserve"> </w:t>
      </w:r>
    </w:p>
    <w:p w14:paraId="302D85A9" w14:textId="20AAE479" w:rsidR="00A81F6D" w:rsidRPr="003F6118" w:rsidRDefault="007522CB" w:rsidP="00A81F6D">
      <w:pPr>
        <w:tabs>
          <w:tab w:val="left" w:pos="709"/>
        </w:tabs>
        <w:suppressAutoHyphens/>
        <w:ind w:firstLine="567"/>
        <w:jc w:val="both"/>
      </w:pPr>
      <w:r>
        <w:rPr>
          <w:b/>
        </w:rPr>
        <w:t xml:space="preserve"> _________________________</w:t>
      </w:r>
      <w:r w:rsidR="00A81F6D" w:rsidRPr="00E5619E">
        <w:rPr>
          <w:b/>
        </w:rPr>
        <w:t xml:space="preserve">, </w:t>
      </w:r>
      <w:r w:rsidR="00A81F6D" w:rsidRPr="003B2033">
        <w:t>именуемое в дальнейшем</w:t>
      </w:r>
      <w:r w:rsidR="00A81F6D" w:rsidRPr="00E5619E">
        <w:rPr>
          <w:b/>
        </w:rPr>
        <w:t xml:space="preserve"> «Получатель услуги», </w:t>
      </w:r>
      <w:r w:rsidR="00A81F6D" w:rsidRPr="003B2033">
        <w:t>в лице</w:t>
      </w:r>
      <w:r>
        <w:t xml:space="preserve"> __________________________</w:t>
      </w:r>
      <w:r w:rsidR="00A81F6D" w:rsidRPr="003B2033">
        <w:t>,</w:t>
      </w:r>
      <w:r w:rsidR="00A81F6D" w:rsidRPr="009F2948">
        <w:t xml:space="preserve"> действующ</w:t>
      </w:r>
      <w:r w:rsidR="00A81F6D">
        <w:t>е</w:t>
      </w:r>
      <w:r w:rsidR="00E759F7">
        <w:t>го</w:t>
      </w:r>
      <w:r w:rsidR="00A81F6D" w:rsidRPr="009F2948">
        <w:t xml:space="preserve"> на основании </w:t>
      </w:r>
      <w:r w:rsidR="00A81F6D">
        <w:t>Устава</w:t>
      </w:r>
      <w:r w:rsidR="00A81F6D" w:rsidRPr="003F6118">
        <w:t xml:space="preserve">, с третьей стороны, </w:t>
      </w:r>
    </w:p>
    <w:p w14:paraId="5D6D70AC" w14:textId="77777777" w:rsidR="00A81F6D" w:rsidRPr="003F6118" w:rsidRDefault="00A81F6D" w:rsidP="00A81F6D">
      <w:pPr>
        <w:tabs>
          <w:tab w:val="left" w:pos="709"/>
        </w:tabs>
        <w:suppressAutoHyphens/>
        <w:ind w:firstLine="567"/>
        <w:jc w:val="both"/>
        <w:rPr>
          <w:noProof/>
        </w:rPr>
      </w:pPr>
      <w:r w:rsidRPr="003F6118">
        <w:rPr>
          <w:noProof/>
        </w:rPr>
        <w:t xml:space="preserve">составили настоящий Акт и </w:t>
      </w:r>
      <w:r w:rsidRPr="003F6118">
        <w:t xml:space="preserve">приняли следующие документы, </w:t>
      </w:r>
      <w:r w:rsidRPr="003F6118">
        <w:rPr>
          <w:noProof/>
        </w:rPr>
        <w:t>указанные в нижеприведенной таблице:</w:t>
      </w:r>
    </w:p>
    <w:tbl>
      <w:tblPr>
        <w:tblW w:w="1068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30"/>
        <w:gridCol w:w="763"/>
        <w:gridCol w:w="851"/>
        <w:gridCol w:w="1275"/>
        <w:gridCol w:w="1330"/>
      </w:tblGrid>
      <w:tr w:rsidR="00A81F6D" w:rsidRPr="003F6118" w14:paraId="6AB50612" w14:textId="77777777" w:rsidTr="00A81F6D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9FA17C5" w14:textId="77777777" w:rsidR="00A81F6D" w:rsidRPr="003F6118" w:rsidRDefault="00A81F6D" w:rsidP="00413C19">
            <w:pPr>
              <w:jc w:val="center"/>
            </w:pPr>
            <w:r w:rsidRPr="003F6118">
              <w:t>Наименование услуги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3A6EDE12" w14:textId="77777777" w:rsidR="00A81F6D" w:rsidRPr="003F6118" w:rsidRDefault="00A81F6D" w:rsidP="00413C19">
            <w:pPr>
              <w:widowControl w:val="0"/>
              <w:contextualSpacing/>
              <w:jc w:val="center"/>
            </w:pPr>
            <w:r w:rsidRPr="003F6118">
              <w:t>Нормативный документ</w:t>
            </w:r>
          </w:p>
          <w:p w14:paraId="4A4A3BE5" w14:textId="77777777" w:rsidR="00A81F6D" w:rsidRPr="003F6118" w:rsidRDefault="00A81F6D" w:rsidP="00413C19">
            <w:pPr>
              <w:widowControl w:val="0"/>
              <w:contextualSpacing/>
              <w:jc w:val="center"/>
            </w:pPr>
            <w:r w:rsidRPr="003F6118">
              <w:t>(ГОСТ, Технические условия, др.)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1CE8947D" w14:textId="77777777" w:rsidR="00A81F6D" w:rsidRPr="003F6118" w:rsidRDefault="00A81F6D" w:rsidP="00413C19">
            <w:pPr>
              <w:jc w:val="center"/>
            </w:pPr>
            <w:r w:rsidRPr="003F6118"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1954026" w14:textId="77777777" w:rsidR="00A81F6D" w:rsidRPr="003F6118" w:rsidRDefault="00A81F6D" w:rsidP="00413C19">
            <w:pPr>
              <w:jc w:val="center"/>
            </w:pPr>
            <w:r w:rsidRPr="003F6118">
              <w:t>Кол-во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75CAC93E" w14:textId="77777777" w:rsidR="00A81F6D" w:rsidRPr="003F6118" w:rsidRDefault="00A81F6D" w:rsidP="00413C19">
            <w:pPr>
              <w:jc w:val="center"/>
            </w:pPr>
            <w:r w:rsidRPr="003F6118">
              <w:t>Цена за единицу, руб.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7F974EC0" w14:textId="77777777" w:rsidR="00A81F6D" w:rsidRPr="003F6118" w:rsidRDefault="00A81F6D" w:rsidP="00413C19">
            <w:pPr>
              <w:jc w:val="center"/>
            </w:pPr>
            <w:r w:rsidRPr="003F6118">
              <w:t>Сумма, руб.</w:t>
            </w:r>
          </w:p>
        </w:tc>
      </w:tr>
      <w:tr w:rsidR="00A81F6D" w:rsidRPr="0041783D" w14:paraId="699F4707" w14:textId="77777777" w:rsidTr="00A81F6D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3DB6D727" w14:textId="0801B1BE" w:rsidR="00A81F6D" w:rsidRPr="00556A09" w:rsidRDefault="00E759F7" w:rsidP="00413C19">
            <w:r>
              <w:t>Модернизация</w:t>
            </w:r>
            <w:r w:rsidR="00A81F6D">
              <w:t xml:space="preserve"> сайта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2A68BB40" w14:textId="77777777" w:rsidR="00A81F6D" w:rsidRPr="0041783D" w:rsidRDefault="00A81F6D" w:rsidP="00413C19">
            <w:r w:rsidRPr="0041783D"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0EE4560D" w14:textId="77777777" w:rsidR="00A81F6D" w:rsidRPr="0041783D" w:rsidRDefault="00A81F6D" w:rsidP="00413C19">
            <w:r w:rsidRPr="0041783D">
              <w:t>1</w:t>
            </w:r>
          </w:p>
        </w:tc>
        <w:tc>
          <w:tcPr>
            <w:tcW w:w="851" w:type="dxa"/>
            <w:vAlign w:val="center"/>
          </w:tcPr>
          <w:p w14:paraId="68C5F55B" w14:textId="77777777" w:rsidR="00A81F6D" w:rsidRPr="0041783D" w:rsidRDefault="00A81F6D" w:rsidP="00413C19">
            <w:r w:rsidRPr="0041783D">
              <w:t>1</w:t>
            </w:r>
          </w:p>
        </w:tc>
        <w:tc>
          <w:tcPr>
            <w:tcW w:w="1275" w:type="dxa"/>
            <w:vAlign w:val="center"/>
          </w:tcPr>
          <w:p w14:paraId="0D628C96" w14:textId="0DEFCA06" w:rsidR="00A81F6D" w:rsidRPr="00A81F6D" w:rsidRDefault="00A81F6D" w:rsidP="00413C19"/>
        </w:tc>
        <w:tc>
          <w:tcPr>
            <w:tcW w:w="1330" w:type="dxa"/>
            <w:vAlign w:val="center"/>
          </w:tcPr>
          <w:p w14:paraId="18B818E2" w14:textId="4F39D101" w:rsidR="00A81F6D" w:rsidRPr="00A81F6D" w:rsidRDefault="00A81F6D" w:rsidP="00413C19"/>
        </w:tc>
      </w:tr>
      <w:tr w:rsidR="00A81F6D" w:rsidRPr="003F6118" w14:paraId="014985CC" w14:textId="77777777" w:rsidTr="00A81F6D">
        <w:tc>
          <w:tcPr>
            <w:tcW w:w="10686" w:type="dxa"/>
            <w:gridSpan w:val="6"/>
          </w:tcPr>
          <w:p w14:paraId="1E74C8D6" w14:textId="7813F524" w:rsidR="00A81F6D" w:rsidRPr="003F6118" w:rsidRDefault="00A81F6D" w:rsidP="00413C19">
            <w:r w:rsidRPr="003F6118">
              <w:t>Итого:</w:t>
            </w:r>
            <w:r>
              <w:t xml:space="preserve"> </w:t>
            </w:r>
          </w:p>
        </w:tc>
      </w:tr>
    </w:tbl>
    <w:p w14:paraId="6D1D51FB" w14:textId="77777777" w:rsidR="00A81F6D" w:rsidRPr="003F6118" w:rsidRDefault="00A81F6D" w:rsidP="00A81F6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3F6118">
        <w:rPr>
          <w:rFonts w:ascii="Times New Roman" w:hAnsi="Times New Roman"/>
          <w:sz w:val="24"/>
          <w:szCs w:val="24"/>
        </w:rPr>
        <w:t>В соответствии с Договором Услуги оказаны в срок, с надлежащим качеством и полном объеме.</w:t>
      </w:r>
    </w:p>
    <w:p w14:paraId="18DEEBD1" w14:textId="77777777" w:rsidR="00A81F6D" w:rsidRPr="003F6118" w:rsidRDefault="00A81F6D" w:rsidP="00A81F6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3F6118">
        <w:rPr>
          <w:rFonts w:ascii="Times New Roman" w:hAnsi="Times New Roman"/>
          <w:sz w:val="24"/>
          <w:szCs w:val="24"/>
        </w:rPr>
        <w:t xml:space="preserve">Заказчик, Получатель услуги и </w:t>
      </w:r>
      <w:r>
        <w:rPr>
          <w:rFonts w:ascii="Times New Roman" w:hAnsi="Times New Roman"/>
          <w:sz w:val="24"/>
          <w:szCs w:val="24"/>
        </w:rPr>
        <w:t>Исполнитель</w:t>
      </w:r>
      <w:r w:rsidRPr="003F6118">
        <w:rPr>
          <w:rFonts w:ascii="Times New Roman" w:hAnsi="Times New Roman"/>
          <w:sz w:val="24"/>
          <w:szCs w:val="24"/>
        </w:rPr>
        <w:t xml:space="preserve"> не имеют претензий друг к другу по исполнению условий </w:t>
      </w:r>
      <w:r>
        <w:rPr>
          <w:rFonts w:ascii="Times New Roman" w:hAnsi="Times New Roman"/>
          <w:sz w:val="24"/>
          <w:szCs w:val="24"/>
        </w:rPr>
        <w:t>Д</w:t>
      </w:r>
      <w:r w:rsidRPr="003F6118">
        <w:rPr>
          <w:rFonts w:ascii="Times New Roman" w:hAnsi="Times New Roman"/>
          <w:sz w:val="24"/>
          <w:szCs w:val="24"/>
        </w:rPr>
        <w:t xml:space="preserve">оговора. </w:t>
      </w:r>
    </w:p>
    <w:p w14:paraId="3B097E7A" w14:textId="77777777" w:rsidR="00A81F6D" w:rsidRPr="003F6118" w:rsidRDefault="00A81F6D" w:rsidP="00A81F6D">
      <w:pPr>
        <w:pStyle w:val="af2"/>
        <w:ind w:firstLine="709"/>
        <w:rPr>
          <w:rFonts w:ascii="Times New Roman" w:hAnsi="Times New Roman"/>
          <w:sz w:val="24"/>
          <w:szCs w:val="24"/>
        </w:rPr>
      </w:pPr>
      <w:r w:rsidRPr="003F6118">
        <w:rPr>
          <w:rFonts w:ascii="Times New Roman" w:hAnsi="Times New Roman"/>
          <w:sz w:val="24"/>
          <w:szCs w:val="24"/>
        </w:rPr>
        <w:t xml:space="preserve">Настоящий Акт составлен и подписан </w:t>
      </w:r>
      <w:r>
        <w:rPr>
          <w:rFonts w:ascii="Times New Roman" w:hAnsi="Times New Roman"/>
          <w:sz w:val="24"/>
          <w:szCs w:val="24"/>
        </w:rPr>
        <w:t>Исполнителем</w:t>
      </w:r>
      <w:r w:rsidRPr="003F6118">
        <w:rPr>
          <w:rFonts w:ascii="Times New Roman" w:hAnsi="Times New Roman"/>
          <w:sz w:val="24"/>
          <w:szCs w:val="24"/>
        </w:rPr>
        <w:t xml:space="preserve">, Получателем услуги и Заказчиком в трёх подлинных экземплярах: </w:t>
      </w:r>
    </w:p>
    <w:p w14:paraId="7645E815" w14:textId="77777777" w:rsidR="00A81F6D" w:rsidRPr="003F6118" w:rsidRDefault="00A81F6D" w:rsidP="005067A3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3F6118">
        <w:rPr>
          <w:rFonts w:ascii="Times New Roman" w:hAnsi="Times New Roman"/>
          <w:sz w:val="24"/>
          <w:szCs w:val="24"/>
        </w:rPr>
        <w:t xml:space="preserve">1-й экземпляр – </w:t>
      </w:r>
      <w:r>
        <w:rPr>
          <w:rFonts w:ascii="Times New Roman" w:hAnsi="Times New Roman"/>
          <w:sz w:val="24"/>
          <w:szCs w:val="24"/>
        </w:rPr>
        <w:t>Исполнителю</w:t>
      </w:r>
      <w:r w:rsidRPr="003F6118">
        <w:rPr>
          <w:rFonts w:ascii="Times New Roman" w:hAnsi="Times New Roman"/>
          <w:sz w:val="24"/>
          <w:szCs w:val="24"/>
        </w:rPr>
        <w:t>, 2-й экземпляр – Получателю услуги, 3-й экземпляр - Заказчику.</w:t>
      </w:r>
    </w:p>
    <w:tbl>
      <w:tblPr>
        <w:tblW w:w="1091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545"/>
        <w:gridCol w:w="3544"/>
        <w:gridCol w:w="3827"/>
      </w:tblGrid>
      <w:tr w:rsidR="00A81F6D" w:rsidRPr="003F6118" w14:paraId="2917C991" w14:textId="77777777" w:rsidTr="00BA339B">
        <w:tc>
          <w:tcPr>
            <w:tcW w:w="3545" w:type="dxa"/>
            <w:shd w:val="clear" w:color="auto" w:fill="auto"/>
          </w:tcPr>
          <w:p w14:paraId="72E55EB1" w14:textId="77777777" w:rsidR="00A81F6D" w:rsidRPr="003F6118" w:rsidRDefault="00A81F6D" w:rsidP="00413C19">
            <w:pPr>
              <w:jc w:val="both"/>
              <w:rPr>
                <w:b/>
              </w:rPr>
            </w:pPr>
            <w:r w:rsidRPr="003F6118">
              <w:rPr>
                <w:b/>
              </w:rPr>
              <w:t>Передал документы:</w:t>
            </w:r>
          </w:p>
        </w:tc>
        <w:tc>
          <w:tcPr>
            <w:tcW w:w="3544" w:type="dxa"/>
            <w:shd w:val="clear" w:color="auto" w:fill="auto"/>
          </w:tcPr>
          <w:p w14:paraId="646EB03F" w14:textId="77777777" w:rsidR="00A81F6D" w:rsidRPr="003F6118" w:rsidRDefault="00A81F6D" w:rsidP="00413C19">
            <w:pPr>
              <w:jc w:val="both"/>
              <w:rPr>
                <w:b/>
              </w:rPr>
            </w:pPr>
            <w:r w:rsidRPr="003F6118">
              <w:rPr>
                <w:b/>
              </w:rPr>
              <w:t>Принял документы:</w:t>
            </w:r>
          </w:p>
        </w:tc>
        <w:tc>
          <w:tcPr>
            <w:tcW w:w="3827" w:type="dxa"/>
            <w:shd w:val="clear" w:color="auto" w:fill="auto"/>
          </w:tcPr>
          <w:p w14:paraId="056C5C26" w14:textId="77777777" w:rsidR="00A81F6D" w:rsidRPr="003F6118" w:rsidRDefault="00A81F6D" w:rsidP="00413C19">
            <w:pPr>
              <w:jc w:val="both"/>
              <w:rPr>
                <w:b/>
              </w:rPr>
            </w:pPr>
            <w:r w:rsidRPr="003F6118">
              <w:rPr>
                <w:b/>
              </w:rPr>
              <w:t>Принял документы:</w:t>
            </w:r>
          </w:p>
        </w:tc>
      </w:tr>
      <w:tr w:rsidR="00A81F6D" w:rsidRPr="003F6118" w14:paraId="0F0BCA82" w14:textId="77777777" w:rsidTr="00BA339B">
        <w:trPr>
          <w:trHeight w:val="2179"/>
        </w:trPr>
        <w:tc>
          <w:tcPr>
            <w:tcW w:w="3545" w:type="dxa"/>
            <w:shd w:val="clear" w:color="auto" w:fill="auto"/>
          </w:tcPr>
          <w:p w14:paraId="140963DD" w14:textId="77777777" w:rsidR="00A81F6D" w:rsidRDefault="00BA339B" w:rsidP="004F7C46">
            <w:pPr>
              <w:tabs>
                <w:tab w:val="left" w:pos="851"/>
              </w:tabs>
              <w:jc w:val="both"/>
              <w:rPr>
                <w:b/>
                <w:sz w:val="23"/>
                <w:szCs w:val="23"/>
              </w:rPr>
            </w:pPr>
            <w:r w:rsidRPr="00A81F6D">
              <w:rPr>
                <w:b/>
                <w:sz w:val="23"/>
                <w:szCs w:val="23"/>
              </w:rPr>
              <w:t>Исполнитель</w:t>
            </w:r>
          </w:p>
          <w:p w14:paraId="544B9B26" w14:textId="77777777" w:rsidR="00BA339B" w:rsidRDefault="00BA339B" w:rsidP="00BA339B">
            <w:pPr>
              <w:rPr>
                <w:b/>
                <w:sz w:val="22"/>
                <w:szCs w:val="22"/>
              </w:rPr>
            </w:pPr>
          </w:p>
          <w:p w14:paraId="738BDC11" w14:textId="77777777" w:rsidR="00BA339B" w:rsidRDefault="00BA339B" w:rsidP="00BA339B">
            <w:pPr>
              <w:rPr>
                <w:b/>
                <w:sz w:val="22"/>
                <w:szCs w:val="22"/>
              </w:rPr>
            </w:pPr>
          </w:p>
          <w:p w14:paraId="57865B28" w14:textId="77777777" w:rsidR="00BA339B" w:rsidRPr="006D216B" w:rsidRDefault="00BA339B" w:rsidP="00BA339B">
            <w:pPr>
              <w:rPr>
                <w:b/>
                <w:sz w:val="22"/>
                <w:szCs w:val="22"/>
              </w:rPr>
            </w:pPr>
            <w:r w:rsidRPr="006D216B">
              <w:rPr>
                <w:b/>
                <w:sz w:val="22"/>
                <w:szCs w:val="22"/>
              </w:rPr>
              <w:t xml:space="preserve">          </w:t>
            </w:r>
          </w:p>
          <w:p w14:paraId="0B2AFD3C" w14:textId="7A589828" w:rsidR="00BA339B" w:rsidRPr="00CF272B" w:rsidRDefault="00BA339B" w:rsidP="00BA339B">
            <w:pPr>
              <w:tabs>
                <w:tab w:val="left" w:pos="851"/>
              </w:tabs>
              <w:jc w:val="both"/>
              <w:rPr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________________________ </w:t>
            </w:r>
          </w:p>
        </w:tc>
        <w:tc>
          <w:tcPr>
            <w:tcW w:w="3544" w:type="dxa"/>
            <w:shd w:val="clear" w:color="auto" w:fill="auto"/>
          </w:tcPr>
          <w:p w14:paraId="4AFB68A1" w14:textId="77777777" w:rsidR="00BA339B" w:rsidRDefault="00BA339B" w:rsidP="00BA339B">
            <w:pPr>
              <w:rPr>
                <w:b/>
                <w:sz w:val="23"/>
                <w:szCs w:val="23"/>
              </w:rPr>
            </w:pPr>
            <w:r w:rsidRPr="00A81F6D">
              <w:rPr>
                <w:b/>
                <w:sz w:val="23"/>
                <w:szCs w:val="23"/>
              </w:rPr>
              <w:t>Получатель услуги</w:t>
            </w:r>
          </w:p>
          <w:p w14:paraId="26E9E5B7" w14:textId="5F97E170" w:rsidR="00BA339B" w:rsidRDefault="00BA339B" w:rsidP="00BA339B">
            <w:pPr>
              <w:rPr>
                <w:b/>
                <w:sz w:val="23"/>
                <w:szCs w:val="23"/>
              </w:rPr>
            </w:pPr>
          </w:p>
          <w:p w14:paraId="761E65EF" w14:textId="77777777" w:rsidR="00BA339B" w:rsidRDefault="00BA339B" w:rsidP="00BA339B">
            <w:pPr>
              <w:rPr>
                <w:b/>
                <w:sz w:val="23"/>
                <w:szCs w:val="23"/>
              </w:rPr>
            </w:pPr>
          </w:p>
          <w:p w14:paraId="07397478" w14:textId="77777777" w:rsidR="00BA339B" w:rsidRDefault="00BA339B" w:rsidP="00BA339B">
            <w:pPr>
              <w:rPr>
                <w:b/>
                <w:sz w:val="23"/>
                <w:szCs w:val="23"/>
              </w:rPr>
            </w:pPr>
          </w:p>
          <w:p w14:paraId="4235CFC6" w14:textId="737488EF" w:rsidR="00BA339B" w:rsidRDefault="00BA339B" w:rsidP="00BA339B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________________________</w:t>
            </w:r>
          </w:p>
          <w:p w14:paraId="175F812F" w14:textId="60B07B2C" w:rsidR="00BA339B" w:rsidRPr="00BA339B" w:rsidRDefault="00BA339B" w:rsidP="00BA339B">
            <w:pPr>
              <w:rPr>
                <w:b/>
                <w:sz w:val="23"/>
                <w:szCs w:val="23"/>
              </w:rPr>
            </w:pPr>
          </w:p>
        </w:tc>
        <w:tc>
          <w:tcPr>
            <w:tcW w:w="3827" w:type="dxa"/>
            <w:shd w:val="clear" w:color="auto" w:fill="auto"/>
          </w:tcPr>
          <w:p w14:paraId="0666C772" w14:textId="77777777" w:rsidR="00A81F6D" w:rsidRDefault="00BA339B" w:rsidP="00BA339B">
            <w:pPr>
              <w:rPr>
                <w:b/>
                <w:sz w:val="23"/>
                <w:szCs w:val="23"/>
              </w:rPr>
            </w:pPr>
            <w:r w:rsidRPr="00A81F6D">
              <w:rPr>
                <w:b/>
                <w:sz w:val="23"/>
                <w:szCs w:val="23"/>
              </w:rPr>
              <w:t>Заказчик</w:t>
            </w:r>
          </w:p>
          <w:p w14:paraId="2FFE176A" w14:textId="77777777" w:rsidR="00BA339B" w:rsidRPr="00A81F6D" w:rsidRDefault="00BA339B" w:rsidP="00BA339B">
            <w:pPr>
              <w:rPr>
                <w:b/>
                <w:sz w:val="23"/>
                <w:szCs w:val="23"/>
              </w:rPr>
            </w:pPr>
            <w:r w:rsidRPr="00A81F6D">
              <w:rPr>
                <w:b/>
                <w:sz w:val="23"/>
                <w:szCs w:val="23"/>
              </w:rPr>
              <w:t xml:space="preserve">Директор </w:t>
            </w:r>
          </w:p>
          <w:p w14:paraId="41D4FD6C" w14:textId="77777777" w:rsidR="00BA339B" w:rsidRPr="00A81F6D" w:rsidRDefault="00BA339B" w:rsidP="00BA339B">
            <w:pPr>
              <w:rPr>
                <w:b/>
                <w:sz w:val="23"/>
                <w:szCs w:val="23"/>
              </w:rPr>
            </w:pPr>
            <w:r w:rsidRPr="00A81F6D">
              <w:rPr>
                <w:b/>
                <w:sz w:val="23"/>
                <w:szCs w:val="23"/>
              </w:rPr>
              <w:t xml:space="preserve">Гарантийного фонда Бурятии </w:t>
            </w:r>
          </w:p>
          <w:p w14:paraId="230AEFC1" w14:textId="77777777" w:rsidR="00BA339B" w:rsidRDefault="00BA339B" w:rsidP="00BA339B">
            <w:pPr>
              <w:rPr>
                <w:b/>
                <w:sz w:val="23"/>
                <w:szCs w:val="23"/>
              </w:rPr>
            </w:pPr>
          </w:p>
          <w:p w14:paraId="759C7895" w14:textId="77777777" w:rsidR="00BA339B" w:rsidRDefault="00BA339B" w:rsidP="00BA339B">
            <w:pPr>
              <w:rPr>
                <w:b/>
                <w:sz w:val="23"/>
                <w:szCs w:val="23"/>
              </w:rPr>
            </w:pPr>
          </w:p>
          <w:p w14:paraId="0ECAD22F" w14:textId="77777777" w:rsidR="00BA339B" w:rsidRDefault="00BA339B" w:rsidP="00BA339B">
            <w:pPr>
              <w:rPr>
                <w:b/>
                <w:sz w:val="23"/>
                <w:szCs w:val="23"/>
              </w:rPr>
            </w:pPr>
          </w:p>
          <w:p w14:paraId="23E3AB0F" w14:textId="1C548C90" w:rsidR="00BA339B" w:rsidRDefault="00BA339B" w:rsidP="00BA339B">
            <w:pPr>
              <w:rPr>
                <w:b/>
              </w:rPr>
            </w:pPr>
            <w:r w:rsidRPr="00A81F6D">
              <w:rPr>
                <w:b/>
              </w:rPr>
              <w:t>_____</w:t>
            </w:r>
            <w:r>
              <w:rPr>
                <w:b/>
              </w:rPr>
              <w:t>__________________</w:t>
            </w:r>
          </w:p>
          <w:p w14:paraId="26D33101" w14:textId="3446D750" w:rsidR="00BA339B" w:rsidRPr="003F6118" w:rsidRDefault="00BA339B" w:rsidP="00BA339B">
            <w:r>
              <w:rPr>
                <w:b/>
              </w:rPr>
              <w:t xml:space="preserve"> Волкова А.П.</w:t>
            </w:r>
          </w:p>
        </w:tc>
      </w:tr>
    </w:tbl>
    <w:p w14:paraId="132F5CF2" w14:textId="77777777" w:rsidR="009C24C5" w:rsidRDefault="009C24C5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9C24C5" w:rsidSect="00E759F7">
      <w:footerReference w:type="default" r:id="rId13"/>
      <w:pgSz w:w="11906" w:h="16838"/>
      <w:pgMar w:top="709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1E19C" w14:textId="77777777" w:rsidR="00E0567A" w:rsidRDefault="00E0567A">
      <w:r>
        <w:separator/>
      </w:r>
    </w:p>
  </w:endnote>
  <w:endnote w:type="continuationSeparator" w:id="0">
    <w:p w14:paraId="48ED693C" w14:textId="77777777" w:rsidR="00E0567A" w:rsidRDefault="00E05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B6A4F" w14:textId="77777777" w:rsidR="00E0567A" w:rsidRDefault="00E0567A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76961F" w14:textId="77777777" w:rsidR="00E0567A" w:rsidRDefault="00E0567A">
      <w:r>
        <w:separator/>
      </w:r>
    </w:p>
  </w:footnote>
  <w:footnote w:type="continuationSeparator" w:id="0">
    <w:p w14:paraId="092508D8" w14:textId="77777777" w:rsidR="00E0567A" w:rsidRDefault="00E05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C7BA1"/>
    <w:multiLevelType w:val="hybridMultilevel"/>
    <w:tmpl w:val="5928E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EB84C4E"/>
    <w:multiLevelType w:val="hybridMultilevel"/>
    <w:tmpl w:val="46C431B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82274"/>
    <w:multiLevelType w:val="hybridMultilevel"/>
    <w:tmpl w:val="F34410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B20DD"/>
    <w:multiLevelType w:val="hybridMultilevel"/>
    <w:tmpl w:val="E53CC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442D8"/>
    <w:multiLevelType w:val="hybridMultilevel"/>
    <w:tmpl w:val="35AEC5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3F66B2"/>
    <w:multiLevelType w:val="hybridMultilevel"/>
    <w:tmpl w:val="FF527F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EC07EE"/>
    <w:multiLevelType w:val="hybridMultilevel"/>
    <w:tmpl w:val="BDD07A0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 w15:restartNumberingAfterBreak="0">
    <w:nsid w:val="1B28114C"/>
    <w:multiLevelType w:val="hybridMultilevel"/>
    <w:tmpl w:val="A26A3F4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B6659DC"/>
    <w:multiLevelType w:val="hybridMultilevel"/>
    <w:tmpl w:val="469E7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12D7E56"/>
    <w:multiLevelType w:val="hybridMultilevel"/>
    <w:tmpl w:val="F8BE2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720D86"/>
    <w:multiLevelType w:val="hybridMultilevel"/>
    <w:tmpl w:val="1BB09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A40E4"/>
    <w:multiLevelType w:val="hybridMultilevel"/>
    <w:tmpl w:val="372AB1E4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C358DF"/>
    <w:multiLevelType w:val="hybridMultilevel"/>
    <w:tmpl w:val="46C431B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4B749A"/>
    <w:multiLevelType w:val="hybridMultilevel"/>
    <w:tmpl w:val="03F076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08613F2"/>
    <w:multiLevelType w:val="hybridMultilevel"/>
    <w:tmpl w:val="B8E00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97341A"/>
    <w:multiLevelType w:val="hybridMultilevel"/>
    <w:tmpl w:val="24808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85340"/>
    <w:multiLevelType w:val="multilevel"/>
    <w:tmpl w:val="AE0A6C6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417864"/>
    <w:multiLevelType w:val="hybridMultilevel"/>
    <w:tmpl w:val="97BEE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790FD4"/>
    <w:multiLevelType w:val="multilevel"/>
    <w:tmpl w:val="690C5026"/>
    <w:lvl w:ilvl="0">
      <w:start w:val="1"/>
      <w:numFmt w:val="decimal"/>
      <w:lvlText w:val="%1."/>
      <w:lvlJc w:val="left"/>
      <w:pPr>
        <w:ind w:left="770" w:hanging="360"/>
      </w:pPr>
    </w:lvl>
    <w:lvl w:ilvl="1">
      <w:start w:val="1"/>
      <w:numFmt w:val="decimal"/>
      <w:isLgl/>
      <w:lvlText w:val="%1.%2."/>
      <w:lvlJc w:val="left"/>
      <w:pPr>
        <w:ind w:left="958" w:hanging="39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50" w:hanging="720"/>
      </w:pPr>
    </w:lvl>
    <w:lvl w:ilvl="3">
      <w:start w:val="1"/>
      <w:numFmt w:val="decimal"/>
      <w:isLgl/>
      <w:lvlText w:val="%1.%2.%3.%4."/>
      <w:lvlJc w:val="left"/>
      <w:pPr>
        <w:ind w:left="2210" w:hanging="720"/>
      </w:pPr>
    </w:lvl>
    <w:lvl w:ilvl="4">
      <w:start w:val="1"/>
      <w:numFmt w:val="decimal"/>
      <w:isLgl/>
      <w:lvlText w:val="%1.%2.%3.%4.%5."/>
      <w:lvlJc w:val="left"/>
      <w:pPr>
        <w:ind w:left="2930" w:hanging="1080"/>
      </w:pPr>
    </w:lvl>
    <w:lvl w:ilvl="5">
      <w:start w:val="1"/>
      <w:numFmt w:val="decimal"/>
      <w:isLgl/>
      <w:lvlText w:val="%1.%2.%3.%4.%5.%6."/>
      <w:lvlJc w:val="left"/>
      <w:pPr>
        <w:ind w:left="3290" w:hanging="1080"/>
      </w:pPr>
    </w:lvl>
    <w:lvl w:ilvl="6">
      <w:start w:val="1"/>
      <w:numFmt w:val="decimal"/>
      <w:isLgl/>
      <w:lvlText w:val="%1.%2.%3.%4.%5.%6.%7."/>
      <w:lvlJc w:val="left"/>
      <w:pPr>
        <w:ind w:left="4010" w:hanging="1440"/>
      </w:pPr>
    </w:lvl>
    <w:lvl w:ilvl="7">
      <w:start w:val="1"/>
      <w:numFmt w:val="decimal"/>
      <w:isLgl/>
      <w:lvlText w:val="%1.%2.%3.%4.%5.%6.%7.%8."/>
      <w:lvlJc w:val="left"/>
      <w:pPr>
        <w:ind w:left="4370" w:hanging="1440"/>
      </w:pPr>
    </w:lvl>
    <w:lvl w:ilvl="8">
      <w:start w:val="1"/>
      <w:numFmt w:val="decimal"/>
      <w:isLgl/>
      <w:lvlText w:val="%1.%2.%3.%4.%5.%6.%7.%8.%9."/>
      <w:lvlJc w:val="left"/>
      <w:pPr>
        <w:ind w:left="5090" w:hanging="1800"/>
      </w:pPr>
    </w:lvl>
  </w:abstractNum>
  <w:abstractNum w:abstractNumId="26" w15:restartNumberingAfterBreak="0">
    <w:nsid w:val="5A8C0715"/>
    <w:multiLevelType w:val="hybridMultilevel"/>
    <w:tmpl w:val="B79209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A75F29"/>
    <w:multiLevelType w:val="hybridMultilevel"/>
    <w:tmpl w:val="D292A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A4C27"/>
    <w:multiLevelType w:val="hybridMultilevel"/>
    <w:tmpl w:val="7E700D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66D712C8"/>
    <w:multiLevelType w:val="hybridMultilevel"/>
    <w:tmpl w:val="863AF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4D6FE7"/>
    <w:multiLevelType w:val="hybridMultilevel"/>
    <w:tmpl w:val="A8203C2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6E32BF"/>
    <w:multiLevelType w:val="hybridMultilevel"/>
    <w:tmpl w:val="1BCCD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926012"/>
    <w:multiLevelType w:val="hybridMultilevel"/>
    <w:tmpl w:val="A850A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3"/>
  </w:num>
  <w:num w:numId="3">
    <w:abstractNumId w:val="32"/>
  </w:num>
  <w:num w:numId="4">
    <w:abstractNumId w:val="18"/>
  </w:num>
  <w:num w:numId="5">
    <w:abstractNumId w:val="12"/>
  </w:num>
  <w:num w:numId="6">
    <w:abstractNumId w:val="15"/>
  </w:num>
  <w:num w:numId="7">
    <w:abstractNumId w:val="16"/>
  </w:num>
  <w:num w:numId="8">
    <w:abstractNumId w:val="35"/>
  </w:num>
  <w:num w:numId="9">
    <w:abstractNumId w:val="22"/>
  </w:num>
  <w:num w:numId="10">
    <w:abstractNumId w:val="29"/>
  </w:num>
  <w:num w:numId="11">
    <w:abstractNumId w:val="1"/>
  </w:num>
  <w:num w:numId="12">
    <w:abstractNumId w:val="10"/>
  </w:num>
  <w:num w:numId="13">
    <w:abstractNumId w:val="17"/>
  </w:num>
  <w:num w:numId="14">
    <w:abstractNumId w:val="3"/>
  </w:num>
  <w:num w:numId="15">
    <w:abstractNumId w:val="26"/>
  </w:num>
  <w:num w:numId="16">
    <w:abstractNumId w:val="31"/>
  </w:num>
  <w:num w:numId="17">
    <w:abstractNumId w:val="2"/>
  </w:num>
  <w:num w:numId="18">
    <w:abstractNumId w:val="14"/>
  </w:num>
  <w:num w:numId="19">
    <w:abstractNumId w:val="8"/>
  </w:num>
  <w:num w:numId="20">
    <w:abstractNumId w:val="23"/>
  </w:num>
  <w:num w:numId="21">
    <w:abstractNumId w:val="30"/>
  </w:num>
  <w:num w:numId="22">
    <w:abstractNumId w:val="21"/>
  </w:num>
  <w:num w:numId="23">
    <w:abstractNumId w:val="34"/>
  </w:num>
  <w:num w:numId="24">
    <w:abstractNumId w:val="4"/>
  </w:num>
  <w:num w:numId="25">
    <w:abstractNumId w:val="13"/>
  </w:num>
  <w:num w:numId="26">
    <w:abstractNumId w:val="19"/>
  </w:num>
  <w:num w:numId="27">
    <w:abstractNumId w:val="28"/>
  </w:num>
  <w:num w:numId="28">
    <w:abstractNumId w:val="5"/>
  </w:num>
  <w:num w:numId="29">
    <w:abstractNumId w:val="6"/>
  </w:num>
  <w:num w:numId="30">
    <w:abstractNumId w:val="27"/>
  </w:num>
  <w:num w:numId="31">
    <w:abstractNumId w:val="0"/>
  </w:num>
  <w:num w:numId="32">
    <w:abstractNumId w:val="20"/>
  </w:num>
  <w:num w:numId="33">
    <w:abstractNumId w:val="9"/>
  </w:num>
  <w:num w:numId="34">
    <w:abstractNumId w:val="7"/>
  </w:num>
  <w:num w:numId="35">
    <w:abstractNumId w:val="36"/>
  </w:num>
  <w:num w:numId="36">
    <w:abstractNumId w:val="11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6A2B"/>
    <w:rsid w:val="0002453D"/>
    <w:rsid w:val="0002598D"/>
    <w:rsid w:val="00033B9C"/>
    <w:rsid w:val="000512D5"/>
    <w:rsid w:val="00097F6D"/>
    <w:rsid w:val="000A4003"/>
    <w:rsid w:val="000A6FDA"/>
    <w:rsid w:val="000B58F4"/>
    <w:rsid w:val="00100D20"/>
    <w:rsid w:val="001023C0"/>
    <w:rsid w:val="001114EF"/>
    <w:rsid w:val="00122581"/>
    <w:rsid w:val="00127EB1"/>
    <w:rsid w:val="00140ACE"/>
    <w:rsid w:val="00143A23"/>
    <w:rsid w:val="00150FE8"/>
    <w:rsid w:val="001711DD"/>
    <w:rsid w:val="00176763"/>
    <w:rsid w:val="001A4421"/>
    <w:rsid w:val="001B2177"/>
    <w:rsid w:val="001B22B8"/>
    <w:rsid w:val="001B38ED"/>
    <w:rsid w:val="001D07D7"/>
    <w:rsid w:val="001D4942"/>
    <w:rsid w:val="001D6055"/>
    <w:rsid w:val="001E31B6"/>
    <w:rsid w:val="00252932"/>
    <w:rsid w:val="002972AE"/>
    <w:rsid w:val="002A058B"/>
    <w:rsid w:val="002A33DA"/>
    <w:rsid w:val="002F1726"/>
    <w:rsid w:val="002F7EC1"/>
    <w:rsid w:val="003233CD"/>
    <w:rsid w:val="00334615"/>
    <w:rsid w:val="003359C0"/>
    <w:rsid w:val="00382B54"/>
    <w:rsid w:val="003C43CA"/>
    <w:rsid w:val="00413C19"/>
    <w:rsid w:val="00442ED2"/>
    <w:rsid w:val="00470211"/>
    <w:rsid w:val="00474CC7"/>
    <w:rsid w:val="00482C9D"/>
    <w:rsid w:val="0048618A"/>
    <w:rsid w:val="004C177D"/>
    <w:rsid w:val="004C3CB0"/>
    <w:rsid w:val="004D4F10"/>
    <w:rsid w:val="004F7C46"/>
    <w:rsid w:val="005067A3"/>
    <w:rsid w:val="00512751"/>
    <w:rsid w:val="00516EC3"/>
    <w:rsid w:val="0055589C"/>
    <w:rsid w:val="005679C9"/>
    <w:rsid w:val="005740A6"/>
    <w:rsid w:val="005746F4"/>
    <w:rsid w:val="005A6B50"/>
    <w:rsid w:val="005D095C"/>
    <w:rsid w:val="005D1D84"/>
    <w:rsid w:val="005F5E40"/>
    <w:rsid w:val="005F67A3"/>
    <w:rsid w:val="00601095"/>
    <w:rsid w:val="006012E4"/>
    <w:rsid w:val="006419E1"/>
    <w:rsid w:val="0065135E"/>
    <w:rsid w:val="00654D58"/>
    <w:rsid w:val="00666811"/>
    <w:rsid w:val="00671BB8"/>
    <w:rsid w:val="006734A6"/>
    <w:rsid w:val="00673F61"/>
    <w:rsid w:val="00674AD8"/>
    <w:rsid w:val="006779F5"/>
    <w:rsid w:val="0068085A"/>
    <w:rsid w:val="00682BFC"/>
    <w:rsid w:val="006868DB"/>
    <w:rsid w:val="00695F84"/>
    <w:rsid w:val="006974EF"/>
    <w:rsid w:val="006A679C"/>
    <w:rsid w:val="006B4688"/>
    <w:rsid w:val="006D216B"/>
    <w:rsid w:val="006F44BF"/>
    <w:rsid w:val="00702FB5"/>
    <w:rsid w:val="00741330"/>
    <w:rsid w:val="007522CB"/>
    <w:rsid w:val="007623DD"/>
    <w:rsid w:val="00774F6A"/>
    <w:rsid w:val="007868EE"/>
    <w:rsid w:val="00787AD3"/>
    <w:rsid w:val="00792473"/>
    <w:rsid w:val="007A5259"/>
    <w:rsid w:val="007B2A97"/>
    <w:rsid w:val="007D328F"/>
    <w:rsid w:val="007D67A8"/>
    <w:rsid w:val="007F029A"/>
    <w:rsid w:val="00801BD9"/>
    <w:rsid w:val="008618F1"/>
    <w:rsid w:val="008629E3"/>
    <w:rsid w:val="008701F8"/>
    <w:rsid w:val="00882F84"/>
    <w:rsid w:val="00886E84"/>
    <w:rsid w:val="008D7547"/>
    <w:rsid w:val="008F3615"/>
    <w:rsid w:val="00911F29"/>
    <w:rsid w:val="0091367F"/>
    <w:rsid w:val="00963F87"/>
    <w:rsid w:val="00990B45"/>
    <w:rsid w:val="009A0C55"/>
    <w:rsid w:val="009C24C5"/>
    <w:rsid w:val="009C6F72"/>
    <w:rsid w:val="00A04E06"/>
    <w:rsid w:val="00A07528"/>
    <w:rsid w:val="00A768F9"/>
    <w:rsid w:val="00A81F6D"/>
    <w:rsid w:val="00A949C2"/>
    <w:rsid w:val="00AB603E"/>
    <w:rsid w:val="00AC0C6A"/>
    <w:rsid w:val="00AC5FCA"/>
    <w:rsid w:val="00AE14F1"/>
    <w:rsid w:val="00B0612C"/>
    <w:rsid w:val="00B66498"/>
    <w:rsid w:val="00B66B81"/>
    <w:rsid w:val="00B6752C"/>
    <w:rsid w:val="00BA339B"/>
    <w:rsid w:val="00BA5A74"/>
    <w:rsid w:val="00BA73C0"/>
    <w:rsid w:val="00C46F54"/>
    <w:rsid w:val="00C47A28"/>
    <w:rsid w:val="00C76E36"/>
    <w:rsid w:val="00C77D5B"/>
    <w:rsid w:val="00C85F1F"/>
    <w:rsid w:val="00C950A3"/>
    <w:rsid w:val="00CA1008"/>
    <w:rsid w:val="00CA5CE2"/>
    <w:rsid w:val="00CA7DA2"/>
    <w:rsid w:val="00CB0290"/>
    <w:rsid w:val="00CE4338"/>
    <w:rsid w:val="00CF272B"/>
    <w:rsid w:val="00CF60F6"/>
    <w:rsid w:val="00D16D0F"/>
    <w:rsid w:val="00D20E31"/>
    <w:rsid w:val="00D457A1"/>
    <w:rsid w:val="00D776BA"/>
    <w:rsid w:val="00DD6148"/>
    <w:rsid w:val="00DE1978"/>
    <w:rsid w:val="00DE20B4"/>
    <w:rsid w:val="00DF5217"/>
    <w:rsid w:val="00E0567A"/>
    <w:rsid w:val="00E3261A"/>
    <w:rsid w:val="00E42B94"/>
    <w:rsid w:val="00E60C70"/>
    <w:rsid w:val="00E65955"/>
    <w:rsid w:val="00E759F7"/>
    <w:rsid w:val="00E94DC4"/>
    <w:rsid w:val="00EA71F8"/>
    <w:rsid w:val="00EB7015"/>
    <w:rsid w:val="00ED76CF"/>
    <w:rsid w:val="00EF77C4"/>
    <w:rsid w:val="00F4679A"/>
    <w:rsid w:val="00F46E2D"/>
    <w:rsid w:val="00F52131"/>
    <w:rsid w:val="00F76121"/>
    <w:rsid w:val="00F82F1C"/>
    <w:rsid w:val="00F86535"/>
    <w:rsid w:val="00F947D7"/>
    <w:rsid w:val="00FB5A24"/>
    <w:rsid w:val="00FC78A9"/>
    <w:rsid w:val="00FE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docId w15:val="{356C8460-849E-41BE-B411-D7363A3C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eastAsia="Arial Unicode MS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eastAsia="Arial Unicode MS" w:hAnsi="Segoe UI" w:cs="Segoe UI"/>
      <w:color w:val="000000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b9fe9049761426654245bb2dd862eecmsonormal">
    <w:name w:val="db9fe9049761426654245bb2dd862eecmsonormal"/>
    <w:basedOn w:val="a"/>
    <w:rsid w:val="001D4942"/>
    <w:pPr>
      <w:spacing w:before="100" w:beforeAutospacing="1" w:after="100" w:afterAutospacing="1"/>
    </w:pPr>
  </w:style>
  <w:style w:type="character" w:customStyle="1" w:styleId="wmi-callto">
    <w:name w:val="wmi-callto"/>
    <w:basedOn w:val="a0"/>
    <w:rsid w:val="001D4942"/>
  </w:style>
  <w:style w:type="character" w:customStyle="1" w:styleId="js-extracted-address">
    <w:name w:val="js-extracted-address"/>
    <w:basedOn w:val="a0"/>
    <w:rsid w:val="001D4942"/>
  </w:style>
  <w:style w:type="character" w:customStyle="1" w:styleId="mail-message-map-nobreak">
    <w:name w:val="mail-message-map-nobreak"/>
    <w:basedOn w:val="a0"/>
    <w:rsid w:val="001D4942"/>
  </w:style>
  <w:style w:type="paragraph" w:customStyle="1" w:styleId="03">
    <w:name w:val="03 Текст"/>
    <w:rsid w:val="00B6752C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6752C"/>
    <w:pPr>
      <w:numPr>
        <w:numId w:val="11"/>
      </w:numPr>
    </w:pPr>
  </w:style>
  <w:style w:type="character" w:customStyle="1" w:styleId="af3">
    <w:name w:val="Без интервала Знак"/>
    <w:link w:val="af2"/>
    <w:rsid w:val="00A81F6D"/>
    <w:rPr>
      <w:rFonts w:ascii="Calibri" w:eastAsia="Calibri" w:hAnsi="Calibri" w:cs="Times New Roman"/>
    </w:rPr>
  </w:style>
  <w:style w:type="character" w:styleId="af4">
    <w:name w:val="Unresolved Mention"/>
    <w:basedOn w:val="a0"/>
    <w:uiPriority w:val="99"/>
    <w:semiHidden/>
    <w:unhideWhenUsed/>
    <w:rsid w:val="003233CD"/>
    <w:rPr>
      <w:color w:val="605E5C"/>
      <w:shd w:val="clear" w:color="auto" w:fill="E1DFDD"/>
    </w:rPr>
  </w:style>
  <w:style w:type="table" w:customStyle="1" w:styleId="21">
    <w:name w:val="Сетка таблицы2"/>
    <w:basedOn w:val="a1"/>
    <w:next w:val="ab"/>
    <w:uiPriority w:val="59"/>
    <w:rsid w:val="002F7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b"/>
    <w:uiPriority w:val="59"/>
    <w:rsid w:val="00AB603E"/>
    <w:pPr>
      <w:spacing w:after="0" w:line="240" w:lineRule="auto"/>
    </w:pPr>
    <w:rPr>
      <w:rFonts w:eastAsia="Malgun Gothic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00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76575795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2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26218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0515984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0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37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69353588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4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008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0981223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5860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9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27312904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ubiscookies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sp03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yantacom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rostokvashin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mta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7DC39-005A-4946-869E-70CB7B35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14</Pages>
  <Words>6338</Words>
  <Characters>36132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36</cp:revision>
  <cp:lastPrinted>2020-06-17T06:52:00Z</cp:lastPrinted>
  <dcterms:created xsi:type="dcterms:W3CDTF">2020-03-10T02:32:00Z</dcterms:created>
  <dcterms:modified xsi:type="dcterms:W3CDTF">2020-06-17T08:26:00Z</dcterms:modified>
</cp:coreProperties>
</file>