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9D27D3">
        <w:rPr>
          <w:b/>
          <w:sz w:val="24"/>
          <w:szCs w:val="24"/>
        </w:rPr>
        <w:t>04-14/128</w:t>
      </w:r>
      <w:r w:rsidRPr="00F9486B">
        <w:rPr>
          <w:b/>
          <w:sz w:val="24"/>
          <w:szCs w:val="24"/>
        </w:rPr>
        <w:t xml:space="preserve"> от </w:t>
      </w:r>
      <w:r w:rsidR="009D27D3">
        <w:rPr>
          <w:b/>
          <w:sz w:val="24"/>
          <w:szCs w:val="24"/>
        </w:rPr>
        <w:t>28.04.2020</w:t>
      </w:r>
    </w:p>
    <w:p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9D27D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"КЦ Березка"</w:t>
            </w:r>
          </w:p>
        </w:tc>
      </w:tr>
      <w:tr w:rsidR="00DD23C4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3C4" w:rsidRPr="00F9486B" w:rsidRDefault="009D27D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Эскизный проект промышленного парка "Березка" 1500 кв.</w:t>
            </w:r>
            <w:r w:rsidR="009940F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>м.</w:t>
            </w:r>
          </w:p>
        </w:tc>
      </w:tr>
      <w:tr w:rsidR="00F9486B" w:rsidRPr="00F9486B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9D27D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600 тысяч рублей.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F68C9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FF68C9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FF68C9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>
              <w:rPr>
                <w:sz w:val="24"/>
                <w:szCs w:val="24"/>
              </w:rPr>
              <w:t>.</w:t>
            </w:r>
          </w:p>
        </w:tc>
      </w:tr>
      <w:tr w:rsidR="00F9486B" w:rsidRPr="00F9486B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F68C9" w:rsidRDefault="009D27D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60 календарных дней с момента заключения договора</w:t>
            </w:r>
          </w:p>
        </w:tc>
      </w:tr>
      <w:tr w:rsidR="00F9486B" w:rsidRPr="00F9486B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9D27D3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"КЦ Березка", Адрес: г. Улан-Удэ, ул. Егорова, д. 4Г, телефон: +79834360170,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berezkacake@yandex.ru. </w:t>
            </w:r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F9486B" w:rsidRDefault="009D27D3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9D27D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F9486B" w:rsidRPr="00F9486B" w:rsidRDefault="009D27D3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9D27D3">
              <w:rPr>
                <w:sz w:val="24"/>
                <w:szCs w:val="24"/>
              </w:rPr>
              <w:t>До 12-00 19 мая 2020 года.</w:t>
            </w:r>
          </w:p>
        </w:tc>
      </w:tr>
      <w:tr w:rsidR="00F9486B" w:rsidRPr="009940FF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9D27D3">
        <w:rPr>
          <w:sz w:val="24"/>
          <w:szCs w:val="24"/>
        </w:rPr>
        <w:t>04-14/128</w:t>
      </w:r>
      <w:r w:rsidRPr="00A179EA">
        <w:rPr>
          <w:sz w:val="24"/>
          <w:szCs w:val="24"/>
        </w:rPr>
        <w:t xml:space="preserve"> от</w:t>
      </w:r>
      <w:r w:rsidR="009D27D3">
        <w:rPr>
          <w:sz w:val="24"/>
          <w:szCs w:val="24"/>
        </w:rPr>
        <w:t>28.04.2020</w:t>
      </w:r>
    </w:p>
    <w:p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9D27D3">
        <w:rPr>
          <w:sz w:val="24"/>
          <w:szCs w:val="24"/>
        </w:rPr>
        <w:t>по выбору исполнителя на право заключения договора на оказание услуги Содействие в разработке программ модернизации, технического перевооружения и (или) развития производства ООО "КЦ Березка"</w:t>
      </w:r>
      <w:r w:rsidRPr="00A179EA">
        <w:rPr>
          <w:sz w:val="24"/>
          <w:szCs w:val="24"/>
        </w:rPr>
        <w:t xml:space="preserve">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</w:t>
      </w:r>
      <w:r w:rsidRPr="00A179EA">
        <w:rPr>
          <w:sz w:val="24"/>
          <w:szCs w:val="24"/>
        </w:rPr>
        <w:lastRenderedPageBreak/>
        <w:t xml:space="preserve">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</w:t>
      </w:r>
      <w:proofErr w:type="gramStart"/>
      <w:r w:rsidRPr="00A179EA">
        <w:rPr>
          <w:sz w:val="24"/>
          <w:szCs w:val="24"/>
        </w:rPr>
        <w:t xml:space="preserve">мероприятия </w:t>
      </w:r>
      <w:r w:rsidR="009D27D3">
        <w:rPr>
          <w:sz w:val="24"/>
          <w:szCs w:val="24"/>
        </w:rPr>
        <w:t xml:space="preserve"> по</w:t>
      </w:r>
      <w:proofErr w:type="gramEnd"/>
      <w:r w:rsidR="009D27D3">
        <w:rPr>
          <w:sz w:val="24"/>
          <w:szCs w:val="24"/>
        </w:rPr>
        <w:t xml:space="preserve"> оказанию услуг Содействие в разработке программ модернизации, технического перевооружения и (или) развития производства ООО "КЦ Березка"</w:t>
      </w:r>
      <w:r w:rsidRPr="00A179EA">
        <w:rPr>
          <w:sz w:val="24"/>
          <w:szCs w:val="24"/>
        </w:rPr>
        <w:t xml:space="preserve"> составляет: </w:t>
      </w:r>
    </w:p>
    <w:p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</w:t>
      </w:r>
      <w:proofErr w:type="gramStart"/>
      <w:r w:rsidRPr="00A179EA">
        <w:rPr>
          <w:sz w:val="24"/>
          <w:szCs w:val="24"/>
        </w:rPr>
        <w:t>что в случае если</w:t>
      </w:r>
      <w:proofErr w:type="gramEnd"/>
      <w:r w:rsidRPr="00A179EA">
        <w:rPr>
          <w:sz w:val="24"/>
          <w:szCs w:val="24"/>
        </w:rPr>
        <w:t xml:space="preserve">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9D27D3">
        <w:rPr>
          <w:b/>
          <w:sz w:val="24"/>
          <w:szCs w:val="24"/>
        </w:rPr>
        <w:t>Содействие в разработке программ модернизации, технического перевооружения и (или) развития производства</w:t>
      </w:r>
    </w:p>
    <w:p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1863"/>
        <w:gridCol w:w="1854"/>
        <w:gridCol w:w="105"/>
        <w:gridCol w:w="1959"/>
      </w:tblGrid>
      <w:tr w:rsidR="00940A15" w:rsidRPr="00A179EA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proofErr w:type="spellStart"/>
      <w:r w:rsidR="00A454EA">
        <w:rPr>
          <w:color w:val="000000" w:themeColor="text1"/>
          <w:sz w:val="22"/>
          <w:szCs w:val="22"/>
        </w:rPr>
        <w:t>и.о</w:t>
      </w:r>
      <w:proofErr w:type="spellEnd"/>
      <w:r w:rsidR="00A454EA">
        <w:rPr>
          <w:color w:val="000000" w:themeColor="text1"/>
          <w:sz w:val="22"/>
          <w:szCs w:val="22"/>
        </w:rPr>
        <w:t xml:space="preserve">. </w:t>
      </w:r>
      <w:r w:rsidRPr="00ED1E06">
        <w:rPr>
          <w:color w:val="000000" w:themeColor="text1"/>
          <w:sz w:val="22"/>
          <w:szCs w:val="22"/>
        </w:rPr>
        <w:t xml:space="preserve">директора </w:t>
      </w:r>
      <w:r w:rsidR="00A454EA">
        <w:rPr>
          <w:color w:val="000000" w:themeColor="text1"/>
          <w:sz w:val="22"/>
          <w:szCs w:val="22"/>
        </w:rPr>
        <w:t>Степанова Николая Ивановича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</w:t>
      </w:r>
      <w:proofErr w:type="gramStart"/>
      <w:r w:rsidRPr="00ED1E06">
        <w:rPr>
          <w:color w:val="000000" w:themeColor="text1"/>
          <w:sz w:val="22"/>
          <w:szCs w:val="22"/>
        </w:rPr>
        <w:t>Исполнителя  Акта</w:t>
      </w:r>
      <w:proofErr w:type="gramEnd"/>
      <w:r w:rsidRPr="00ED1E06">
        <w:rPr>
          <w:color w:val="000000" w:themeColor="text1"/>
          <w:sz w:val="22"/>
          <w:szCs w:val="22"/>
        </w:rPr>
        <w:t xml:space="preserve">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A454EA">
        <w:rPr>
          <w:color w:val="000000" w:themeColor="text1"/>
          <w:sz w:val="22"/>
          <w:szCs w:val="22"/>
        </w:rPr>
        <w:t>Н.И. Степанов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EB33BC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действующей на основании Устава,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:rsidTr="00565768">
        <w:tc>
          <w:tcPr>
            <w:tcW w:w="10686" w:type="dxa"/>
            <w:gridSpan w:val="6"/>
          </w:tcPr>
          <w:p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:rsidTr="00565768">
        <w:tc>
          <w:tcPr>
            <w:tcW w:w="3403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_________________А.В. Пермяков</w:t>
            </w:r>
          </w:p>
        </w:tc>
      </w:tr>
    </w:tbl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Пермякова Андрея Владимировича,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34D8" w:rsidRPr="00ED1E06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________________________А.В. Пермяков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:rsidR="009940FF" w:rsidRDefault="009940F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940FF" w:rsidRDefault="009940FF" w:rsidP="009940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ТЕХНИЧЕСКОЕ ЗАДАНИЕ</w:t>
      </w:r>
    </w:p>
    <w:p w:rsidR="009940FF" w:rsidRDefault="009940FF" w:rsidP="009940FF">
      <w:pPr>
        <w:jc w:val="center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на оказание услуги Содействие в разработке программ модернизации, технического перевооружения и (или) развития производства ООО "КЦ Березка"</w:t>
      </w:r>
    </w:p>
    <w:p w:rsidR="009940FF" w:rsidRDefault="009940FF" w:rsidP="009940FF">
      <w:pPr>
        <w:jc w:val="center"/>
        <w:rPr>
          <w:b/>
          <w:sz w:val="20"/>
          <w:szCs w:val="20"/>
        </w:rPr>
      </w:pPr>
    </w:p>
    <w:p w:rsidR="009940FF" w:rsidRDefault="009940FF" w:rsidP="009940FF">
      <w:pPr>
        <w:jc w:val="center"/>
        <w:rPr>
          <w:sz w:val="20"/>
          <w:szCs w:val="20"/>
        </w:rPr>
      </w:pPr>
      <w:r>
        <w:rPr>
          <w:sz w:val="20"/>
          <w:szCs w:val="20"/>
        </w:rPr>
        <w:t>П</w:t>
      </w:r>
      <w:r>
        <w:rPr>
          <w:sz w:val="20"/>
          <w:szCs w:val="20"/>
        </w:rPr>
        <w:t xml:space="preserve">роектирование объекта </w:t>
      </w:r>
      <w:r>
        <w:rPr>
          <w:b/>
          <w:sz w:val="20"/>
          <w:szCs w:val="20"/>
        </w:rPr>
        <w:t>«Промышленный парк «Березка» 1 500 кв. м., Эскизный проект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"/>
        <w:gridCol w:w="2389"/>
        <w:gridCol w:w="6248"/>
      </w:tblGrid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Промышленный парк «Березка» 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Район, пункт площадки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Республика Бурятия, г. Улан-Удэ, ул. Сахалинская, 30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Новое строительство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Стадийность проектирования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и рабочая документация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Финансирование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Собственные средства Заказчика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Авторский надзор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требуется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 (застройщик)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ООО КЦ «Березка»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Фамилия, имя, отчество и номер телефона ответственного лица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Генеральный директор Хон Алена Анатольевна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+7 3012 332 531, 358 68, +7 983 436 01 70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проектировщику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Обязательно членство СРО (п.2 ст47 Градостроительного Кодекса РФ) в области архитектурно-строительного проектирования, наличие свидетельства о допуске к определенному виду или видам работ, которые оказывают влияние на безопасность опасных и технически сложных объектов (кроме объектов использования атомной энергии). СРО, в которой состоит участник, должна иметь компенсационный фонд обеспечения договорных обязательств. Совокупный размер обязательств участника закупки по договору, который заключен с использованием конкурентных способов, не должен превышать уровень ответственности Исполнителя по компенсационному фонду обеспечения договорных обязательств.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Назначение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Производственное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Период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2020-2021 гг.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color w:val="94363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Очередность строительства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color w:val="943634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Строительство предусмотреть в одну очередь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выполнения проектных работ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 календарных дней с момента подписания договора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Принадлежность к опасным производственным объектам;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Пожарная и взрывопожарная опасность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Определить проектом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помещений с постоянным пребыванием людей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нет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 ответственности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нормальный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Перечень исходных документов, предоставляемых заказчиком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Градостроительный план земельного участка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Свидетельство о государственной регистрации права на земельный участок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 о геологических изысканиях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Отчет о геодезических изысканиях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условия на подключение к инженерным сетям эл. снабжения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Технические условия на подключение к инженерным сетям водоснабжения, водоотведения</w:t>
            </w:r>
          </w:p>
          <w:p w:rsidR="009940FF" w:rsidRDefault="009940FF" w:rsidP="009940FF">
            <w:pPr>
              <w:pStyle w:val="a3"/>
              <w:numPr>
                <w:ilvl w:val="0"/>
                <w:numId w:val="18"/>
              </w:numPr>
              <w:ind w:left="334" w:hanging="38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условия на подключение к инженерным сетям связи, видеонаблюдения, контроля доступа и локальной вычислительной сети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требования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проектной документации и рабочей документации, выполняется в соответствии с Постановлением Правительства РФ №87 от 16.02.08 г. «О составе разделов и требованиях к их содержанию».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Комплект рабочей документации согласно ГОСТ Р 21.1101-2013.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объекта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Площадь здания до 1 500 кв. м., с навесом под временное хранение сырья, отдельным зданием разместить гараж на 5 грузовых автомобилей длинной 12 м.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Общие технологические решения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pStyle w:val="a3"/>
              <w:ind w:left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Применение технологического оборудования осуществляется в соответствии со спецификацией, приложение №1 к данному техническому заданию.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архитектурным и объемно-планировочным решениям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 w:rsidP="009940FF">
            <w:pPr>
              <w:pStyle w:val="a3"/>
              <w:numPr>
                <w:ilvl w:val="0"/>
                <w:numId w:val="19"/>
              </w:numPr>
              <w:ind w:left="3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 контуре первого этажа основного здания предусмотреть: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Помещение для вахтера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 Касса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Помещение для технического персонала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 Архив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 Кабинет на 3 человека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 кабинет на 4 человека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 Кабинет директора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8 Комната отдыха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 Санузел с душевой для директора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Комната для переговоров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Санузел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 Гардероб верхней одежды на 30 чел.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 Санузел для персонала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 Душевая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 </w:t>
            </w:r>
            <w:proofErr w:type="spellStart"/>
            <w:r>
              <w:rPr>
                <w:sz w:val="20"/>
                <w:szCs w:val="20"/>
                <w:lang w:eastAsia="en-US"/>
              </w:rPr>
              <w:t>Преддушевая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 Гардероб (санитарная одежда)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 Комната отдыха для персонала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 КУИ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 Для сбора санитарной одежды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20 Санузел для персонала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 Санузел для персонала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22 Моечное отделение столовой посуды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 Столовая закрытого типа +учебный центр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24 Холодный цех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25 Горячий цех+ моечное отд. </w:t>
            </w:r>
            <w:proofErr w:type="spellStart"/>
            <w:r>
              <w:rPr>
                <w:sz w:val="20"/>
                <w:szCs w:val="20"/>
                <w:lang w:eastAsia="en-US"/>
              </w:rPr>
              <w:t>кух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посуды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 Мясорыбный цех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27 Склад сыпучих продуктов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 Овощной цех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29 Тамбур шлюз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 Склад сахара, пудры +подготовка к производству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 Склад муки+ просеивание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32 Хоз. бытовой склад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33 Технологическая лаборатория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34 Кабинет технолога +кладовщика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35 Склад вспомогательных материалов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 Моечное отделение оборотной тары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37 Холодильная камера для яиц 0...+4С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38 </w:t>
            </w:r>
            <w:proofErr w:type="spellStart"/>
            <w:r>
              <w:rPr>
                <w:sz w:val="20"/>
                <w:szCs w:val="20"/>
                <w:lang w:eastAsia="en-US"/>
              </w:rPr>
              <w:t>Растаривание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39 Мойка яйца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  <w:proofErr w:type="spellStart"/>
            <w:r>
              <w:rPr>
                <w:sz w:val="20"/>
                <w:szCs w:val="20"/>
                <w:lang w:eastAsia="en-US"/>
              </w:rPr>
              <w:t>Яйцебитня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41 </w:t>
            </w:r>
            <w:proofErr w:type="spellStart"/>
            <w:r>
              <w:rPr>
                <w:sz w:val="20"/>
                <w:szCs w:val="20"/>
                <w:lang w:eastAsia="en-US"/>
              </w:rPr>
              <w:t>Мороз.камера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(ягода, масложировая) - 18 С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42 Склад упаковочного материала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43 Холодильная камера (гастрономия)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44 Склад упаковочного материала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45 Отделение зачистки масла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46 Место для меланжа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47 Отделение замеса теста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48 Цех выпечки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49 Моечное отд. внутри цехового инвентаря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50 Санитарный пропускник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51 Дробилка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52 Первичное охлаждение бисквитов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53 Камера стабилизации бисквитов </w:t>
            </w:r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54 </w:t>
            </w:r>
            <w:proofErr w:type="spellStart"/>
            <w:r>
              <w:rPr>
                <w:sz w:val="20"/>
                <w:szCs w:val="20"/>
                <w:lang w:eastAsia="en-US"/>
              </w:rPr>
              <w:t>Растаривание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подготовка </w:t>
            </w:r>
            <w:proofErr w:type="spellStart"/>
            <w:r>
              <w:rPr>
                <w:sz w:val="20"/>
                <w:szCs w:val="20"/>
                <w:lang w:eastAsia="en-US"/>
              </w:rPr>
              <w:t>вспомог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материала к </w:t>
            </w:r>
            <w:proofErr w:type="spellStart"/>
            <w:r>
              <w:rPr>
                <w:sz w:val="20"/>
                <w:szCs w:val="20"/>
                <w:lang w:eastAsia="en-US"/>
              </w:rPr>
              <w:t>произ-ву</w:t>
            </w:r>
            <w:proofErr w:type="spellEnd"/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55 </w:t>
            </w:r>
            <w:proofErr w:type="spellStart"/>
            <w:r>
              <w:rPr>
                <w:sz w:val="20"/>
                <w:szCs w:val="20"/>
                <w:lang w:eastAsia="en-US"/>
              </w:rPr>
              <w:t>Сиропо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-варочное и кремовое отд.-е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 Холодная камера (для кремов)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57 Камера шоковой заморозки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58 Морозильная камера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59 Отделочное отд.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60 Морозильная камера -18С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61 Морозильная камера -18С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 Морозильная камера -18С ²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63 Цех упаковки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64 Экспедиция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65 Кабинет оператора на 2 чел.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66 Техническое помещение 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 Цех по производству комбинированных тортов и конфет</w:t>
            </w:r>
          </w:p>
          <w:p w:rsidR="009940FF" w:rsidRDefault="009940FF">
            <w:pPr>
              <w:pStyle w:val="a3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68 Мойка и стерилизация наконечников </w:t>
            </w:r>
          </w:p>
          <w:p w:rsidR="009940FF" w:rsidRDefault="009940FF" w:rsidP="009940FF">
            <w:pPr>
              <w:pStyle w:val="a3"/>
              <w:numPr>
                <w:ilvl w:val="0"/>
                <w:numId w:val="19"/>
              </w:numPr>
              <w:ind w:left="3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Рядом со зданием под навесом предусмотреть склад временного хранения суточного сырья исходя их технологической потребности</w:t>
            </w:r>
          </w:p>
          <w:p w:rsidR="009940FF" w:rsidRDefault="009940FF" w:rsidP="009940FF">
            <w:pPr>
              <w:pStyle w:val="a3"/>
              <w:numPr>
                <w:ilvl w:val="0"/>
                <w:numId w:val="19"/>
              </w:numPr>
              <w:ind w:left="33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Рядом со зданием предусмотреть размещение в отдельном здании гаража на 5 грузовых автомобилей, габаритами длинной 12 м. с аналогичным по строительным материалам исполнением основному зданию.</w:t>
            </w:r>
          </w:p>
        </w:tc>
      </w:tr>
      <w:tr w:rsidR="009940FF" w:rsidTr="009940FF">
        <w:trPr>
          <w:trHeight w:val="9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составу, порядку и форме представления проектной продукции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 w:rsidP="009940FF">
            <w:pPr>
              <w:pStyle w:val="a3"/>
              <w:numPr>
                <w:ilvl w:val="0"/>
                <w:numId w:val="20"/>
              </w:numPr>
              <w:ind w:left="146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пояснительная записка.</w:t>
            </w:r>
          </w:p>
          <w:p w:rsidR="009940FF" w:rsidRDefault="009940FF" w:rsidP="009940FF">
            <w:pPr>
              <w:pStyle w:val="a3"/>
              <w:numPr>
                <w:ilvl w:val="0"/>
                <w:numId w:val="20"/>
              </w:numPr>
              <w:ind w:left="175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Схема планировочной организации земельного участка.</w:t>
            </w:r>
          </w:p>
          <w:p w:rsidR="009940FF" w:rsidRDefault="009940FF" w:rsidP="009940FF">
            <w:pPr>
              <w:pStyle w:val="a3"/>
              <w:numPr>
                <w:ilvl w:val="0"/>
                <w:numId w:val="20"/>
              </w:numPr>
              <w:ind w:left="175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Архитектурные решения. Эскизный проект</w:t>
            </w:r>
          </w:p>
          <w:p w:rsidR="009940FF" w:rsidRDefault="009940FF" w:rsidP="009940FF">
            <w:pPr>
              <w:pStyle w:val="a3"/>
              <w:numPr>
                <w:ilvl w:val="0"/>
                <w:numId w:val="20"/>
              </w:numPr>
              <w:ind w:left="175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Технологические решения. Стадия П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по согласованию проектных решений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согласованию подлежат:</w:t>
            </w:r>
          </w:p>
          <w:p w:rsidR="009940FF" w:rsidRDefault="009940FF" w:rsidP="009940FF">
            <w:pPr>
              <w:pStyle w:val="a3"/>
              <w:numPr>
                <w:ilvl w:val="0"/>
                <w:numId w:val="21"/>
              </w:numPr>
              <w:ind w:hanging="5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План расположения технологического оборудования.</w:t>
            </w:r>
          </w:p>
          <w:p w:rsidR="009940FF" w:rsidRDefault="009940FF" w:rsidP="009940FF">
            <w:pPr>
              <w:pStyle w:val="a3"/>
              <w:numPr>
                <w:ilvl w:val="0"/>
                <w:numId w:val="21"/>
              </w:numPr>
              <w:ind w:hanging="5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Карточка согласования строительных материалов.</w:t>
            </w:r>
          </w:p>
          <w:p w:rsidR="009940FF" w:rsidRDefault="009940FF" w:rsidP="009940FF">
            <w:pPr>
              <w:pStyle w:val="a3"/>
              <w:numPr>
                <w:ilvl w:val="0"/>
                <w:numId w:val="21"/>
              </w:numPr>
              <w:ind w:hanging="57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Цветовое решение фасадов.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Условия оплаты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  <w:p w:rsidR="009940FF" w:rsidRDefault="009940FF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  <w:p w:rsidR="009940FF" w:rsidRDefault="009940FF">
            <w:pPr>
              <w:pStyle w:val="a3"/>
              <w:ind w:left="33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Срок выдачи продукции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 w:rsidP="009940FF">
            <w:pPr>
              <w:pStyle w:val="a3"/>
              <w:numPr>
                <w:ilvl w:val="0"/>
                <w:numId w:val="22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Проектная документация – 60 календарных дней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Особые условия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 w:rsidP="009940FF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Заказчик получает исключительные права на использование проектной и рабочей документации</w:t>
            </w:r>
          </w:p>
          <w:p w:rsidR="009940FF" w:rsidRDefault="009940FF" w:rsidP="009940FF">
            <w:pPr>
              <w:pStyle w:val="a3"/>
              <w:numPr>
                <w:ilvl w:val="0"/>
                <w:numId w:val="23"/>
              </w:numPr>
              <w:ind w:left="33" w:firstLine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Предусмотреть использование при строительстве материалов отечественного производства. Импортные материалы используются при отсутствии альтернативы</w:t>
            </w:r>
          </w:p>
        </w:tc>
      </w:tr>
      <w:tr w:rsidR="009940FF" w:rsidTr="009940F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F" w:rsidRDefault="009940FF" w:rsidP="009940FF">
            <w:pPr>
              <w:pStyle w:val="a3"/>
              <w:numPr>
                <w:ilvl w:val="0"/>
                <w:numId w:val="17"/>
              </w:num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экземпляров отчета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Проектная документация: на бумажном носителе – 3 </w:t>
            </w:r>
            <w:proofErr w:type="spellStart"/>
            <w:r>
              <w:rPr>
                <w:sz w:val="20"/>
                <w:szCs w:val="20"/>
                <w:lang w:eastAsia="en-US"/>
              </w:rPr>
              <w:t>экз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в электронном виде (на жестком носителе) в формате </w:t>
            </w:r>
            <w:r>
              <w:rPr>
                <w:sz w:val="20"/>
                <w:szCs w:val="20"/>
                <w:lang w:val="en-US" w:eastAsia="en-US"/>
              </w:rPr>
              <w:t>Word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pdf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Ex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val="en-US" w:eastAsia="en-US"/>
              </w:rPr>
              <w:t>ell</w:t>
            </w:r>
            <w:r>
              <w:rPr>
                <w:sz w:val="20"/>
                <w:szCs w:val="20"/>
                <w:lang w:eastAsia="en-US"/>
              </w:rPr>
              <w:t xml:space="preserve">, 1 </w:t>
            </w:r>
            <w:proofErr w:type="spellStart"/>
            <w:r>
              <w:rPr>
                <w:sz w:val="20"/>
                <w:szCs w:val="20"/>
                <w:lang w:eastAsia="en-US"/>
              </w:rPr>
              <w:t>экз</w:t>
            </w:r>
            <w:proofErr w:type="spellEnd"/>
          </w:p>
          <w:p w:rsidR="009940FF" w:rsidRDefault="009940FF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Рабочая документация: на бумажном носителе – 3 </w:t>
            </w:r>
            <w:proofErr w:type="spellStart"/>
            <w:r>
              <w:rPr>
                <w:sz w:val="20"/>
                <w:szCs w:val="20"/>
                <w:lang w:eastAsia="en-US"/>
              </w:rPr>
              <w:t>экз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; в электронном виде (на жестком носителе) в формате </w:t>
            </w:r>
            <w:r>
              <w:rPr>
                <w:sz w:val="20"/>
                <w:szCs w:val="20"/>
                <w:lang w:val="en-US" w:eastAsia="en-US"/>
              </w:rPr>
              <w:t>Word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pdf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Ex</w:t>
            </w:r>
            <w:r>
              <w:rPr>
                <w:sz w:val="20"/>
                <w:szCs w:val="20"/>
                <w:lang w:eastAsia="en-US"/>
              </w:rPr>
              <w:t>с</w:t>
            </w:r>
            <w:r>
              <w:rPr>
                <w:sz w:val="20"/>
                <w:szCs w:val="20"/>
                <w:lang w:val="en-US" w:eastAsia="en-US"/>
              </w:rPr>
              <w:t>ell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>
              <w:rPr>
                <w:sz w:val="20"/>
                <w:szCs w:val="20"/>
                <w:lang w:val="en-US" w:eastAsia="en-US"/>
              </w:rPr>
              <w:t>XML</w:t>
            </w:r>
            <w:r>
              <w:rPr>
                <w:sz w:val="20"/>
                <w:szCs w:val="20"/>
                <w:lang w:eastAsia="en-US"/>
              </w:rPr>
              <w:t xml:space="preserve"> – 1 </w:t>
            </w:r>
            <w:proofErr w:type="spellStart"/>
            <w:r>
              <w:rPr>
                <w:sz w:val="20"/>
                <w:szCs w:val="20"/>
                <w:lang w:eastAsia="en-US"/>
              </w:rPr>
              <w:t>экз</w:t>
            </w:r>
            <w:proofErr w:type="spellEnd"/>
          </w:p>
        </w:tc>
      </w:tr>
    </w:tbl>
    <w:p w:rsidR="009940FF" w:rsidRPr="00F734D8" w:rsidRDefault="009940F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9940FF" w:rsidRPr="00F734D8" w:rsidSect="006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AF4422"/>
    <w:multiLevelType w:val="hybridMultilevel"/>
    <w:tmpl w:val="BDC81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D4148"/>
    <w:multiLevelType w:val="hybridMultilevel"/>
    <w:tmpl w:val="1000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081"/>
    <w:multiLevelType w:val="hybridMultilevel"/>
    <w:tmpl w:val="63841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6E6ACD"/>
    <w:multiLevelType w:val="hybridMultilevel"/>
    <w:tmpl w:val="9B58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8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5D7222FB"/>
    <w:multiLevelType w:val="hybridMultilevel"/>
    <w:tmpl w:val="BD2E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BAE45F0"/>
    <w:multiLevelType w:val="hybridMultilevel"/>
    <w:tmpl w:val="95A20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77EE4"/>
    <w:multiLevelType w:val="hybridMultilevel"/>
    <w:tmpl w:val="25B60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2"/>
  </w:num>
  <w:num w:numId="13">
    <w:abstractNumId w:val="18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2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27D3"/>
    <w:rsid w:val="00007966"/>
    <w:rsid w:val="000451C8"/>
    <w:rsid w:val="000A0BF3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40A03"/>
    <w:rsid w:val="00493FE7"/>
    <w:rsid w:val="00502480"/>
    <w:rsid w:val="00506AC2"/>
    <w:rsid w:val="00553494"/>
    <w:rsid w:val="00574534"/>
    <w:rsid w:val="00576A1F"/>
    <w:rsid w:val="00622BE2"/>
    <w:rsid w:val="00625795"/>
    <w:rsid w:val="006B134B"/>
    <w:rsid w:val="006C047A"/>
    <w:rsid w:val="006D543A"/>
    <w:rsid w:val="007353D6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9940FF"/>
    <w:rsid w:val="009D27D3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776DB"/>
    <w:rsid w:val="00C80C20"/>
    <w:rsid w:val="00D8622F"/>
    <w:rsid w:val="00DD23C4"/>
    <w:rsid w:val="00DD3F80"/>
    <w:rsid w:val="00E01303"/>
    <w:rsid w:val="00E12F12"/>
    <w:rsid w:val="00EB33BC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12C2303"/>
  <w15:docId w15:val="{487F6E26-310A-4E11-B6D0-0702F615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40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19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0</TotalTime>
  <Pages>18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serebrennikovkv</dc:creator>
  <cp:lastModifiedBy>serebrennikovkv@AD.MSP03.RU</cp:lastModifiedBy>
  <cp:revision>2</cp:revision>
  <cp:lastPrinted>2020-04-28T05:59:00Z</cp:lastPrinted>
  <dcterms:created xsi:type="dcterms:W3CDTF">2020-04-28T06:00:00Z</dcterms:created>
  <dcterms:modified xsi:type="dcterms:W3CDTF">2020-04-28T06:00:00Z</dcterms:modified>
</cp:coreProperties>
</file>