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8E3521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012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bookmarkStart w:id="0" w:name="_Hlk5621620"/>
      <w:r w:rsidR="003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80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C6791" w:rsidRPr="008E3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9244C1" w:rsidRPr="008E3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.2019 </w:t>
      </w:r>
    </w:p>
    <w:p w:rsidR="008555BE" w:rsidRPr="008555BE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ru-RU"/>
        </w:rPr>
      </w:pPr>
      <w:r w:rsidRPr="008E3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244C1" w:rsidRPr="008E35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08-17/</w:t>
      </w:r>
      <w:r w:rsidR="003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</w:p>
    <w:bookmarkEnd w:id="0"/>
    <w:p w:rsidR="008555BE" w:rsidRPr="008555BE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</w:t>
      </w:r>
    </w:p>
    <w:p w:rsidR="008555BE" w:rsidRPr="008555BE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8555BE" w:rsidRPr="008555BE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8555B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815AF7" w:rsidRDefault="008555BE" w:rsidP="0056540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15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r w:rsidR="00815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пр</w:t>
            </w:r>
            <w:r w:rsidR="001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едпринимательства</w:t>
            </w:r>
            <w:r w:rsidR="00815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555BE" w:rsidRPr="008555BE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8555B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8555BE" w:rsidRDefault="008555BE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8555BE" w:rsidRPr="008555BE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8555B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8555BE" w:rsidRDefault="001C6791" w:rsidP="0057657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Исполнителя на право заключения договора на оказание 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521" w:rsidRPr="008E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составлению бизнес-плана</w:t>
            </w:r>
          </w:p>
        </w:tc>
      </w:tr>
      <w:tr w:rsidR="008555BE" w:rsidRPr="008555BE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8555B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8555BE" w:rsidRDefault="008555BE" w:rsidP="00102D2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  <w:r w:rsidR="00102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8555BE" w:rsidRPr="008555BE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8555B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AE64D7" w:rsidRDefault="008555BE" w:rsidP="00AE64D7">
            <w:pPr>
              <w:pStyle w:val="12"/>
              <w:rPr>
                <w:szCs w:val="24"/>
              </w:rPr>
            </w:pPr>
            <w:r w:rsidRPr="00AE64D7">
              <w:rPr>
                <w:szCs w:val="24"/>
              </w:rPr>
              <w:t xml:space="preserve">Приложение № </w:t>
            </w:r>
            <w:r w:rsidR="00EC23D1">
              <w:rPr>
                <w:szCs w:val="24"/>
              </w:rPr>
              <w:t>1</w:t>
            </w:r>
            <w:r w:rsidRPr="00AE64D7">
              <w:rPr>
                <w:szCs w:val="24"/>
              </w:rPr>
              <w:t xml:space="preserve"> </w:t>
            </w:r>
            <w:r w:rsidR="00102D29" w:rsidRPr="00AE64D7">
              <w:rPr>
                <w:szCs w:val="24"/>
              </w:rPr>
              <w:t>к</w:t>
            </w:r>
            <w:r w:rsidRPr="00AE64D7">
              <w:rPr>
                <w:szCs w:val="24"/>
              </w:rPr>
              <w:t xml:space="preserve"> </w:t>
            </w:r>
            <w:r w:rsidR="00AE64D7" w:rsidRPr="00AE64D7">
              <w:rPr>
                <w:szCs w:val="24"/>
              </w:rPr>
              <w:t>Договору возмездного оказания услуг</w:t>
            </w:r>
          </w:p>
        </w:tc>
      </w:tr>
      <w:tr w:rsidR="008555BE" w:rsidRPr="008555BE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8555BE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8555B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8555BE" w:rsidRDefault="003C6E13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</w:t>
            </w:r>
            <w:r w:rsidR="008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двести</w:t>
            </w:r>
            <w:r w:rsidR="001C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8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</w:t>
            </w:r>
            <w:r w:rsidR="00BA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55BE" w:rsidRPr="008555BE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8555B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8555BE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</w:tc>
      </w:tr>
      <w:tr w:rsidR="008555BE" w:rsidRPr="008555BE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841BFF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1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841BFF" w:rsidRDefault="003C6E13" w:rsidP="003A5068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согласованию с Исполнителем и Получателем услуг</w:t>
            </w:r>
          </w:p>
        </w:tc>
      </w:tr>
      <w:tr w:rsidR="008555BE" w:rsidRPr="002B07CC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8555BE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8555B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Default="003C6E13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Стельмах Сергей Александрович</w:t>
            </w:r>
            <w:r w:rsidR="00A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1BFF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</w:t>
            </w:r>
            <w:r w:rsidR="00A5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7902</w:t>
            </w:r>
            <w:r w:rsidR="003C6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1697310</w:t>
            </w:r>
          </w:p>
          <w:p w:rsidR="00841BFF" w:rsidRPr="003C6E13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3C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84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3C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="00A53EFA" w:rsidRPr="003C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C6E13" w:rsidRPr="003C6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s_stelmakh@bk.ru</w:t>
            </w:r>
          </w:p>
        </w:tc>
      </w:tr>
      <w:tr w:rsidR="008555BE" w:rsidRPr="008555BE" w:rsidTr="00395378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8555BE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E13" w:rsidRPr="00202EED" w:rsidRDefault="00BD11A0" w:rsidP="00202E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3C6E13" w:rsidRPr="003C6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пыт разработки бизнес-планов в сфере химического производства (синтеза)</w:t>
            </w:r>
            <w:r w:rsidR="00202E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202EED" w:rsidRPr="00202EE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202EED" w:rsidRPr="00202EED">
              <w:rPr>
                <w:rFonts w:ascii="Times New Roman" w:eastAsia="Calibri" w:hAnsi="Times New Roman" w:cs="Times New Roman"/>
                <w:sz w:val="24"/>
                <w:lang w:eastAsia="ru-RU"/>
              </w:rPr>
              <w:t>либо привлечение специалиста к разработке бизнес-плана, имеющего опыт работы в сфере химического производства (синтеза).</w:t>
            </w:r>
          </w:p>
          <w:p w:rsidR="008555BE" w:rsidRPr="008555BE" w:rsidRDefault="008555BE" w:rsidP="003C6E1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55BE" w:rsidRPr="008555BE" w:rsidTr="00395378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8555B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1A0" w:rsidRDefault="00BD11A0" w:rsidP="00BD1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Договоры и акты, п</w:t>
            </w:r>
            <w:r w:rsidRPr="003C6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одтвержд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ающие</w:t>
            </w:r>
            <w:r w:rsidRPr="003C6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опыт разработки бизнес-планов в сфере химического производства (синтеза), либо </w:t>
            </w:r>
          </w:p>
          <w:p w:rsidR="00BD11A0" w:rsidRPr="003C6E13" w:rsidRDefault="00202EED" w:rsidP="00BD11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резюме специалиста</w:t>
            </w:r>
            <w:r w:rsidR="000C010C" w:rsidRPr="000C01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3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0C01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приложением документов, подтверждающих</w:t>
            </w:r>
            <w:r w:rsidRPr="003C6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опыт работы в сфере химического производства (синтеза)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который будет привлечен к разработке</w:t>
            </w:r>
            <w:r w:rsidR="00BD11A0" w:rsidRPr="003C6E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бизнес-плана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5BE" w:rsidRPr="0038518C" w:rsidRDefault="008555BE" w:rsidP="00281A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55BE" w:rsidRPr="008555BE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8555B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8555BE" w:rsidRPr="008555BE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8555B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8555BE" w:rsidRPr="008555BE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555B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8555BE" w:rsidRPr="008555BE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420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8555BE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8555B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8555B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8555BE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8555B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8555B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8555BE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8555B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8555B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8555BE" w:rsidRPr="008555BE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F420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8555BE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8555B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8555B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8555BE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8555B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8555B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8555BE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8555B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8555B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8555BE" w:rsidRPr="008555BE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54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требования:</w:t>
                  </w:r>
                  <w:r w:rsidRPr="00A179EA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8555BE" w:rsidRPr="008555BE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8555B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8555B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8555BE" w:rsidRPr="008555BE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8555B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8555B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8555BE" w:rsidRPr="008555BE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8555B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8555B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8555B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8555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8555BE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555BE" w:rsidRPr="008555BE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8E3521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8E3521" w:rsidRDefault="006F49C8" w:rsidP="006F49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E3521">
              <w:rPr>
                <w:rFonts w:ascii="Times New Roman" w:hAnsi="Times New Roman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A53EFA" w:rsidRPr="00A53EFA">
              <w:rPr>
                <w:rFonts w:ascii="Times New Roman" w:hAnsi="Times New Roman"/>
                <w:sz w:val="24"/>
                <w:szCs w:val="24"/>
              </w:rPr>
              <w:t>0</w:t>
            </w:r>
            <w:r w:rsidR="00415FE4" w:rsidRPr="00415FE4">
              <w:rPr>
                <w:rFonts w:ascii="Times New Roman" w:hAnsi="Times New Roman"/>
                <w:sz w:val="24"/>
                <w:szCs w:val="24"/>
              </w:rPr>
              <w:t>6</w:t>
            </w:r>
            <w:r w:rsidR="00281A7F" w:rsidRPr="008E3521">
              <w:rPr>
                <w:rFonts w:ascii="Times New Roman" w:hAnsi="Times New Roman"/>
                <w:sz w:val="24"/>
                <w:szCs w:val="24"/>
              </w:rPr>
              <w:t>.</w:t>
            </w:r>
            <w:r w:rsidR="00415FE4" w:rsidRPr="00415FE4">
              <w:rPr>
                <w:rFonts w:ascii="Times New Roman" w:hAnsi="Times New Roman"/>
                <w:sz w:val="24"/>
                <w:szCs w:val="24"/>
              </w:rPr>
              <w:t>12</w:t>
            </w:r>
            <w:r w:rsidR="00281A7F" w:rsidRPr="008E3521">
              <w:rPr>
                <w:rFonts w:ascii="Times New Roman" w:hAnsi="Times New Roman"/>
                <w:sz w:val="24"/>
                <w:szCs w:val="24"/>
              </w:rPr>
              <w:t>.2019</w:t>
            </w:r>
            <w:r w:rsidRPr="008E352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C0BD4" w:rsidRPr="008E3521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35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Нарочно или почтой по адресу: </w:t>
            </w:r>
            <w:r w:rsidR="0038518C" w:rsidRPr="008E35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8E35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8E35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C0BD4" w:rsidRPr="008E3521" w:rsidRDefault="00CC0BD4" w:rsidP="00CC0BD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E3521">
              <w:rPr>
                <w:rFonts w:ascii="Times New Roman" w:hAnsi="Times New Roman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1E3538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5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пометкой </w:t>
            </w:r>
            <w:r w:rsidRPr="001E35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1E353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«Заявка на участие в открытом конкурсе №</w:t>
            </w:r>
            <w:r w:rsidR="007F30DF" w:rsidRPr="001E353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281A7F" w:rsidRPr="001E35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08-17/</w:t>
            </w:r>
            <w:r w:rsidR="00415FE4" w:rsidRPr="001E35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</w:t>
            </w:r>
            <w:r w:rsidR="00281A7F" w:rsidRPr="001E35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от </w:t>
            </w:r>
            <w:r w:rsidR="00415FE4" w:rsidRPr="001E35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</w:t>
            </w:r>
            <w:r w:rsidR="00281A7F" w:rsidRPr="001E35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="00415FE4" w:rsidRPr="001E35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  <w:r w:rsidR="00281A7F" w:rsidRPr="001E35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.2019 г.</w:t>
            </w:r>
            <w:r w:rsidRPr="001E353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CC0BD4" w:rsidRPr="008E3521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6" w:history="1">
              <w:r w:rsidR="00CC0BD4" w:rsidRPr="008E352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="00CC0BD4" w:rsidRPr="008E352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8E352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8E352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8555BE" w:rsidRPr="00CC0BD4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8555B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8555B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D83" w:rsidRPr="00415FE4" w:rsidRDefault="00415FE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Медведкова Ирина Сергеевна</w:t>
            </w:r>
          </w:p>
          <w:p w:rsidR="00CC0BD4" w:rsidRDefault="00415FE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менеджер</w:t>
            </w:r>
            <w:r w:rsidR="00CC0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:rsidR="008555BE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</w:t>
            </w:r>
            <w:r w:rsidR="00CC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8 800 30 30</w:t>
            </w:r>
            <w:r w:rsidR="00CC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85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  <w:r w:rsidR="00CC0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доб.</w:t>
            </w:r>
            <w:r w:rsidR="00104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8-12</w:t>
            </w:r>
            <w:r w:rsidR="0041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C0BD4" w:rsidRPr="00104D83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0B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04D8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C0B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104D8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04D83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105B54" w:rsidRPr="00105B54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info</w:t>
              </w:r>
              <w:r w:rsidR="00105B54" w:rsidRPr="00105B54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105B54" w:rsidRPr="00105B54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msp</w:t>
              </w:r>
              <w:proofErr w:type="spellEnd"/>
              <w:r w:rsidR="00105B54" w:rsidRPr="00105B54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03.ru</w:t>
              </w:r>
            </w:hyperlink>
          </w:p>
        </w:tc>
      </w:tr>
    </w:tbl>
    <w:p w:rsidR="008555BE" w:rsidRPr="00104D83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A7F" w:rsidRPr="00C65763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* </w:t>
      </w:r>
      <w:r w:rsidRPr="00C65763">
        <w:rPr>
          <w:rFonts w:ascii="Times New Roman" w:hAnsi="Times New Roman" w:cs="Times New Roman"/>
          <w:b/>
          <w:bCs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C65763">
        <w:rPr>
          <w:rFonts w:ascii="Times New Roman" w:hAnsi="Times New Roman" w:cs="Times New Roman"/>
          <w:sz w:val="24"/>
          <w:szCs w:val="24"/>
        </w:rPr>
        <w:t>:</w:t>
      </w:r>
    </w:p>
    <w:p w:rsidR="00281A7F" w:rsidRPr="00C65763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C65763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C65763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C65763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C65763">
        <w:rPr>
          <w:rFonts w:ascii="Times New Roman" w:hAnsi="Times New Roman" w:cs="Times New Roman"/>
          <w:i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</w:t>
      </w:r>
      <w:r w:rsidRPr="00C65763">
        <w:rPr>
          <w:rFonts w:ascii="Times New Roman" w:hAnsi="Times New Roman" w:cs="Times New Roman"/>
          <w:i/>
          <w:sz w:val="24"/>
          <w:szCs w:val="24"/>
        </w:rPr>
        <w:lastRenderedPageBreak/>
        <w:t>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C65763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C65763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в) имеющие научную степень по соответствующему направлению;</w:t>
      </w:r>
    </w:p>
    <w:p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C65763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C65763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C65763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C65763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C65763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C65763">
        <w:rPr>
          <w:rFonts w:ascii="Times New Roman" w:hAnsi="Times New Roman" w:cs="Times New Roman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info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msp</w:t>
      </w:r>
      <w:proofErr w:type="spellEnd"/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03.ru</w:t>
      </w: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A7F" w:rsidRPr="00AF6CBA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</w:t>
      </w: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электронной почты должны быть предоставлены в адрес Фонда), заархивированы в </w:t>
      </w:r>
      <w:proofErr w:type="spellStart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C65763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2.10</w:t>
      </w:r>
      <w:r w:rsidRPr="00C65763">
        <w:rPr>
          <w:rFonts w:ascii="Times New Roman" w:hAnsi="Times New Roman" w:cs="Times New Roman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2) предмет конкурса; </w:t>
      </w:r>
    </w:p>
    <w:p w:rsidR="00281A7F" w:rsidRPr="00C65763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C65763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2.11</w:t>
      </w:r>
      <w:r w:rsidRPr="00C65763">
        <w:rPr>
          <w:rFonts w:ascii="Times New Roman" w:hAnsi="Times New Roman" w:cs="Times New Roman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A2" w:rsidRPr="00104D83" w:rsidRDefault="000404A2"/>
    <w:p w:rsidR="0085250A" w:rsidRPr="00104D83" w:rsidRDefault="0085250A"/>
    <w:p w:rsidR="0085250A" w:rsidRPr="00104D83" w:rsidRDefault="0085250A"/>
    <w:p w:rsidR="0085250A" w:rsidRPr="00104D83" w:rsidRDefault="0085250A"/>
    <w:p w:rsidR="0085250A" w:rsidRPr="00104D83" w:rsidRDefault="0085250A"/>
    <w:p w:rsidR="0085250A" w:rsidRPr="00104D83" w:rsidRDefault="0085250A"/>
    <w:p w:rsidR="0085250A" w:rsidRPr="00104D83" w:rsidRDefault="0085250A"/>
    <w:p w:rsidR="0085250A" w:rsidRPr="00104D83" w:rsidRDefault="0085250A"/>
    <w:p w:rsidR="0085250A" w:rsidRPr="00104D83" w:rsidRDefault="0085250A"/>
    <w:p w:rsidR="006F49C8" w:rsidRPr="00104D83" w:rsidRDefault="006F49C8"/>
    <w:p w:rsidR="0085250A" w:rsidRPr="00104D83" w:rsidRDefault="0085250A"/>
    <w:p w:rsidR="0085250A" w:rsidRPr="00104D83" w:rsidRDefault="0085250A"/>
    <w:p w:rsidR="0085250A" w:rsidRPr="00104D83" w:rsidRDefault="0085250A"/>
    <w:p w:rsidR="0085250A" w:rsidRPr="00104D83" w:rsidRDefault="0085250A"/>
    <w:p w:rsidR="00E831A9" w:rsidRPr="00104D83" w:rsidRDefault="00E831A9"/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3883189"/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BD4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7D3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B05DF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D27D3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6ECF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696ECF" w:rsidRPr="00696ECF">
        <w:rPr>
          <w:rFonts w:ascii="Times New Roman" w:hAnsi="Times New Roman" w:cs="Times New Roman"/>
          <w:sz w:val="24"/>
          <w:szCs w:val="24"/>
        </w:rPr>
        <w:t>Приложение №2 к Порядку отбора компаний</w:t>
      </w:r>
      <w:r w:rsidR="00696ECF">
        <w:rPr>
          <w:rFonts w:ascii="Times New Roman" w:hAnsi="Times New Roman" w:cs="Times New Roman"/>
          <w:sz w:val="24"/>
          <w:szCs w:val="24"/>
        </w:rPr>
        <w:t xml:space="preserve"> </w:t>
      </w:r>
      <w:r w:rsidR="00696ECF" w:rsidRPr="00696ECF">
        <w:rPr>
          <w:rFonts w:ascii="Times New Roman" w:hAnsi="Times New Roman" w:cs="Times New Roman"/>
          <w:sz w:val="24"/>
          <w:szCs w:val="24"/>
        </w:rPr>
        <w:t xml:space="preserve">для </w:t>
      </w:r>
    </w:p>
    <w:p w:rsidR="00696ECF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D27D3">
        <w:rPr>
          <w:rFonts w:ascii="Times New Roman" w:hAnsi="Times New Roman" w:cs="Times New Roman"/>
          <w:sz w:val="24"/>
          <w:szCs w:val="24"/>
        </w:rPr>
        <w:t xml:space="preserve"> </w:t>
      </w:r>
      <w:r w:rsidRPr="00696ECF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696ECF" w:rsidRPr="00696ECF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6ECF">
        <w:rPr>
          <w:rFonts w:ascii="Times New Roman" w:hAnsi="Times New Roman" w:cs="Times New Roman"/>
          <w:sz w:val="24"/>
          <w:szCs w:val="24"/>
        </w:rPr>
        <w:t>обеспечение деятельности Гарантийного фонда Бурятии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7F" w:rsidRPr="00281A7F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b/>
          <w:sz w:val="24"/>
          <w:szCs w:val="24"/>
        </w:rPr>
        <w:t xml:space="preserve">На фирменном бланке организации </w:t>
      </w:r>
    </w:p>
    <w:p w:rsidR="00281A7F" w:rsidRPr="00281A7F" w:rsidRDefault="00281A7F" w:rsidP="00281A7F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281A7F" w:rsidRPr="00281A7F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281A7F" w:rsidRDefault="00281A7F" w:rsidP="00281A7F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3521" w:rsidRPr="008E3521" w:rsidRDefault="00281A7F" w:rsidP="008E3521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 w:rsidRPr="00281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на участие в конкурсе </w:t>
      </w:r>
      <w:r w:rsidR="008E3521" w:rsidRPr="008E3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</w:t>
      </w:r>
      <w:r w:rsidR="00415F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  <w:r w:rsidR="008E3521" w:rsidRPr="008E3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15F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8E3521" w:rsidRPr="008E3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.2019 № 08-17/</w:t>
      </w:r>
      <w:r w:rsidR="00415F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46</w:t>
      </w:r>
    </w:p>
    <w:p w:rsidR="00281A7F" w:rsidRPr="00281A7F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1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81A7F" w:rsidRPr="00281A7F" w:rsidRDefault="00281A7F" w:rsidP="00281A7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281A7F">
        <w:rPr>
          <w:rFonts w:ascii="Times New Roman" w:hAnsi="Times New Roman" w:cs="Times New Roman"/>
          <w:sz w:val="24"/>
          <w:szCs w:val="24"/>
        </w:rPr>
        <w:t xml:space="preserve">по выбору исполнителя на право заключения договора </w:t>
      </w:r>
      <w:r w:rsidR="008E3521" w:rsidRPr="008E3521">
        <w:rPr>
          <w:rFonts w:ascii="Times New Roman" w:hAnsi="Times New Roman" w:cs="Times New Roman"/>
          <w:color w:val="000000"/>
          <w:sz w:val="24"/>
          <w:szCs w:val="24"/>
        </w:rPr>
        <w:t>на оказание услуги по составлению бизнес-плана</w:t>
      </w:r>
      <w:r w:rsidR="0066206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81A7F" w:rsidRPr="00281A7F" w:rsidRDefault="00281A7F" w:rsidP="00281A7F">
      <w:pPr>
        <w:spacing w:after="5" w:line="254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281A7F">
        <w:rPr>
          <w:rFonts w:ascii="Times New Roman" w:hAnsi="Times New Roman" w:cs="Times New Roman"/>
          <w:i/>
          <w:sz w:val="24"/>
          <w:szCs w:val="24"/>
        </w:rPr>
        <w:t xml:space="preserve">(наименование заявителя) </w:t>
      </w:r>
    </w:p>
    <w:p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>ИНН__________________ ОГРН __________________ КПП _________________________</w:t>
      </w:r>
    </w:p>
    <w:p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Юридический </w:t>
      </w:r>
      <w:proofErr w:type="gramStart"/>
      <w:r w:rsidRPr="00281A7F">
        <w:rPr>
          <w:rFonts w:ascii="Times New Roman" w:hAnsi="Times New Roman" w:cs="Times New Roman"/>
          <w:i/>
          <w:sz w:val="24"/>
          <w:szCs w:val="24"/>
        </w:rPr>
        <w:t>адрес:_</w:t>
      </w:r>
      <w:proofErr w:type="gramEnd"/>
      <w:r w:rsidRPr="00281A7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</w:p>
    <w:p w:rsidR="00281A7F" w:rsidRPr="00281A7F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Банковские </w:t>
      </w:r>
      <w:proofErr w:type="gramStart"/>
      <w:r w:rsidRPr="00281A7F">
        <w:rPr>
          <w:rFonts w:ascii="Times New Roman" w:hAnsi="Times New Roman" w:cs="Times New Roman"/>
          <w:i/>
          <w:sz w:val="24"/>
          <w:szCs w:val="24"/>
        </w:rPr>
        <w:t>реквизиты:_</w:t>
      </w:r>
      <w:proofErr w:type="gramEnd"/>
      <w:r w:rsidRPr="00281A7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</w:t>
      </w:r>
    </w:p>
    <w:p w:rsidR="00281A7F" w:rsidRPr="00281A7F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281A7F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(наименование должности руководителя и его Ф.И.О.) </w:t>
      </w:r>
    </w:p>
    <w:p w:rsidR="00281A7F" w:rsidRPr="00281A7F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281A7F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281A7F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281A7F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281A7F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281A7F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подтверждаем, что в отношении </w:t>
      </w:r>
      <w:r w:rsidRPr="00281A7F">
        <w:rPr>
          <w:rFonts w:ascii="Times New Roman" w:hAnsi="Times New Roman" w:cs="Times New Roman"/>
          <w:i/>
          <w:sz w:val="24"/>
          <w:szCs w:val="24"/>
        </w:rPr>
        <w:t xml:space="preserve">[указать наименование заявителя] </w:t>
      </w:r>
      <w:r w:rsidRPr="00281A7F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</w:t>
      </w:r>
      <w:r w:rsidRPr="005B0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признании несостоятельным (банкротом) и об открытии конкурсного производства.  </w:t>
      </w:r>
    </w:p>
    <w:p w:rsidR="00281A7F" w:rsidRPr="00281A7F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281A7F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281A7F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281A7F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281A7F" w:rsidRPr="00281A7F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FF2BBE">
        <w:rPr>
          <w:rFonts w:ascii="Times New Roman" w:hAnsi="Times New Roman" w:cs="Times New Roman"/>
          <w:color w:val="000000"/>
          <w:sz w:val="24"/>
          <w:szCs w:val="24"/>
        </w:rPr>
        <w:t>на оказание услуги по составлению бизнес-плана</w:t>
      </w:r>
      <w:r w:rsidRPr="00281A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1A7F" w:rsidRPr="00281A7F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 (___________________________________) рублей и включает в себя стоимость </w:t>
      </w:r>
      <w:r w:rsidRPr="00281A7F">
        <w:rPr>
          <w:rFonts w:ascii="Times New Roman" w:hAnsi="Times New Roman" w:cs="Times New Roman"/>
          <w:i/>
          <w:sz w:val="24"/>
          <w:szCs w:val="24"/>
        </w:rPr>
        <w:t>[указывается все, что включено в стоимость услуг]</w:t>
      </w:r>
      <w:r w:rsidRPr="00281A7F">
        <w:rPr>
          <w:rFonts w:ascii="Times New Roman" w:hAnsi="Times New Roman" w:cs="Times New Roman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281A7F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281A7F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281A7F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281A7F" w:rsidRPr="00281A7F" w:rsidRDefault="00281A7F" w:rsidP="00281A7F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1A7F" w:rsidRPr="00281A7F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281A7F" w:rsidRPr="00281A7F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81A7F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81A7F" w:rsidRPr="00281A7F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281A7F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81A7F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Кол-во страниц </w:t>
            </w:r>
          </w:p>
        </w:tc>
      </w:tr>
      <w:tr w:rsidR="00281A7F" w:rsidRPr="00281A7F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A7F" w:rsidRPr="00281A7F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81A7F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281A7F" w:rsidRPr="00281A7F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281A7F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281A7F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proofErr w:type="spellStart"/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msp</w:t>
        </w:r>
        <w:proofErr w:type="spellEnd"/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03.</w:t>
        </w:r>
        <w:proofErr w:type="spellStart"/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81A7F">
        <w:rPr>
          <w:rFonts w:ascii="Times New Roman" w:hAnsi="Times New Roman" w:cs="Times New Roman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281A7F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1A7F" w:rsidRPr="00281A7F" w:rsidRDefault="00281A7F" w:rsidP="00281A7F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281A7F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CF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CF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CF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5DF" w:rsidRDefault="005B05DF" w:rsidP="00696ECF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6ECF">
        <w:rPr>
          <w:rFonts w:ascii="Times New Roman" w:hAnsi="Times New Roman" w:cs="Times New Roman"/>
          <w:sz w:val="24"/>
          <w:szCs w:val="24"/>
        </w:rPr>
        <w:t xml:space="preserve"> к Порядку отбора компаний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ECF">
        <w:rPr>
          <w:rFonts w:ascii="Times New Roman" w:hAnsi="Times New Roman" w:cs="Times New Roman"/>
          <w:sz w:val="24"/>
          <w:szCs w:val="24"/>
        </w:rPr>
        <w:t xml:space="preserve">для </w:t>
      </w:r>
    </w:p>
    <w:p w:rsid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5250A" w:rsidRPr="00696ECF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на </w:t>
      </w:r>
      <w:r w:rsidRPr="00696ECF">
        <w:rPr>
          <w:rFonts w:ascii="Times New Roman" w:hAnsi="Times New Roman" w:cs="Times New Roman"/>
          <w:sz w:val="24"/>
          <w:szCs w:val="24"/>
        </w:rPr>
        <w:t>обеспечение деятельности Гарантийного фонда Бурятии</w:t>
      </w:r>
    </w:p>
    <w:p w:rsidR="0085250A" w:rsidRPr="0085250A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50A" w:rsidRPr="0085250A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Карточка квалификации </w:t>
      </w:r>
      <w:r w:rsidRPr="00852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(Наименование Участника конкурса)</w:t>
      </w:r>
      <w:r w:rsidRPr="00852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85250A" w:rsidRPr="0085250A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52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85250A" w:rsidRPr="0085250A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85250A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среднее</w:t>
            </w:r>
            <w:r w:rsidR="005B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85250A" w:rsidRPr="0085250A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85250A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  <w:r w:rsidRPr="0085250A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  <w:t>(подпись, М.П.)</w:t>
      </w:r>
    </w:p>
    <w:p w:rsidR="0085250A" w:rsidRPr="0085250A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85250A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  <w:r w:rsidRPr="0085250A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:rsidR="000404A2" w:rsidRPr="00BB1CF6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0404A2" w:rsidRPr="00BB1CF6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 xml:space="preserve">к Извещению о проведении открытого </w:t>
      </w:r>
    </w:p>
    <w:p w:rsidR="00415FE4" w:rsidRPr="00415FE4" w:rsidRDefault="00415FE4" w:rsidP="00415FE4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0404A2" w:rsidRPr="00BB1CF6">
        <w:rPr>
          <w:rFonts w:ascii="Times New Roman" w:hAnsi="Times New Roman" w:cs="Times New Roman"/>
        </w:rPr>
        <w:t xml:space="preserve">конкурса </w:t>
      </w:r>
      <w:bookmarkStart w:id="3" w:name="_Hlk5621908"/>
      <w:r w:rsidR="000404A2" w:rsidRPr="00BB1CF6">
        <w:rPr>
          <w:rFonts w:ascii="Times New Roman" w:hAnsi="Times New Roman" w:cs="Times New Roman"/>
        </w:rPr>
        <w:t xml:space="preserve">от </w:t>
      </w:r>
      <w:bookmarkEnd w:id="3"/>
      <w:r w:rsidRPr="00415F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22.11.2019 № 08-17/46</w:t>
      </w:r>
    </w:p>
    <w:p w:rsidR="00D91E62" w:rsidRDefault="00D91E62" w:rsidP="00D91E62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Проект</w:t>
      </w:r>
    </w:p>
    <w:p w:rsidR="00D90663" w:rsidRPr="00D90663" w:rsidRDefault="00D90663" w:rsidP="00415FE4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ДОГОВОР № </w:t>
      </w:r>
      <w:bookmarkStart w:id="4" w:name="Номердог"/>
      <w:r w:rsidRPr="00D90663">
        <w:rPr>
          <w:rFonts w:ascii="Times New Roman" w:eastAsia="Times New Roman" w:hAnsi="Times New Roman" w:cs="Times New Roman"/>
          <w:b/>
          <w:color w:val="000000"/>
          <w:lang w:eastAsia="ru-RU"/>
        </w:rPr>
        <w:t>_____</w:t>
      </w:r>
      <w:bookmarkEnd w:id="4"/>
    </w:p>
    <w:p w:rsidR="00D90663" w:rsidRPr="00D90663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возмездного оказания Услуг </w:t>
      </w:r>
    </w:p>
    <w:p w:rsidR="00D90663" w:rsidRPr="00D90663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90663" w:rsidRPr="00D90663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lang w:eastAsia="ru-RU"/>
        </w:rPr>
      </w:pPr>
      <w:r w:rsidRPr="00D90663">
        <w:rPr>
          <w:rFonts w:ascii="Times New Roman" w:eastAsia="MS Mincho" w:hAnsi="Times New Roman" w:cs="Times New Roman"/>
          <w:color w:val="000000"/>
          <w:lang w:eastAsia="ru-RU"/>
        </w:rPr>
        <w:t xml:space="preserve">г. Улан-Удэ </w:t>
      </w:r>
      <w:r w:rsidRPr="00D90663">
        <w:rPr>
          <w:rFonts w:ascii="Times New Roman" w:eastAsia="MS Mincho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MS Mincho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MS Mincho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MS Mincho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MS Mincho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MS Mincho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MS Mincho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MS Mincho" w:hAnsi="Times New Roman" w:cs="Times New Roman"/>
          <w:color w:val="000000"/>
          <w:lang w:eastAsia="ru-RU"/>
        </w:rPr>
        <w:tab/>
      </w:r>
      <w:bookmarkStart w:id="5" w:name="Датадог"/>
      <w:r w:rsidRPr="00D90663">
        <w:rPr>
          <w:rFonts w:ascii="Times New Roman" w:eastAsia="MS Mincho" w:hAnsi="Times New Roman" w:cs="Times New Roman"/>
          <w:color w:val="000000"/>
          <w:lang w:eastAsia="ru-RU"/>
        </w:rPr>
        <w:t>«__</w:t>
      </w:r>
      <w:proofErr w:type="gramStart"/>
      <w:r w:rsidRPr="00D90663">
        <w:rPr>
          <w:rFonts w:ascii="Times New Roman" w:eastAsia="MS Mincho" w:hAnsi="Times New Roman" w:cs="Times New Roman"/>
          <w:color w:val="000000"/>
          <w:lang w:eastAsia="ru-RU"/>
        </w:rPr>
        <w:t>_»_</w:t>
      </w:r>
      <w:proofErr w:type="gramEnd"/>
      <w:r w:rsidRPr="00D90663">
        <w:rPr>
          <w:rFonts w:ascii="Times New Roman" w:eastAsia="MS Mincho" w:hAnsi="Times New Roman" w:cs="Times New Roman"/>
          <w:color w:val="000000"/>
          <w:lang w:eastAsia="ru-RU"/>
        </w:rPr>
        <w:t>_______20___ г.</w:t>
      </w:r>
      <w:bookmarkEnd w:id="5"/>
    </w:p>
    <w:p w:rsidR="00D90663" w:rsidRPr="00D90663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</w:t>
      </w:r>
      <w:r w:rsidR="001E3538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Устава, </w:t>
      </w:r>
      <w:bookmarkStart w:id="6" w:name="Исполнитель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[Исполнитель]</w:t>
      </w:r>
      <w:bookmarkEnd w:id="6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, именуемое в дальнейшем «Исполнитель», в лице</w:t>
      </w:r>
      <w:r w:rsidRPr="00D90663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bookmarkStart w:id="7" w:name="ИсполнителРук"/>
      <w:r w:rsidRPr="00D90663">
        <w:rPr>
          <w:rFonts w:ascii="Times New Roman" w:eastAsia="Times New Roman" w:hAnsi="Times New Roman" w:cs="Times New Roman"/>
          <w:noProof/>
          <w:color w:val="000000"/>
          <w:lang w:eastAsia="ru-RU"/>
        </w:rPr>
        <w:t>[Руководитель исполнителя]</w:t>
      </w:r>
      <w:bookmarkEnd w:id="7"/>
      <w:r w:rsidRPr="00D90663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действующего на основании </w:t>
      </w:r>
      <w:bookmarkStart w:id="8" w:name="ОснованиеИсп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[Основание исполнителя]</w:t>
      </w:r>
      <w:bookmarkEnd w:id="8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[Руководитель получателя услуги]</w:t>
      </w:r>
      <w:bookmarkEnd w:id="9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bookmarkStart w:id="10" w:name="ОснованиеПол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[Основание получателя]</w:t>
      </w:r>
      <w:bookmarkEnd w:id="10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[Дата]</w:t>
      </w:r>
      <w:bookmarkEnd w:id="11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г. № </w:t>
      </w:r>
      <w:bookmarkStart w:id="12" w:name="Номерком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[Номер]</w:t>
      </w:r>
      <w:bookmarkEnd w:id="12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, о нижеследующем.</w:t>
      </w:r>
    </w:p>
    <w:p w:rsidR="00D90663" w:rsidRPr="00D90663" w:rsidRDefault="00D90663" w:rsidP="00D906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Предмет Договора</w:t>
      </w:r>
    </w:p>
    <w:p w:rsidR="00D90663" w:rsidRPr="00D90663" w:rsidRDefault="00D90663" w:rsidP="00D90663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1.1. 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[Услуга]</w:t>
      </w:r>
      <w:bookmarkEnd w:id="13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D90663" w:rsidRPr="00D90663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1.2. 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D90663" w:rsidRPr="00D90663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4" w:name="_ref_16211363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Качество услуг</w:t>
      </w:r>
      <w:bookmarkStart w:id="15" w:name="_ref_16215690"/>
      <w:bookmarkEnd w:id="14"/>
    </w:p>
    <w:p w:rsidR="00D90663" w:rsidRPr="00D90663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:rsidR="00D90663" w:rsidRPr="00D90663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16" w:name="_ref_16215695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с момента предъявления требования.</w:t>
      </w:r>
      <w:bookmarkEnd w:id="16"/>
    </w:p>
    <w:p w:rsidR="00D90663" w:rsidRPr="00D90663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существенных недостатков услуг они должны быть устранены в течение 10 (десяти) рабочих дней с момента предъявления требования.</w:t>
      </w:r>
    </w:p>
    <w:p w:rsidR="00D90663" w:rsidRPr="00D90663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17" w:name="_ref_16215696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8" w:name="_ref_16521761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Цена услуг и порядок оплаты</w:t>
      </w:r>
      <w:bookmarkEnd w:id="18"/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9" w:name="_ref_16595667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Сроки и условия оказания услуг</w:t>
      </w:r>
      <w:bookmarkEnd w:id="19"/>
    </w:p>
    <w:p w:rsidR="00D90663" w:rsidRPr="00D90663" w:rsidRDefault="00D90663" w:rsidP="00D90663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20" w:name="_ref_16595668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:rsidR="00D90663" w:rsidRPr="00D90663" w:rsidRDefault="00D90663" w:rsidP="00D90663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22" w:name="Срокдог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[Срок договора]</w:t>
      </w:r>
      <w:bookmarkEnd w:id="22"/>
    </w:p>
    <w:p w:rsidR="00D90663" w:rsidRPr="00D90663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:rsidR="00D90663" w:rsidRPr="00D90663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23" w:name="_ref_17050226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Подтверждение факта оказания услуг</w:t>
      </w:r>
      <w:bookmarkEnd w:id="23"/>
    </w:p>
    <w:p w:rsidR="00D90663" w:rsidRPr="00D90663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24" w:name="_ref_17050227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:rsidR="00D90663" w:rsidRPr="00D90663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25" w:name="_ref_17050228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25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</w:p>
    <w:p w:rsidR="00D90663" w:rsidRPr="00D90663" w:rsidRDefault="00D90663" w:rsidP="00D90663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418" w:hanging="425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По завершении оказания Услуг, Исполнитель представляет Получателю услуги результат оказанной услуги в двух экземплярах и подписанный со своей стороны Акт сдачи-приемки в трех экземплярах;</w:t>
      </w:r>
    </w:p>
    <w:p w:rsidR="00D90663" w:rsidRPr="00D90663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6" w:name="_ref_17050233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Исполнителя  Акта</w:t>
      </w:r>
      <w:proofErr w:type="gramEnd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D90663" w:rsidRPr="00D90663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D90663" w:rsidRPr="00D90663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а) направляет Исполнителю и Получателю услуги подписанные экземпляры Акта сдачи-приемки, либо;</w:t>
      </w:r>
    </w:p>
    <w:p w:rsidR="00D90663" w:rsidRPr="00D90663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б) направляет Исполнителю требование о безвозмездном устранении </w:t>
      </w:r>
      <w:proofErr w:type="gramStart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недостатков услуг</w:t>
      </w:r>
      <w:proofErr w:type="gramEnd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D90663" w:rsidRPr="00D90663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D90663" w:rsidRPr="00D90663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7" w:name="_ref_17487076"/>
      <w:bookmarkEnd w:id="26"/>
    </w:p>
    <w:p w:rsidR="00D90663" w:rsidRPr="00D90663" w:rsidRDefault="00D90663" w:rsidP="00D90663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Права и обязанности Сторон</w:t>
      </w:r>
    </w:p>
    <w:p w:rsidR="00D90663" w:rsidRPr="00D90663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5.1. Исполнитель обязан:</w:t>
      </w:r>
    </w:p>
    <w:p w:rsidR="00D90663" w:rsidRPr="00D90663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D90663" w:rsidRPr="00D90663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D90663" w:rsidRPr="00D90663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D90663" w:rsidRPr="00D90663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D90663" w:rsidRPr="00D90663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5.1.5. Принимать меры по обеспечению </w:t>
      </w:r>
      <w:r w:rsidR="001E3538" w:rsidRPr="00D90663">
        <w:rPr>
          <w:rFonts w:ascii="Times New Roman" w:eastAsia="Times New Roman" w:hAnsi="Times New Roman" w:cs="Times New Roman"/>
          <w:color w:val="000000"/>
          <w:lang w:eastAsia="ru-RU"/>
        </w:rPr>
        <w:t>сохранности,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D90663" w:rsidRPr="00D90663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D90663" w:rsidRPr="00D90663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5.2. Исполнитель имеет право:</w:t>
      </w:r>
    </w:p>
    <w:p w:rsidR="00D90663" w:rsidRPr="00D90663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D90663" w:rsidRPr="00D90663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28" w:name="_ref_17050234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5.2.2.</w:t>
      </w: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Привлекать к оказанию услуг любых третьих лиц (</w:t>
      </w:r>
      <w:proofErr w:type="spellStart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субисполнителей</w:t>
      </w:r>
      <w:proofErr w:type="spellEnd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субисполнителем</w:t>
      </w:r>
      <w:proofErr w:type="spellEnd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:rsidR="00D90663" w:rsidRPr="00D90663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5.2.3. По согласованию с Получателем услуги досрочно оказать Услуги.</w:t>
      </w:r>
    </w:p>
    <w:p w:rsidR="00D90663" w:rsidRPr="00D90663" w:rsidRDefault="00D90663" w:rsidP="00D906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5.3. Заказчик обязан:</w:t>
      </w:r>
    </w:p>
    <w:p w:rsidR="00D90663" w:rsidRPr="00D90663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D90663" w:rsidRPr="00D90663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5.4. Заказчик вправе:</w:t>
      </w:r>
    </w:p>
    <w:p w:rsidR="00D90663" w:rsidRPr="00D90663" w:rsidRDefault="00D90663" w:rsidP="00D906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5.4.1. Проверять ход и качество оказываемых Услуг, выполняемых Исполнителем, не вмешиваясь в его деятельность.</w:t>
      </w:r>
    </w:p>
    <w:p w:rsidR="00D90663" w:rsidRPr="00D90663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5.5. Получатель услуги обязан:</w:t>
      </w:r>
    </w:p>
    <w:p w:rsidR="00D90663" w:rsidRPr="00D90663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:rsidR="00D90663" w:rsidRPr="00D90663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D90663" w:rsidRPr="00D90663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5.6. Получатель услуги вправе: </w:t>
      </w:r>
    </w:p>
    <w:p w:rsidR="00D90663" w:rsidRPr="00D90663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5.6.1. Досрочно принять оказанные Исполнителем Услуги.</w:t>
      </w:r>
    </w:p>
    <w:p w:rsidR="00D90663" w:rsidRPr="00D90663" w:rsidRDefault="00D90663" w:rsidP="00D9066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D90663" w:rsidRPr="00D90663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D90663" w:rsidRPr="00D90663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Ответственность сторон</w:t>
      </w:r>
      <w:bookmarkStart w:id="30" w:name="_ref_17491884"/>
      <w:bookmarkEnd w:id="27"/>
    </w:p>
    <w:p w:rsidR="00D90663" w:rsidRPr="00D90663" w:rsidRDefault="00D90663" w:rsidP="00D90663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Уплата неустойки Исполнителем</w:t>
      </w:r>
      <w:bookmarkEnd w:id="30"/>
    </w:p>
    <w:p w:rsidR="00D90663" w:rsidRPr="00D90663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31" w:name="_ref_17491887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В случае нарушения срока оказания услуг Заказчик вправе потребовать уплаты пеней в размере 0,1</w:t>
      </w:r>
      <w:r w:rsidR="001E3538"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% от</w:t>
      </w: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:rsidR="00D90663" w:rsidRPr="00D90663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32" w:name="_ref_43118238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6.1.2.</w:t>
      </w: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r w:rsidR="001E3538"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% от</w:t>
      </w: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:rsidR="00D90663" w:rsidRPr="00D90663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6.2.</w:t>
      </w: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bookmarkStart w:id="33" w:name="_ref_17491900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:rsidR="00D90663" w:rsidRPr="00D90663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6.3.</w:t>
      </w: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90663" w:rsidRPr="00D90663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4" w:name="_ref_17768679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Изменение и расторжение договора</w:t>
      </w:r>
      <w:bookmarkEnd w:id="34"/>
    </w:p>
    <w:p w:rsidR="00D90663" w:rsidRPr="00D90663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35" w:name="_ref_17773741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Договор может быть изменен или расторгнут по соглашению сторон.</w:t>
      </w:r>
      <w:bookmarkEnd w:id="35"/>
    </w:p>
    <w:p w:rsidR="00D90663" w:rsidRPr="00D90663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36" w:name="_ref_17773750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Расторжение Договора</w:t>
      </w:r>
      <w:bookmarkEnd w:id="36"/>
    </w:p>
    <w:p w:rsidR="00D90663" w:rsidRPr="00D90663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37" w:name="_ref_17773751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D90663" w:rsidRPr="00D90663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D90663" w:rsidRPr="00D90663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:rsidR="00D90663" w:rsidRPr="00D90663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D90663" w:rsidRPr="00D90663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D90663" w:rsidRPr="00D90663" w:rsidRDefault="00D90663" w:rsidP="00D90663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D90663" w:rsidRPr="00D90663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Конфиденциальность</w:t>
      </w:r>
    </w:p>
    <w:p w:rsidR="00D90663" w:rsidRPr="00D90663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8.1.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D906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D90663" w:rsidRPr="00D90663" w:rsidRDefault="00D90663" w:rsidP="00D90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8.2.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D90663" w:rsidRPr="00D90663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8.3.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D90663" w:rsidRPr="00D90663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8.4.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D90663" w:rsidRPr="00D90663" w:rsidRDefault="00D90663" w:rsidP="00D90663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Обстоятельства непреодолимой силы</w:t>
      </w:r>
    </w:p>
    <w:p w:rsidR="00D90663" w:rsidRPr="00D90663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9.1.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D90663" w:rsidRPr="00D90663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9.2.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D90663" w:rsidRPr="00D90663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9.3. 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D90663" w:rsidRPr="00D90663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8" w:name="_ref_17936647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Разрешение споров</w:t>
      </w:r>
      <w:bookmarkEnd w:id="38"/>
    </w:p>
    <w:p w:rsidR="00D90663" w:rsidRPr="00D90663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39" w:name="_ref_17936648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Досудебный (претензионный) порядок разрешения споров</w:t>
      </w:r>
      <w:bookmarkEnd w:id="39"/>
    </w:p>
    <w:p w:rsidR="00D90663" w:rsidRPr="00D90663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0" w:name="_ref_17936649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:rsidR="00D90663" w:rsidRPr="00D90663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1" w:name="_ref_17936650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:rsidR="00D90663" w:rsidRPr="00D90663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2" w:name="_ref_17936651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:rsidR="00D90663" w:rsidRPr="00D90663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3" w:name="_ref_17936652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:rsidR="00D90663" w:rsidRPr="00D90663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4" w:name="_ref_53518296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:rsidR="00D90663" w:rsidRPr="00D90663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5" w:name="_ref_18114473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Заключительные положения</w:t>
      </w:r>
      <w:bookmarkEnd w:id="45"/>
    </w:p>
    <w:p w:rsidR="00D90663" w:rsidRPr="00D90663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6" w:name="_ref_18114474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:rsidR="00D90663" w:rsidRPr="00D90663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7" w:name="_ref_18114476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:rsidR="00D90663" w:rsidRPr="00D90663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8" w:name="_ref_53940364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Направление юридически значимых сообщений</w:t>
      </w:r>
      <w:bookmarkEnd w:id="48"/>
    </w:p>
    <w:p w:rsidR="00D90663" w:rsidRPr="00D90663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9" w:name="_ref_18114478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:rsidR="00D90663" w:rsidRPr="00D90663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D90663" w:rsidRPr="00D90663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заказным письмом с уведомлением о вручении;</w:t>
      </w:r>
    </w:p>
    <w:p w:rsidR="00D90663" w:rsidRPr="00D90663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ценным письмом с описью вложения и уведомлением о вручении.</w:t>
      </w:r>
    </w:p>
    <w:p w:rsidR="00D90663" w:rsidRPr="00D90663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50" w:name="_ref_53953051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:rsidR="00D90663" w:rsidRPr="00D90663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51" w:name="_ref_53965772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:rsidR="00D90663" w:rsidRPr="00D90663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52" w:name="_ref_53500480"/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:rsidR="00D90663" w:rsidRPr="00D90663" w:rsidRDefault="00D90663" w:rsidP="00D90663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D90663" w:rsidRPr="00D90663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D90663" w:rsidRPr="00D90663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D90663" w:rsidRPr="00D90663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D90663" w:rsidRPr="00D90663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11.7. Все приложения к настоящему Договору являются его неотъемлемыми частями.</w:t>
      </w:r>
    </w:p>
    <w:p w:rsidR="00D90663" w:rsidRPr="00D90663" w:rsidRDefault="00D90663" w:rsidP="00D90663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К настоящему Договору прилагается: </w:t>
      </w:r>
    </w:p>
    <w:p w:rsidR="00D90663" w:rsidRPr="00D90663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а) Техническое задание (Приложение № 1);</w:t>
      </w:r>
    </w:p>
    <w:p w:rsidR="00D90663" w:rsidRPr="00D90663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б) Образец Акта сдачи-приемки (Приложение № 2).</w:t>
      </w:r>
    </w:p>
    <w:p w:rsidR="00D90663" w:rsidRPr="00D90663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D90663" w:rsidRPr="00D90663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11.8. Документы, принятые сторонами в факсимильном виде</w:t>
      </w:r>
      <w:r w:rsidR="00686E3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электронном виде</w:t>
      </w:r>
      <w:r w:rsidR="00686E3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D90663" w:rsidRPr="00D90663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</w:p>
    <w:p w:rsidR="00D90663" w:rsidRPr="00D90663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Юридические адреса сторон и банковские реквизиты</w:t>
      </w:r>
    </w:p>
    <w:p w:rsidR="00D90663" w:rsidRPr="00D90663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Заказчик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Адрес: 670000, Республика Бурятия, г. Улан-Удэ, ул. Смолина, 65.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Телефон: </w:t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800 30 30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123</w:t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>доб.8122)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e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="00BB1CF6">
        <w:rPr>
          <w:rFonts w:ascii="Times New Roman" w:eastAsia="Times New Roman" w:hAnsi="Times New Roman" w:cs="Times New Roman"/>
          <w:color w:val="000000"/>
          <w:lang w:val="en-US" w:eastAsia="ru-RU"/>
        </w:rPr>
        <w:t>cpp</w:t>
      </w:r>
      <w:proofErr w:type="spellEnd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proofErr w:type="spellStart"/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msp</w:t>
      </w:r>
      <w:proofErr w:type="spellEnd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03.</w:t>
      </w:r>
      <w:proofErr w:type="spellStart"/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ИНН 0323358650; ОГРН 1110327011640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Расчетный счет 40701810515030000046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Банк ФИЛИАЛ БАНКА ВТБ (ПАО) В Г.КРАСНОЯРСКЕ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БИК 040407777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Корр. счет 30101810200000000777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</w:t>
      </w:r>
    </w:p>
    <w:p w:rsidR="00D90663" w:rsidRPr="00D90663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53" w:name="Рекисп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[Реквизиты Исполнителя]</w:t>
      </w:r>
      <w:bookmarkEnd w:id="53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Получатель услуги</w:t>
      </w:r>
    </w:p>
    <w:p w:rsidR="00D90663" w:rsidRPr="00D90663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4" w:name="Рекпол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[Реквизиты получателя услуги]</w:t>
      </w:r>
      <w:bookmarkEnd w:id="54"/>
    </w:p>
    <w:p w:rsidR="00BB1CF6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  <w:r w:rsidR="00BB1CF6" w:rsidRPr="00BB1CF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№2</w:t>
      </w:r>
      <w:r w:rsid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B1CF6" w:rsidRPr="00BB1CF6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договору </w:t>
      </w:r>
      <w:r w:rsidR="00E55BB8">
        <w:rPr>
          <w:rFonts w:ascii="Times New Roman" w:eastAsia="Times New Roman" w:hAnsi="Times New Roman" w:cs="Times New Roman"/>
          <w:color w:val="000000"/>
          <w:lang w:eastAsia="ru-RU"/>
        </w:rPr>
        <w:t>№_____ от «_</w:t>
      </w:r>
      <w:proofErr w:type="gramStart"/>
      <w:r w:rsidR="00E55BB8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="00E55BB8">
        <w:rPr>
          <w:rFonts w:ascii="Times New Roman" w:eastAsia="Times New Roman" w:hAnsi="Times New Roman" w:cs="Times New Roman"/>
          <w:color w:val="000000"/>
          <w:lang w:eastAsia="ru-RU"/>
        </w:rPr>
        <w:t>______2019</w:t>
      </w:r>
    </w:p>
    <w:p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АКТ ПРИЕМА-ПЕРЕДАЧИ</w:t>
      </w:r>
    </w:p>
    <w:p w:rsidR="00BB1CF6" w:rsidRPr="00BB1CF6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  <w:r w:rsidRPr="00BB1CF6">
        <w:rPr>
          <w:rFonts w:ascii="Times New Roman" w:eastAsia="Arial" w:hAnsi="Times New Roman" w:cs="Times New Roman"/>
          <w:color w:val="000000"/>
        </w:rPr>
        <w:t xml:space="preserve">согласно договора возмездного оказания услуг № </w:t>
      </w:r>
      <w:bookmarkStart w:id="55" w:name="Номердог1"/>
      <w:r w:rsidRPr="00BB1CF6">
        <w:rPr>
          <w:rFonts w:ascii="Times New Roman" w:eastAsia="Arial" w:hAnsi="Times New Roman" w:cs="Times New Roman"/>
          <w:color w:val="000000"/>
        </w:rPr>
        <w:t>____</w:t>
      </w:r>
      <w:bookmarkEnd w:id="55"/>
      <w:r w:rsidRPr="00BB1CF6">
        <w:rPr>
          <w:rFonts w:ascii="Times New Roman" w:eastAsia="Arial" w:hAnsi="Times New Roman" w:cs="Times New Roman"/>
          <w:color w:val="000000"/>
        </w:rPr>
        <w:t xml:space="preserve"> от </w:t>
      </w:r>
      <w:bookmarkStart w:id="56" w:name="Датадог1"/>
      <w:r w:rsidRPr="00BB1CF6">
        <w:rPr>
          <w:rFonts w:ascii="Times New Roman" w:eastAsia="Arial" w:hAnsi="Times New Roman" w:cs="Times New Roman"/>
          <w:color w:val="000000"/>
        </w:rPr>
        <w:t>_______________</w:t>
      </w:r>
      <w:bookmarkEnd w:id="56"/>
    </w:p>
    <w:p w:rsidR="00BB1CF6" w:rsidRPr="00BB1CF6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:rsidR="00BB1CF6" w:rsidRPr="00BB1CF6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B1CF6">
        <w:rPr>
          <w:rFonts w:ascii="Times New Roman" w:eastAsia="Arial" w:hAnsi="Times New Roman" w:cs="Times New Roman"/>
          <w:color w:val="000000"/>
        </w:rPr>
        <w:t xml:space="preserve">г. Улан-Удэ                                                                                    </w:t>
      </w:r>
      <w:proofErr w:type="gramStart"/>
      <w:r w:rsidRPr="00BB1CF6">
        <w:rPr>
          <w:rFonts w:ascii="Times New Roman" w:eastAsia="Arial" w:hAnsi="Times New Roman" w:cs="Times New Roman"/>
          <w:color w:val="000000"/>
        </w:rPr>
        <w:t xml:space="preserve">   «</w:t>
      </w:r>
      <w:proofErr w:type="gramEnd"/>
      <w:r w:rsidRPr="00BB1CF6">
        <w:rPr>
          <w:rFonts w:ascii="Times New Roman" w:eastAsia="Arial" w:hAnsi="Times New Roman" w:cs="Times New Roman"/>
          <w:color w:val="000000"/>
        </w:rPr>
        <w:t>____» ___________ 2019 г.</w:t>
      </w:r>
    </w:p>
    <w:p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C010C" w:rsidRDefault="000C010C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0C010C" w:rsidRDefault="000C010C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1E3538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действующей на основании Устава, </w:t>
      </w:r>
    </w:p>
    <w:p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7" w:name="Исполнитель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[Исполнитель]</w:t>
      </w:r>
      <w:bookmarkEnd w:id="57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[Руководитель исполнителя]</w:t>
      </w:r>
      <w:bookmarkEnd w:id="58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bookmarkStart w:id="59" w:name="ОснованиеИсп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[Основание]</w:t>
      </w:r>
      <w:bookmarkEnd w:id="59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с другой стороны, и </w:t>
      </w:r>
    </w:p>
    <w:p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0" w:name="Получатель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[Получатель]</w:t>
      </w:r>
      <w:bookmarkEnd w:id="60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[Руководитель получателя]</w:t>
      </w:r>
      <w:bookmarkEnd w:id="6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bookmarkStart w:id="62" w:name="ОснованиеПол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[Основание]</w:t>
      </w:r>
      <w:bookmarkEnd w:id="62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с третьей стороны, </w:t>
      </w:r>
    </w:p>
    <w:p w:rsidR="00BB1CF6" w:rsidRPr="00BB1CF6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составили настоящий Акт и 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приняли следующие документы, </w:t>
      </w:r>
      <w:r w:rsidRPr="00BB1CF6">
        <w:rPr>
          <w:rFonts w:ascii="Times New Roman" w:eastAsia="Times New Roman" w:hAnsi="Times New Roman" w:cs="Times New Roman"/>
          <w:noProof/>
          <w:color w:val="000000"/>
          <w:lang w:eastAsia="ru-RU"/>
        </w:rPr>
        <w:t>указанные в нижеприведенной таблице:</w:t>
      </w:r>
    </w:p>
    <w:p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BB1CF6" w:rsidRPr="00BB1CF6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B1CF6" w:rsidRPr="00BB1CF6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Нормативный документ</w:t>
            </w:r>
          </w:p>
          <w:p w:rsidR="00BB1CF6" w:rsidRPr="00BB1CF6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руб.</w:t>
            </w:r>
          </w:p>
        </w:tc>
      </w:tr>
      <w:tr w:rsidR="00BB1CF6" w:rsidRPr="00BB1CF6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3" w:name="Услуга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4" w:name="Стоимость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5" w:name="Стоимость2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5"/>
          </w:p>
        </w:tc>
      </w:tr>
      <w:tr w:rsidR="00BB1CF6" w:rsidRPr="00BB1CF6" w:rsidTr="00E55967">
        <w:tc>
          <w:tcPr>
            <w:tcW w:w="10686" w:type="dxa"/>
            <w:gridSpan w:val="6"/>
          </w:tcPr>
          <w:p w:rsidR="00BB1CF6" w:rsidRPr="00BB1CF6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Итого:  </w:t>
            </w:r>
            <w:bookmarkStart w:id="66" w:name="Стоимость3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proofErr w:type="gramEnd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6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bookmarkStart w:id="67" w:name="Стоимостьпропись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прописью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7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</w:tbl>
    <w:p w:rsidR="00BB1CF6" w:rsidRPr="00BB1CF6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BB1CF6" w:rsidRPr="00BB1CF6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>В соответствии с Договором Услуги оказаны в срок, с надлежащим качеством и полном объеме.</w:t>
      </w:r>
    </w:p>
    <w:p w:rsidR="00BB1CF6" w:rsidRPr="00BB1CF6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BB1CF6" w:rsidRPr="00BB1CF6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BB1CF6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>1-й экземпляр – Исполнителю, 2-й экземпляр – Получателю услуги, 3-й экземпляр - Заказчику.</w:t>
      </w:r>
    </w:p>
    <w:p w:rsidR="00E55BB8" w:rsidRPr="00BB1CF6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BB1CF6" w:rsidRPr="00BB1CF6" w:rsidTr="00E55967">
        <w:tc>
          <w:tcPr>
            <w:tcW w:w="3403" w:type="dxa"/>
            <w:shd w:val="clear" w:color="auto" w:fill="auto"/>
          </w:tcPr>
          <w:p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BB1CF6" w:rsidRPr="00BB1CF6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документы:</w:t>
            </w:r>
          </w:p>
        </w:tc>
      </w:tr>
      <w:tr w:rsidR="00BB1CF6" w:rsidRPr="00BB1CF6" w:rsidTr="00E55967">
        <w:tc>
          <w:tcPr>
            <w:tcW w:w="3403" w:type="dxa"/>
            <w:shd w:val="clear" w:color="auto" w:fill="auto"/>
          </w:tcPr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bookmarkStart w:id="68" w:name="Исполнитель2"/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Исполнитель</w:t>
            </w:r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]</w:t>
            </w:r>
            <w:bookmarkEnd w:id="68"/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9" w:name="ДолжностьИс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9"/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bookmarkStart w:id="70" w:name="РукИсп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70"/>
          </w:p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71" w:name="Получатель2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71"/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2" w:name="ДолжностьПол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72"/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bookmarkStart w:id="73" w:name="РукПол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73"/>
          </w:p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B1CF6" w:rsidRPr="00BB1CF6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Гарантийный фонд Бурятии</w:t>
            </w: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CF6" w:rsidRPr="00BB1CF6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</w:t>
            </w:r>
          </w:p>
        </w:tc>
      </w:tr>
    </w:tbl>
    <w:p w:rsidR="00BB1CF6" w:rsidRPr="00BB1CF6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1CF6" w:rsidRPr="00BB1CF6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BB1CF6" w:rsidRPr="00FF2BBE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3</w:t>
      </w:r>
    </w:p>
    <w:p w:rsidR="00E55BB8" w:rsidRPr="00FF2BBE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к договору №_____ от «_</w:t>
      </w:r>
      <w:proofErr w:type="gramStart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______2019</w:t>
      </w:r>
    </w:p>
    <w:p w:rsidR="00E55BB8" w:rsidRPr="00FF2BBE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1CF6" w:rsidRPr="00FF2BBE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1CF6" w:rsidRPr="00FF2BBE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bCs/>
          <w:color w:val="000000"/>
          <w:lang w:eastAsia="ru-RU"/>
        </w:rPr>
        <w:t>Цена услуг и порядок оплаты</w:t>
      </w:r>
    </w:p>
    <w:p w:rsidR="00BB1CF6" w:rsidRPr="00FF2BBE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bCs/>
          <w:color w:val="000000"/>
          <w:lang w:eastAsia="ru-RU"/>
        </w:rPr>
        <w:t>по Договору возмездного оказания услуг</w:t>
      </w:r>
    </w:p>
    <w:p w:rsidR="00BB1CF6" w:rsidRPr="00FF2BBE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от </w:t>
      </w:r>
      <w:bookmarkStart w:id="74" w:name="Датадог2"/>
      <w:r w:rsidRPr="00FF2BBE">
        <w:rPr>
          <w:rFonts w:ascii="Times New Roman" w:eastAsia="Times New Roman" w:hAnsi="Times New Roman" w:cs="Times New Roman"/>
          <w:bCs/>
          <w:color w:val="000000"/>
          <w:lang w:eastAsia="ru-RU"/>
        </w:rPr>
        <w:t>______</w:t>
      </w:r>
      <w:bookmarkEnd w:id="74"/>
      <w:r w:rsidRPr="00FF2BB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№ </w:t>
      </w:r>
      <w:bookmarkStart w:id="75" w:name="Номердог2"/>
      <w:r w:rsidRPr="00FF2BBE">
        <w:rPr>
          <w:rFonts w:ascii="Times New Roman" w:eastAsia="Times New Roman" w:hAnsi="Times New Roman" w:cs="Times New Roman"/>
          <w:bCs/>
          <w:color w:val="000000"/>
          <w:lang w:eastAsia="ru-RU"/>
        </w:rPr>
        <w:t>________</w:t>
      </w:r>
      <w:bookmarkEnd w:id="75"/>
    </w:p>
    <w:p w:rsidR="00BB1CF6" w:rsidRPr="00FF2BBE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1CF6" w:rsidRPr="00FF2BBE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1E353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Устава, </w:t>
      </w:r>
      <w:bookmarkStart w:id="76" w:name="Исполнитель3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[Исполнитель]</w:t>
      </w:r>
      <w:bookmarkEnd w:id="76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, именуемое в дальнейшем «Исполнитель», в лице</w:t>
      </w:r>
      <w:r w:rsidRPr="00FF2BBE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bookmarkStart w:id="77" w:name="ИсполнителРук2"/>
      <w:r w:rsidRPr="00FF2BBE">
        <w:rPr>
          <w:rFonts w:ascii="Times New Roman" w:eastAsia="Times New Roman" w:hAnsi="Times New Roman" w:cs="Times New Roman"/>
          <w:noProof/>
          <w:color w:val="000000"/>
          <w:lang w:eastAsia="ru-RU"/>
        </w:rPr>
        <w:t>[Руководитель исполнителя]</w:t>
      </w:r>
      <w:bookmarkEnd w:id="77"/>
      <w:r w:rsidRPr="00FF2BBE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действующего на основании </w:t>
      </w:r>
      <w:bookmarkStart w:id="78" w:name="ОснованиеИсп2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[Основание исполнителя]</w:t>
      </w:r>
      <w:bookmarkEnd w:id="78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bookmarkEnd w:id="79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bookmarkStart w:id="80" w:name="Номердог3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bookmarkEnd w:id="80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Договор) определили:</w:t>
      </w:r>
    </w:p>
    <w:p w:rsidR="00BB1CF6" w:rsidRPr="00FF2BBE" w:rsidRDefault="00BB1CF6" w:rsidP="00BB1CF6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Цена услуг по Договору составляет – </w:t>
      </w:r>
      <w:bookmarkStart w:id="81" w:name="Стоимость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[Стоимость]</w:t>
      </w:r>
      <w:bookmarkEnd w:id="81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bookmarkStart w:id="82" w:name="Стоимостьпропись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bookmarkEnd w:id="82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bookmarkStart w:id="83" w:name="НДС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включая НДС 20 % в размере ____. </w:t>
      </w:r>
      <w:r w:rsidRPr="00FF2BBE">
        <w:rPr>
          <w:rFonts w:ascii="Times New Roman" w:eastAsia="Times New Roman" w:hAnsi="Times New Roman" w:cs="Times New Roman"/>
          <w:i/>
          <w:color w:val="000000"/>
          <w:lang w:eastAsia="ru-RU"/>
        </w:rPr>
        <w:t>Вариант 2:</w:t>
      </w: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 НДС не облагается</w:t>
      </w:r>
      <w:bookmarkEnd w:id="83"/>
      <w:r w:rsidR="00E55BB8"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 в связи с [Основание]</w:t>
      </w: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B1CF6" w:rsidRPr="00FF2BBE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84" w:name="_ref_53805728"/>
      <w:r w:rsidRPr="00FF2BBE">
        <w:rPr>
          <w:rFonts w:ascii="Times New Roman" w:eastAsia="Times New Roman" w:hAnsi="Times New Roman" w:cs="Times New Roman"/>
          <w:bCs/>
          <w:color w:val="000000"/>
          <w:lang w:eastAsia="ru-RU"/>
        </w:rPr>
        <w:t>Цена услуг является твердой.</w:t>
      </w:r>
      <w:bookmarkEnd w:id="84"/>
    </w:p>
    <w:p w:rsidR="00BB1CF6" w:rsidRPr="00FF2BBE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85" w:name="_ref_53816005"/>
      <w:r w:rsidRPr="00FF2BBE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:rsidR="00BB1CF6" w:rsidRPr="00FF2BBE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Заказчик оплачивает Исполнителю сумму за счет средств субсидий федерального бюджета и бюджета Республики Бурятия</w:t>
      </w:r>
      <w:r w:rsidR="00E55BB8" w:rsidRPr="00FF2BB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 выделяемых на финансирование деятельности </w:t>
      </w:r>
      <w:r w:rsidR="00E55BB8" w:rsidRPr="00FF2BBE">
        <w:rPr>
          <w:rFonts w:ascii="Times New Roman" w:eastAsia="Times New Roman" w:hAnsi="Times New Roman" w:cs="Times New Roman"/>
          <w:color w:val="000000"/>
          <w:lang w:eastAsia="ru-RU"/>
        </w:rPr>
        <w:t>Центра поддержки предпринимательства по статье: [Статья]</w:t>
      </w: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размере </w:t>
      </w:r>
      <w:bookmarkStart w:id="86" w:name="СуммаГФБ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[Сумма]</w:t>
      </w:r>
      <w:bookmarkEnd w:id="86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bookmarkStart w:id="87" w:name="СуммаГФБпроп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Сумма прописью</w:t>
      </w:r>
      <w:bookmarkEnd w:id="87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bookmarkStart w:id="88" w:name="НДСгфб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включая НДС 20 % в размере ____. </w:t>
      </w:r>
      <w:r w:rsidRPr="00FF2BBE">
        <w:rPr>
          <w:rFonts w:ascii="Times New Roman" w:eastAsia="Times New Roman" w:hAnsi="Times New Roman" w:cs="Times New Roman"/>
          <w:i/>
          <w:color w:val="000000"/>
          <w:lang w:eastAsia="ru-RU"/>
        </w:rPr>
        <w:t>Вариант 2:</w:t>
      </w: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 НДС не облагается</w:t>
      </w:r>
      <w:bookmarkEnd w:id="88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BB1CF6" w:rsidRPr="00FF2BBE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BB1CF6" w:rsidRPr="00FF2BBE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58"/>
        <w:gridCol w:w="4740"/>
      </w:tblGrid>
      <w:tr w:rsidR="00BB1CF6" w:rsidRPr="00FF2BBE" w:rsidTr="00E559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FF2BBE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Заказчик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Гарантийный фонд Бурятии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Телефон: </w:t>
            </w:r>
            <w:r w:rsidR="003713E3"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800 30 30 123, 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e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mail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3713E3"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cpp</w:t>
            </w:r>
            <w:proofErr w:type="spellEnd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@</w:t>
            </w:r>
            <w:proofErr w:type="spellStart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msp</w:t>
            </w:r>
            <w:proofErr w:type="spellEnd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03.</w:t>
            </w:r>
            <w:proofErr w:type="spellStart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ИНН 0323358650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КПП 032601001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ОГРН 1110327011640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Расчетный счет 40701810515030000046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Банк ФИЛИАЛ БАНКА ВТБ (ПАО) В Г.КРАСНОЯРСКЕ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БИК 040407777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Корр. счет 30101810200000000777</w:t>
            </w:r>
          </w:p>
          <w:p w:rsidR="00BB1CF6" w:rsidRPr="00FF2BBE" w:rsidRDefault="00BB1CF6" w:rsidP="00BB1CF6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:rsidR="00BB1CF6" w:rsidRPr="00FF2BBE" w:rsidRDefault="00BB1CF6" w:rsidP="00BB1CF6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________________________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FF2BBE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Исполнитель</w:t>
            </w:r>
          </w:p>
          <w:p w:rsidR="00BB1CF6" w:rsidRPr="00FF2BBE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bookmarkStart w:id="89" w:name="Рекисп1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[Реквизиты Исполнителя] </w:t>
            </w:r>
          </w:p>
          <w:bookmarkEnd w:id="89"/>
          <w:p w:rsidR="00BB1CF6" w:rsidRPr="00FF2BBE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BB1CF6" w:rsidRPr="00BB1CF6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1CF6" w:rsidRPr="00BB1CF6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C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B1CF6" w:rsidRPr="00797003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BB1CF6">
        <w:rPr>
          <w:rFonts w:ascii="Times New Roman" w:eastAsia="DejaVu Sans" w:hAnsi="Times New Roman" w:cs="Times New Roman"/>
          <w:bCs/>
          <w:kern w:val="1"/>
          <w:lang w:eastAsia="ru-RU"/>
        </w:rPr>
        <w:lastRenderedPageBreak/>
        <w:t xml:space="preserve">Приложение </w:t>
      </w:r>
      <w:r w:rsidR="003713E3" w:rsidRPr="00797003">
        <w:rPr>
          <w:rFonts w:ascii="Times New Roman" w:eastAsia="DejaVu Sans" w:hAnsi="Times New Roman" w:cs="Times New Roman"/>
          <w:bCs/>
          <w:kern w:val="1"/>
          <w:lang w:eastAsia="ru-RU"/>
        </w:rPr>
        <w:t>1</w:t>
      </w:r>
    </w:p>
    <w:p w:rsidR="003713E3" w:rsidRPr="003713E3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E55BB8">
        <w:rPr>
          <w:rFonts w:ascii="Times New Roman" w:eastAsia="DejaVu Sans" w:hAnsi="Times New Roman" w:cs="Times New Roman"/>
          <w:bCs/>
          <w:kern w:val="1"/>
          <w:lang w:eastAsia="ru-RU"/>
        </w:rPr>
        <w:t>к договору №_____ от «_</w:t>
      </w:r>
      <w:proofErr w:type="gramStart"/>
      <w:r w:rsidRPr="00E55BB8">
        <w:rPr>
          <w:rFonts w:ascii="Times New Roman" w:eastAsia="DejaVu Sans" w:hAnsi="Times New Roman" w:cs="Times New Roman"/>
          <w:bCs/>
          <w:kern w:val="1"/>
          <w:lang w:eastAsia="ru-RU"/>
        </w:rPr>
        <w:t>_»_</w:t>
      </w:r>
      <w:proofErr w:type="gramEnd"/>
      <w:r w:rsidRPr="00E55BB8">
        <w:rPr>
          <w:rFonts w:ascii="Times New Roman" w:eastAsia="DejaVu Sans" w:hAnsi="Times New Roman" w:cs="Times New Roman"/>
          <w:bCs/>
          <w:kern w:val="1"/>
          <w:lang w:eastAsia="ru-RU"/>
        </w:rPr>
        <w:t>______2019</w:t>
      </w:r>
    </w:p>
    <w:p w:rsidR="003713E3" w:rsidRPr="00797003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kern w:val="1"/>
          <w:sz w:val="24"/>
          <w:szCs w:val="24"/>
          <w:lang w:eastAsia="ru-RU"/>
        </w:rPr>
      </w:pPr>
    </w:p>
    <w:p w:rsidR="001E3538" w:rsidRDefault="00BB1CF6" w:rsidP="001E3538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lang w:eastAsia="ru-RU"/>
        </w:rPr>
      </w:pPr>
      <w:r w:rsidRPr="0008543C">
        <w:rPr>
          <w:rFonts w:ascii="Times New Roman" w:eastAsia="DejaVu Sans" w:hAnsi="Times New Roman" w:cs="Times New Roman"/>
          <w:b/>
          <w:kern w:val="1"/>
          <w:lang w:val="pt-BR" w:eastAsia="ru-RU"/>
        </w:rPr>
        <w:t>ТЕХНИЧЕСКОЕ ЗАДАНИЕ</w:t>
      </w:r>
      <w:r w:rsidR="001E3538">
        <w:rPr>
          <w:rFonts w:ascii="Times New Roman" w:eastAsia="DejaVu Sans" w:hAnsi="Times New Roman" w:cs="Times New Roman"/>
          <w:b/>
          <w:kern w:val="1"/>
          <w:lang w:eastAsia="ru-RU"/>
        </w:rPr>
        <w:t xml:space="preserve"> н</w:t>
      </w:r>
    </w:p>
    <w:p w:rsidR="00FF2BBE" w:rsidRDefault="00FF2BBE" w:rsidP="001E3538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оказание услуги по составлению бизнес-плана</w:t>
      </w:r>
    </w:p>
    <w:p w:rsidR="001E3538" w:rsidRPr="001E3538" w:rsidRDefault="001E3538" w:rsidP="001E3538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lang w:val="pt-BR" w:eastAsia="ru-RU"/>
        </w:rPr>
      </w:pPr>
    </w:p>
    <w:p w:rsidR="00FF2BBE" w:rsidRPr="001E3538" w:rsidRDefault="00FF2BBE" w:rsidP="0009663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5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Заказчик: Гарантийный фонд Бурятии</w:t>
      </w:r>
      <w:r w:rsidR="0008543C" w:rsidRPr="001E35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2BBE" w:rsidRPr="001E3538" w:rsidRDefault="00FF2BBE" w:rsidP="00686E32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услуги: </w:t>
      </w:r>
      <w:r w:rsidR="00415FE4" w:rsidRPr="001E35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Стельмах Сергей Александрович</w:t>
      </w:r>
      <w:r w:rsidR="0008543C" w:rsidRPr="001E35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2BBE" w:rsidRPr="001E3538" w:rsidRDefault="00FF2BBE" w:rsidP="0009663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средства субсидии на развитие </w:t>
      </w:r>
      <w:r w:rsidRPr="001E3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 предпринимательства «Мой бизнес»</w:t>
      </w:r>
      <w:r w:rsidR="0008543C" w:rsidRPr="001E3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15FE4" w:rsidRPr="001E3538" w:rsidRDefault="00FF2BBE" w:rsidP="00D91E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3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1E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15FE4" w:rsidRPr="001E3538">
        <w:rPr>
          <w:rFonts w:ascii="Times New Roman" w:hAnsi="Times New Roman"/>
          <w:b/>
          <w:bCs/>
          <w:sz w:val="24"/>
          <w:szCs w:val="24"/>
        </w:rPr>
        <w:t>Проект (разработка бизнес-плана)</w:t>
      </w:r>
    </w:p>
    <w:p w:rsidR="00415FE4" w:rsidRDefault="00415FE4" w:rsidP="00415FE4">
      <w:pPr>
        <w:shd w:val="clear" w:color="auto" w:fill="FFFFFF"/>
        <w:spacing w:after="0"/>
        <w:rPr>
          <w:rFonts w:ascii="Calibri" w:hAnsi="Calibri"/>
          <w:sz w:val="18"/>
          <w:szCs w:val="18"/>
        </w:rPr>
      </w:pPr>
      <w:r>
        <w:rPr>
          <w:rStyle w:val="ac"/>
          <w:sz w:val="18"/>
          <w:szCs w:val="18"/>
        </w:rPr>
        <w:t> </w:t>
      </w:r>
    </w:p>
    <w:tbl>
      <w:tblPr>
        <w:tblW w:w="9332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6237"/>
      </w:tblGrid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Основные данные и требования</w:t>
            </w:r>
          </w:p>
        </w:tc>
      </w:tr>
      <w:tr w:rsidR="00415FE4" w:rsidRPr="001E3538" w:rsidTr="00415FE4">
        <w:trPr>
          <w:trHeight w:val="97"/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Рабочее наименование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 w:rsidP="00D91E62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дезинфицирующих средств на основе модифицированных полигуанидинов</w:t>
            </w:r>
            <w:bookmarkStart w:id="90" w:name="_GoBack"/>
            <w:bookmarkEnd w:id="90"/>
            <w:r w:rsidRPr="001E35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«ПОЛИГУД»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реализации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реализации проекта (строительство)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415FE4" w:rsidRPr="001E3538" w:rsidRDefault="00415FE4" w:rsidP="00415FE4">
      <w:pPr>
        <w:rPr>
          <w:rFonts w:ascii="Times New Roman" w:eastAsia="Calibri" w:hAnsi="Times New Roman" w:cs="Times New Roman"/>
          <w:sz w:val="24"/>
          <w:szCs w:val="24"/>
        </w:rPr>
      </w:pPr>
    </w:p>
    <w:p w:rsidR="00415FE4" w:rsidRPr="001E3538" w:rsidRDefault="00415FE4" w:rsidP="00415FE4">
      <w:pPr>
        <w:numPr>
          <w:ilvl w:val="0"/>
          <w:numId w:val="30"/>
        </w:numPr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1E3538">
        <w:rPr>
          <w:rFonts w:ascii="Times New Roman" w:hAnsi="Times New Roman" w:cs="Times New Roman"/>
          <w:b/>
          <w:bCs/>
          <w:sz w:val="24"/>
          <w:szCs w:val="24"/>
        </w:rPr>
        <w:t>Общие условия</w:t>
      </w:r>
    </w:p>
    <w:tbl>
      <w:tblPr>
        <w:tblW w:w="9332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6237"/>
      </w:tblGrid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53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E353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данные и требования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Стадийность проектирования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Предпроектная стадия. Бизнес-план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Валюта расчетов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Cs/>
                <w:sz w:val="24"/>
                <w:szCs w:val="24"/>
              </w:rPr>
              <w:t>Рубли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Закладываемый уровень инфляции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Налогообложение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 w:rsidP="00415FE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налог на имущество – 0,5%</w:t>
            </w:r>
          </w:p>
          <w:p w:rsidR="00415FE4" w:rsidRPr="001E3538" w:rsidRDefault="00415FE4" w:rsidP="00415FE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единый налог с доходов – 6%</w:t>
            </w:r>
          </w:p>
          <w:p w:rsidR="00415FE4" w:rsidRPr="001E3538" w:rsidRDefault="00415FE4" w:rsidP="00415FE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– 13%</w:t>
            </w:r>
          </w:p>
          <w:p w:rsidR="00415FE4" w:rsidRPr="001E3538" w:rsidRDefault="00415FE4" w:rsidP="00415FE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социальные налоги (удерживаются с фонда оплаты труда) 30,2%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Учетная политика, отчетные формы бухгалтерского учета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Предпосылки по учетной политике</w:t>
            </w:r>
          </w:p>
          <w:p w:rsidR="00415FE4" w:rsidRPr="001E3538" w:rsidRDefault="00415FE4" w:rsidP="00415FE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  <w:p w:rsidR="00415FE4" w:rsidRPr="001E3538" w:rsidRDefault="00415FE4" w:rsidP="00415FE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Капитальные затраты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Горизонт расчета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Cs/>
                <w:sz w:val="24"/>
                <w:szCs w:val="24"/>
              </w:rPr>
              <w:t> Не более 10 лет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Шаг расчета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Cs/>
                <w:sz w:val="24"/>
                <w:szCs w:val="24"/>
              </w:rPr>
              <w:t> Квартал</w:t>
            </w:r>
          </w:p>
        </w:tc>
      </w:tr>
    </w:tbl>
    <w:p w:rsidR="00415FE4" w:rsidRPr="001E3538" w:rsidRDefault="00415FE4" w:rsidP="00415F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5FE4" w:rsidRPr="001E3538" w:rsidRDefault="00415FE4" w:rsidP="00415FE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538">
        <w:rPr>
          <w:rFonts w:ascii="Times New Roman" w:hAnsi="Times New Roman" w:cs="Times New Roman"/>
          <w:b/>
          <w:sz w:val="24"/>
          <w:szCs w:val="24"/>
        </w:rPr>
        <w:t>Задачи на проектирование</w:t>
      </w:r>
    </w:p>
    <w:tbl>
      <w:tblPr>
        <w:tblW w:w="9191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6237"/>
      </w:tblGrid>
      <w:tr w:rsidR="00415FE4" w:rsidRPr="001E3538" w:rsidTr="00415FE4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данные и требования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Стандарты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Бизнес-план должен быть разработан в соответствии со стандартами UNIDO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Миссия 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Создание социально-бытовой и производственной инфраструктуры, новых рабочих мест.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Стратегия развития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Разработать этапы, принципы и направления развития проекта в разрезе прибыли, пространства и времени.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Потребители продукции по проекту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и сегментировать целевую аудиторию 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Потребности, на удовлетворение которых направлен проект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Выявить и ранжировать потребности в зависимости от типа целевой аудитории.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Цели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1. Подготовить актив к дальнейшей долгосрочной эксплуатации.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2. Сделать лучшим в своем классе проект при минимальных усилиях с модернизацией существующего фонда и инфраструктуры.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br/>
              <w:t>3. Финансовым показателем для принятия решения инвестором является срок окупаемости и объем инвестиций.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Выпускаемая продукция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Дезинфицирующие средства для лечебно-профилактических учреждений, продукция медицинского назначения.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Критерии реализации проекта (факторы успеха)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Указать фактические события, которые будут определять успешное достижение результатов (параметров) проекта и меры их измерения.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 проектом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Разработать организационную схему. Описать процессы. 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Разработать по пессимистическому сценарию, то есть доходы по минимальным значениям, расходы – по максимальным значениям.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стоимость материальных и </w:t>
            </w:r>
            <w:r w:rsidR="001E3538" w:rsidRPr="001E3538">
              <w:rPr>
                <w:rFonts w:ascii="Times New Roman" w:hAnsi="Times New Roman" w:cs="Times New Roman"/>
                <w:sz w:val="24"/>
                <w:szCs w:val="24"/>
              </w:rPr>
              <w:t>трудовых затрат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 на производство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Количество требуемых для строительства ресурсов определяется проектом.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Цена реализации продукции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рыночная цена аналогичных услуг на локальном рынке. 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Основные результаты по проекту (эффекты и эффективность)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Определить эффективность проекта с точки зрения учредителей проекта и рассчитать основные показатели экономической эффективности проекта (чистый дисконтированный доход, внутреннюю норму прибыли, срок окупаемости, индекс рентабельности и др.). Желательно, что бы проект удовлетворял следующим условиям: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Годовая</w:t>
            </w:r>
            <w:hyperlink r:id="rId9" w:tgtFrame="_blank" w:history="1">
              <w:r w:rsidRPr="001E35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 ставка дисконтирования</w:t>
              </w:r>
            </w:hyperlink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 (не ниже ставки рефинансирования), рекомендовано на уровне 17-20%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Внутренняя норма доходности (IRR) &gt;</w:t>
            </w:r>
            <w:r w:rsidRPr="001E353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·         Срок окупаемости (PP) </w:t>
            </w:r>
            <w:proofErr w:type="gramStart"/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1E353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proofErr w:type="gramEnd"/>
            <w:r w:rsidRPr="001E3538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Ограничения по бюджету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Минимум, необходимый для достижения целей по проекту.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Себестоимость оказываемых услуг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Рассчитать полную себестоимость по каждому типу услуг (проектирование, строительство, отделка и меблировка).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Условия начала реализации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Сформулировать требования: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к коммуникациям (потребность в воде, газе, электроэнергии и т.д.)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к исходно-разрешительной документации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к составу проектной документации 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Этапы проекта (жизненный цикл, фазы реализации проекта)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Разработать основные этапы проекта по схеме: </w:t>
            </w:r>
            <w:r w:rsidRPr="001E3538">
              <w:rPr>
                <w:rStyle w:val="ad"/>
                <w:rFonts w:ascii="Times New Roman" w:eastAsia="Arial" w:hAnsi="Times New Roman" w:cs="Times New Roman"/>
                <w:sz w:val="24"/>
                <w:szCs w:val="24"/>
              </w:rPr>
              <w:t>Подготовительный → Организационный → Проектный → Инвестиционный → Строительный → Запуск «продаж» → Выход на полный оборот → Возврат инвестиций и кредитов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Ограничения по срокам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Определить минимальные и оптимальные затраты времени, необходимые для достижения каждого этапа проекта. 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Для расчетов возможно применение любой программы для построения финансовой модели.  </w:t>
            </w:r>
          </w:p>
        </w:tc>
      </w:tr>
    </w:tbl>
    <w:p w:rsidR="00415FE4" w:rsidRPr="001E3538" w:rsidRDefault="00415FE4" w:rsidP="00415FE4">
      <w:pPr>
        <w:numPr>
          <w:ilvl w:val="0"/>
          <w:numId w:val="30"/>
        </w:num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1E3538">
        <w:rPr>
          <w:rFonts w:ascii="Times New Roman" w:hAnsi="Times New Roman" w:cs="Times New Roman"/>
          <w:b/>
          <w:sz w:val="24"/>
          <w:szCs w:val="24"/>
        </w:rPr>
        <w:t>Требования к отдельным разделам проекта</w:t>
      </w:r>
    </w:p>
    <w:tbl>
      <w:tblPr>
        <w:tblW w:w="9332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6237"/>
      </w:tblGrid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данные и требования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Рекомендуемая структура бизнес-плана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FE4" w:rsidRPr="001E3538" w:rsidRDefault="0041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415FE4" w:rsidRPr="001E3538" w:rsidRDefault="0041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Цели и задачи работы</w:t>
            </w:r>
          </w:p>
          <w:p w:rsidR="00415FE4" w:rsidRPr="001E3538" w:rsidRDefault="0041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1. Обоснование маркетинговой концепции проекта</w:t>
            </w:r>
          </w:p>
          <w:p w:rsidR="00415FE4" w:rsidRPr="001E3538" w:rsidRDefault="0041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1.1. Описание текущего состояния актива</w:t>
            </w:r>
          </w:p>
          <w:p w:rsidR="00415FE4" w:rsidRPr="001E3538" w:rsidRDefault="0041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1.2. Обоснование необходимости модернизации проекта </w:t>
            </w:r>
          </w:p>
          <w:p w:rsidR="00415FE4" w:rsidRPr="001E3538" w:rsidRDefault="0041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1.3. Концепция продукта</w:t>
            </w:r>
          </w:p>
          <w:p w:rsidR="00415FE4" w:rsidRPr="001E3538" w:rsidRDefault="00415FE4" w:rsidP="00415FE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  <w:p w:rsidR="00415FE4" w:rsidRPr="001E3538" w:rsidRDefault="00415FE4" w:rsidP="00415FE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Позиционирование</w:t>
            </w:r>
          </w:p>
          <w:p w:rsidR="00415FE4" w:rsidRPr="001E3538" w:rsidRDefault="00415FE4" w:rsidP="00415FE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Преимущества проекта</w:t>
            </w:r>
          </w:p>
          <w:p w:rsidR="00415FE4" w:rsidRPr="001E3538" w:rsidRDefault="00415FE4" w:rsidP="00415FE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  <w:p w:rsidR="00415FE4" w:rsidRPr="001E3538" w:rsidRDefault="00415FE4" w:rsidP="00415FE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Ценовая политика</w:t>
            </w:r>
          </w:p>
          <w:p w:rsidR="00415FE4" w:rsidRPr="001E3538" w:rsidRDefault="00415FE4" w:rsidP="00415FE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Стратегия продвижения</w:t>
            </w:r>
          </w:p>
          <w:p w:rsidR="00415FE4" w:rsidRPr="001E3538" w:rsidRDefault="0041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1.4. Маркетинговое обоснование модернизации</w:t>
            </w:r>
          </w:p>
          <w:p w:rsidR="00415FE4" w:rsidRPr="001E3538" w:rsidRDefault="00415FE4" w:rsidP="00415FE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Конкурентный анализ рынка</w:t>
            </w:r>
          </w:p>
          <w:p w:rsidR="00415FE4" w:rsidRPr="001E3538" w:rsidRDefault="00415FE4" w:rsidP="00415FE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Оценка спроса и потенциал его развития</w:t>
            </w:r>
          </w:p>
          <w:p w:rsidR="00415FE4" w:rsidRPr="001E3538" w:rsidRDefault="00415FE4" w:rsidP="00415FE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Анализ конкурентоспособности проекта на фоне аналогов</w:t>
            </w:r>
          </w:p>
          <w:p w:rsidR="00415FE4" w:rsidRPr="001E3538" w:rsidRDefault="0041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1.5. Заключение о потенциале развития</w:t>
            </w:r>
          </w:p>
          <w:p w:rsidR="00415FE4" w:rsidRPr="001E3538" w:rsidRDefault="00415FE4">
            <w:pPr>
              <w:tabs>
                <w:tab w:val="left" w:pos="993"/>
                <w:tab w:val="left" w:pos="1134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2. Производственный план проекта</w:t>
            </w:r>
          </w:p>
          <w:p w:rsidR="00415FE4" w:rsidRPr="001E3538" w:rsidRDefault="00415FE4">
            <w:pPr>
              <w:tabs>
                <w:tab w:val="left" w:pos="993"/>
                <w:tab w:val="left" w:pos="1134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2.1. Комплекс мероприятий по реконструкции здания, включая оценку объема работ, временных и финансовых затрат</w:t>
            </w:r>
          </w:p>
          <w:p w:rsidR="00415FE4" w:rsidRPr="001E3538" w:rsidRDefault="00415FE4">
            <w:pPr>
              <w:tabs>
                <w:tab w:val="left" w:pos="993"/>
                <w:tab w:val="left" w:pos="1134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План-график мероприятий, обоснование очередности</w:t>
            </w:r>
          </w:p>
          <w:p w:rsidR="00415FE4" w:rsidRPr="001E3538" w:rsidRDefault="00415FE4">
            <w:pPr>
              <w:pStyle w:val="3"/>
              <w:numPr>
                <w:ilvl w:val="0"/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spacing w:before="0" w:after="0"/>
              <w:rPr>
                <w:bCs w:val="0"/>
                <w:sz w:val="24"/>
                <w:szCs w:val="24"/>
                <w:lang w:eastAsia="en-US"/>
              </w:rPr>
            </w:pPr>
            <w:r w:rsidRPr="001E3538">
              <w:rPr>
                <w:bCs w:val="0"/>
                <w:sz w:val="24"/>
                <w:szCs w:val="24"/>
                <w:lang w:eastAsia="en-US"/>
              </w:rPr>
              <w:t>3. Архитектурная концепция</w:t>
            </w:r>
          </w:p>
          <w:p w:rsidR="00415FE4" w:rsidRPr="001E3538" w:rsidRDefault="00415FE4">
            <w:pPr>
              <w:tabs>
                <w:tab w:val="left" w:pos="993"/>
                <w:tab w:val="left" w:pos="1134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3.1. ТЭП проекта</w:t>
            </w:r>
          </w:p>
          <w:p w:rsidR="00415FE4" w:rsidRPr="001E3538" w:rsidRDefault="00415FE4" w:rsidP="00415FE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Баланс территории (досуговая, торговая, </w:t>
            </w:r>
            <w:proofErr w:type="gramStart"/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техническая  и</w:t>
            </w:r>
            <w:proofErr w:type="gramEnd"/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 дорожная инфраструктура)</w:t>
            </w:r>
          </w:p>
          <w:p w:rsidR="00415FE4" w:rsidRPr="001E3538" w:rsidRDefault="00415FE4" w:rsidP="00415FE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Баланс строений и помещений (инфраструктура, потери, технические помещения)</w:t>
            </w:r>
          </w:p>
          <w:p w:rsidR="00415FE4" w:rsidRPr="001E3538" w:rsidRDefault="00415FE4">
            <w:pPr>
              <w:pStyle w:val="3"/>
              <w:numPr>
                <w:ilvl w:val="0"/>
                <w:numId w:val="0"/>
              </w:numPr>
              <w:spacing w:before="0" w:after="0"/>
              <w:rPr>
                <w:bCs w:val="0"/>
                <w:sz w:val="24"/>
                <w:szCs w:val="24"/>
                <w:lang w:eastAsia="en-US"/>
              </w:rPr>
            </w:pPr>
          </w:p>
          <w:p w:rsidR="00415FE4" w:rsidRPr="001E3538" w:rsidRDefault="00415FE4">
            <w:pPr>
              <w:pStyle w:val="3"/>
              <w:numPr>
                <w:ilvl w:val="0"/>
                <w:numId w:val="0"/>
              </w:numPr>
              <w:spacing w:before="0" w:after="0"/>
              <w:rPr>
                <w:bCs w:val="0"/>
                <w:sz w:val="24"/>
                <w:szCs w:val="24"/>
                <w:lang w:eastAsia="en-US"/>
              </w:rPr>
            </w:pPr>
            <w:r w:rsidRPr="001E3538">
              <w:rPr>
                <w:bCs w:val="0"/>
                <w:sz w:val="24"/>
                <w:szCs w:val="24"/>
                <w:lang w:eastAsia="en-US"/>
              </w:rPr>
              <w:t>4. Финансовый план проекта</w:t>
            </w:r>
          </w:p>
          <w:p w:rsidR="00415FE4" w:rsidRPr="001E3538" w:rsidRDefault="00415FE4">
            <w:pPr>
              <w:tabs>
                <w:tab w:val="left" w:pos="993"/>
                <w:tab w:val="left" w:pos="1134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4.1. Перечень и обоснование затратных позиций</w:t>
            </w:r>
          </w:p>
          <w:p w:rsidR="00415FE4" w:rsidRPr="001E3538" w:rsidRDefault="00415FE4" w:rsidP="00415FE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  <w:p w:rsidR="00415FE4" w:rsidRPr="001E3538" w:rsidRDefault="00415FE4" w:rsidP="00415FE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  <w:p w:rsidR="00415FE4" w:rsidRPr="001E3538" w:rsidRDefault="00415FE4" w:rsidP="00415FE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ИРД (инженерная разрешительная документация)</w:t>
            </w:r>
          </w:p>
          <w:p w:rsidR="00415FE4" w:rsidRPr="001E3538" w:rsidRDefault="00415FE4" w:rsidP="00415FE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  <w:p w:rsidR="00415FE4" w:rsidRPr="001E3538" w:rsidRDefault="00415FE4" w:rsidP="00415FE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  <w:p w:rsidR="00415FE4" w:rsidRPr="001E3538" w:rsidRDefault="00415FE4" w:rsidP="00415FE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и отделка</w:t>
            </w:r>
          </w:p>
          <w:p w:rsidR="00415FE4" w:rsidRPr="001E3538" w:rsidRDefault="00415FE4" w:rsidP="00415FE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</w:p>
          <w:p w:rsidR="00415FE4" w:rsidRPr="001E3538" w:rsidRDefault="00415FE4" w:rsidP="00415FE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  <w:p w:rsidR="00415FE4" w:rsidRPr="001E3538" w:rsidRDefault="00415FE4" w:rsidP="00415FE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5FE4" w:rsidRPr="001E3538" w:rsidRDefault="00415FE4">
            <w:pPr>
              <w:tabs>
                <w:tab w:val="left" w:pos="993"/>
                <w:tab w:val="left" w:pos="1134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 4.2. Доходы </w:t>
            </w:r>
          </w:p>
          <w:p w:rsidR="00415FE4" w:rsidRPr="001E3538" w:rsidRDefault="00415FE4" w:rsidP="00415FE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прогноз заполняемости, </w:t>
            </w:r>
          </w:p>
          <w:p w:rsidR="00415FE4" w:rsidRPr="001E3538" w:rsidRDefault="00415FE4" w:rsidP="00415FE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ценовая политика </w:t>
            </w:r>
          </w:p>
          <w:p w:rsidR="00415FE4" w:rsidRPr="001E3538" w:rsidRDefault="00415FE4" w:rsidP="00415FE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налоговая нагрузка</w:t>
            </w:r>
          </w:p>
          <w:p w:rsidR="00415FE4" w:rsidRPr="001E3538" w:rsidRDefault="00415FE4">
            <w:pPr>
              <w:tabs>
                <w:tab w:val="left" w:pos="993"/>
                <w:tab w:val="left" w:pos="1134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Pr="001E3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Cash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415FE4" w:rsidRPr="001E3538" w:rsidRDefault="00415FE4">
            <w:pPr>
              <w:pStyle w:val="3"/>
              <w:numPr>
                <w:ilvl w:val="0"/>
                <w:numId w:val="0"/>
              </w:numPr>
              <w:spacing w:before="0" w:after="0"/>
              <w:rPr>
                <w:bCs w:val="0"/>
                <w:sz w:val="24"/>
                <w:szCs w:val="24"/>
                <w:lang w:eastAsia="en-US"/>
              </w:rPr>
            </w:pPr>
            <w:r w:rsidRPr="001E3538">
              <w:rPr>
                <w:bCs w:val="0"/>
                <w:sz w:val="24"/>
                <w:szCs w:val="24"/>
                <w:lang w:eastAsia="en-US"/>
              </w:rPr>
              <w:t>4.4 Выбор финансово-правовой схемы</w:t>
            </w:r>
          </w:p>
          <w:p w:rsidR="00415FE4" w:rsidRPr="001E3538" w:rsidRDefault="00415FE4">
            <w:pPr>
              <w:pStyle w:val="3"/>
              <w:numPr>
                <w:ilvl w:val="0"/>
                <w:numId w:val="0"/>
              </w:numPr>
              <w:spacing w:before="0" w:after="0"/>
              <w:rPr>
                <w:b/>
                <w:sz w:val="24"/>
                <w:szCs w:val="24"/>
                <w:lang w:eastAsia="en-US"/>
              </w:rPr>
            </w:pPr>
          </w:p>
          <w:p w:rsidR="00415FE4" w:rsidRPr="001E3538" w:rsidRDefault="00415FE4">
            <w:pPr>
              <w:pStyle w:val="3"/>
              <w:numPr>
                <w:ilvl w:val="0"/>
                <w:numId w:val="0"/>
              </w:numPr>
              <w:spacing w:before="0" w:after="0"/>
              <w:rPr>
                <w:bCs w:val="0"/>
                <w:sz w:val="24"/>
                <w:szCs w:val="24"/>
                <w:lang w:eastAsia="en-US"/>
              </w:rPr>
            </w:pPr>
            <w:r w:rsidRPr="001E3538">
              <w:rPr>
                <w:bCs w:val="0"/>
                <w:sz w:val="24"/>
                <w:szCs w:val="24"/>
                <w:lang w:eastAsia="en-US"/>
              </w:rPr>
              <w:t>5. Анализ экономической эффективности проекта</w:t>
            </w:r>
          </w:p>
          <w:p w:rsidR="00415FE4" w:rsidRPr="001E3538" w:rsidRDefault="00415FE4" w:rsidP="00415FE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Анализ экономической эффективности проекта (</w:t>
            </w:r>
            <w:r w:rsidRPr="001E3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NPV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35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IRR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, период окупаемости, точка безубыточности)</w:t>
            </w:r>
          </w:p>
          <w:p w:rsidR="00415FE4" w:rsidRPr="001E3538" w:rsidRDefault="00415FE4" w:rsidP="00415FE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Анализ чувствительности финансового результата проекта к основным расчетным параметрам – технический анализ</w:t>
            </w:r>
          </w:p>
          <w:p w:rsidR="00415FE4" w:rsidRPr="001E3538" w:rsidRDefault="00415FE4" w:rsidP="00415FE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Анализ рисков проекта, планируемые меры по их предупреждению и устранению - фундаментальный анализ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Резюме 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FE4" w:rsidRPr="001E3538" w:rsidRDefault="0041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РЕЗЮМЕ БИЗНЕС-ПЛАНА</w:t>
            </w:r>
          </w:p>
          <w:p w:rsidR="00415FE4" w:rsidRPr="001E3538" w:rsidRDefault="0041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(оформляется в виде презентации для инвестора с выжимкой основных параметров и заключением по проведенным работам):</w:t>
            </w:r>
          </w:p>
          <w:p w:rsidR="00415FE4" w:rsidRPr="001E3538" w:rsidRDefault="00415FE4" w:rsidP="00415FE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Суть проекта и </w:t>
            </w:r>
            <w:proofErr w:type="spellStart"/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реконцепции</w:t>
            </w:r>
            <w:proofErr w:type="spellEnd"/>
          </w:p>
          <w:p w:rsidR="00415FE4" w:rsidRPr="001E3538" w:rsidRDefault="00415FE4" w:rsidP="00415FE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рынка и </w:t>
            </w:r>
            <w:r w:rsidR="00D91E62" w:rsidRPr="001E3538">
              <w:rPr>
                <w:rFonts w:ascii="Times New Roman" w:hAnsi="Times New Roman" w:cs="Times New Roman"/>
                <w:sz w:val="24"/>
                <w:szCs w:val="24"/>
              </w:rPr>
              <w:t>обоснование маркетинговой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привлекательности проекта</w:t>
            </w:r>
          </w:p>
          <w:p w:rsidR="00415FE4" w:rsidRPr="001E3538" w:rsidRDefault="00415FE4" w:rsidP="00415FE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Концепция проекта</w:t>
            </w:r>
          </w:p>
          <w:p w:rsidR="00415FE4" w:rsidRPr="001E3538" w:rsidRDefault="00415FE4" w:rsidP="00415FE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Обоснование ценовой политики</w:t>
            </w:r>
          </w:p>
          <w:p w:rsidR="00415FE4" w:rsidRPr="001E3538" w:rsidRDefault="00415FE4" w:rsidP="00415FE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Стратегия продаж и организация продвижения</w:t>
            </w:r>
          </w:p>
          <w:p w:rsidR="00415FE4" w:rsidRPr="001E3538" w:rsidRDefault="00415FE4" w:rsidP="00415FE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План-график проведения работ и финансирования</w:t>
            </w:r>
          </w:p>
          <w:p w:rsidR="00415FE4" w:rsidRPr="001E3538" w:rsidRDefault="00415FE4" w:rsidP="00415FE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проекта</w:t>
            </w:r>
          </w:p>
          <w:p w:rsidR="00415FE4" w:rsidRPr="001E3538" w:rsidRDefault="00415FE4" w:rsidP="00415FE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Риски проекта и меры их предупреждения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данном разделе необходимо: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изложить суть проекта;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указать регион и отрасль, в которых будет реализован проект;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обосновать целесообразность реализации проекта для Получателя средств (например, возможность увеличить прибыль и долю на рынке; снизить затраты; занять свободную нишу на рынке или создать новый рынок и т.п.);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Информация об Основных участниках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разделе должны быть указаны: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получатель средств и иные основные участники проекта;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роли и порядок их взаимодействия в ходе реализации проекта;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причины заинтересованности в проекте;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наличие опыта работы в отрасли;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иная существенная информация об Основных участниках проекта.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Описание продукта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этот раздел следует включить описание продукта / услуги (позиционирование), который планируется к реализации, и анализ их конкурентных преимуществ и недостатков.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разделе рекомендуется: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привести основные качественные характеристики продукта / услуги, анализ полезности для потребителей (в том числе указать целевую аудиторию);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провести анализ жизненного цикла продукта / услуги, указать на планируемые изменения и предполагаемую модернизацию проекта в будущем.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Анализ рынка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данном разделе необходимо дать описание конкурентного рынка и прогнозы развития рынка на ближайшую перспективу.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разделе должен быть представлен анализ текущего состояния рынка, включая: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текущий и потенциальный (прогнозный) объем рынка;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степень насыщенности;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динамику развития (в том числе, появление новых игроков, динамику объёма продаж, ключевые изменения и тенденции, текущую стадию жизненного цикла рынка);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·         описание структуры (основных сегментов) рынка;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основных прямых конкурентов;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барьеры входа в отрасль;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данные о сезонности спроса или предложения;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основные каналы продаж и методы стимулирования продаж;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принципы ценообразования, историческую динамику цены на продукт и прогнозы её изменения;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иную существенную информацию.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данный раздел также необходимо включить: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прогноз объема продаж или иного показателя спроса по рынку в целом и по сегментам, в которых будет позиционироваться продукция (работы, услуги), предназначенные к реализации по проекту (период прогноза, как правило, должен составлять не менее пяти лет);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·         анализ уровня конкуренции в отрасли 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разделе также рекомендуется привести данные: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по основным конкурентам: позиция на рынке (местоположение, доля рынка), конкурентные преимущества и недостатки;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об отрасли в целом (общая динамика развития, состояние фондов, уровень загрузки, другие важные факторы, характеризующие отрасль).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план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данном разделе необходимо дать описание общей стратегии реализации проекта, привести временной график реализации проекта с указанием предполагаемого начала реализации проекта и продолжительности основных стадий, а также промежуточных этапов (фаз).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разделе может содержаться план проектно-изыскательских, геологоразведочных, строительных и иных работ по проекту с указанием их продолжительности и /или календарный план выполнения работ по проекту (в виде графика или блок-схемы), иные организационные планы и схемы.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графики и </w:t>
            </w:r>
            <w:proofErr w:type="gramStart"/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gramEnd"/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 и планы работ по проекту могут быть вынесены в приложения к бизнес-плану.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План продаж и стратегия маркетинга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данном разделе должны быть отражены целевая динамика объема продаж (целевой интенсивности эксплуатации) и прогнозной доли рынка, а также стратегия по их достижению, в том числе, стратегия конкурентной борьбы.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разделе необходимо: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·         привести прогнозный объем продаж (интенсивности эксплуатации) в натуральных единицах, прогнозные цены 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и/или прогноз выручки в денежном выражении по проекту - с учётом анализа, произведенного в разделе анализа рынка;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описать стратегию маркетинга по проекту, к примеру: расширенную концепцию продукта (анализ возможностей дифференцирования продукта с целью увеличения ценности продукта для потребителя, в том числе путём улучшения дизайна, добавления дополнительных услуг и т.п.), стратегию ценообразования, политику продвижения и продаж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указать текущую и прогнозную долю компании на рынке (в случае, если предполагается увеличение доли рынка) 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производства (эксплуатации)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Необходимо привести в бизнес-плане: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план-график строительства, построенный с учётом прогноза объема «продаж» (интенсивности эксплуатации), определенного в разделе плана продаж и стратегии маркетинга;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·         краткое описание технологии строительства, а также факторы, определившие их выбор. 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Финансовый план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разделе должна быть представлена следующая информация: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основные исходные данные, допущения и предпосылки, использованные для построения финансовых прогнозов;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ключевые финансовые показатели (коэффициенты) по годам реализации проекта;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прогнозная финансовая отчетность;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План финансирования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Раздел должен содержать следующую информацию: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общая потребность в финансировании (в разбивке по основным категориям инвестиционных затрат);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предполагаемая структура источников финансирования;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размер собственных средств (которые будут вложены в проект Получателем средств и его акционерами/участниками);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предполагаемый график предоставления, обслуживания и возврата долга ИНВЕСТРОМ и возможные варианты выхода ИНВЕСТОРА из уставного капитала (если предполагается соответствующее финансирование);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         Оказание государственной поддержки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Анализ проектных рисков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Раздел должен содержать типы и описание основных рисков по проекту, их оценку (качественную оценку величины риска и/или количественную оценку вероятности реализации риска и степени потенциального ущерба), способы управления рисками (их снижения). 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В бизнес-план рекомендуется включать приложения, иллюстрирующие, детализирующие или подтверждающие </w:t>
            </w: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изложенную в основной части бизнес-плана. Ниже приведены основные приложения к бизнес-плану: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</w:t>
            </w:r>
            <w:r w:rsidRPr="001E3538">
              <w:rPr>
                <w:rStyle w:val="ad"/>
                <w:rFonts w:ascii="Times New Roman" w:eastAsia="Arial" w:hAnsi="Times New Roman" w:cs="Times New Roman"/>
                <w:sz w:val="24"/>
                <w:szCs w:val="24"/>
              </w:rPr>
              <w:t>Общая стоимость проекта/Бюджет инвестиционных затрат по проекту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Затраты на инвестиционной стадии по периодам в разбивке по основным категориям (затраты на подготовку проекта и предпроектные работы, проектные работы, капитальные вложения, подбор и обучение персонала, покрытие потребности в оборотном капитале и т.д.) и статьям затрат с указанием того, являются ли они предстоящими или уже были понесены (предстоящие инвестиции указываются с учетом прогнозной инфляции, осуществленные - по фактической величине).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</w:t>
            </w:r>
            <w:r w:rsidRPr="001E3538">
              <w:rPr>
                <w:rStyle w:val="ad"/>
                <w:rFonts w:ascii="Times New Roman" w:eastAsia="Arial" w:hAnsi="Times New Roman" w:cs="Times New Roman"/>
                <w:sz w:val="24"/>
                <w:szCs w:val="24"/>
              </w:rPr>
              <w:t>Организационные графики, схемы и планы проектных работ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</w:t>
            </w:r>
            <w:r w:rsidRPr="001E3538">
              <w:rPr>
                <w:rStyle w:val="ad"/>
                <w:rFonts w:ascii="Times New Roman" w:eastAsia="Arial" w:hAnsi="Times New Roman" w:cs="Times New Roman"/>
                <w:sz w:val="24"/>
                <w:szCs w:val="24"/>
              </w:rPr>
              <w:t>Бюджеты затрат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Бюджет маркетинга, </w:t>
            </w:r>
            <w:proofErr w:type="gramStart"/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медиа-план</w:t>
            </w:r>
            <w:proofErr w:type="gramEnd"/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</w:t>
            </w:r>
            <w:r w:rsidRPr="001E3538">
              <w:rPr>
                <w:rStyle w:val="ad"/>
                <w:rFonts w:ascii="Times New Roman" w:eastAsia="Arial" w:hAnsi="Times New Roman" w:cs="Times New Roman"/>
                <w:sz w:val="24"/>
                <w:szCs w:val="24"/>
              </w:rPr>
              <w:t>Расчет ставки дисконтирования</w:t>
            </w:r>
          </w:p>
        </w:tc>
      </w:tr>
    </w:tbl>
    <w:p w:rsidR="00415FE4" w:rsidRPr="001E3538" w:rsidRDefault="00415FE4" w:rsidP="00415FE4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3538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финансовой модели проекта</w:t>
      </w:r>
    </w:p>
    <w:p w:rsidR="00415FE4" w:rsidRPr="001E3538" w:rsidRDefault="00415FE4" w:rsidP="00415FE4">
      <w:pPr>
        <w:shd w:val="clear" w:color="auto" w:fill="FFFFFF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9191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6096"/>
      </w:tblGrid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FE4" w:rsidRPr="001E3538" w:rsidRDefault="00415F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данные и требования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функциональным возможностям финансовой модели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Имя файла финансовой модели должно ясно указывать на версию финансовой модели и дату подготовки.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Финансовая модель должна обладать понятной и логичной структурой. Последовательно должны быть представлены исходные данные (допущения), финансовые прогнозы и промежуточные расчеты, результаты финансовых прогнозов; указанные элементы должны быть визуально отделены друг от друга, но связаны между собой расчетными формулами.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Финансовая модель должна быть построена так, чтобы позволить проведение анализа чувствительности результатов финансовых прогнозов к изменению всех допущений (исходных данных) модели.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Финансовая модель должна обладать достаточной степенью детализации, то есть содержать разбивки по основным видам работ / услуг, единицам расчетов, периодам, статьям доходов и затрат и т.п. (если применимо). В то же время, финансовая модель должна предоставлять информацию в интегрированном виде, а именно, в её составе должны присутствовать взаимосвязанные друг с другом прогнозный отчет о прибылях и убытках, прогнозный баланс, прогнозный отчет о движении денежных средств.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прогнозной финансовой отчетности и промежуточные отчеты не должны противоречить друг другу.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Финансовая модель должна отвечать принципу единообразия и последовательности в расчетах и форматировании. Формулы расчета финансовых показателей (коэффициентов), которые присутствуют в финансовой модели, должны быть неизменными для всех частей и периодов финансовой модели.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Требования к составу исходных данных (допущений) финансовой модели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Исходные данные (допущения), на которых построены финансовые прогнозы, должны быть представлены в описании к финансовой модели или в бизнес-плане.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числе исходных данных (допущений) финансовой модели должны быть указаны следующие: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Основные методические предположения, использованные при построении финансовых прогнозов, в том числе: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o    срок жизни проекта;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o    длительность прогнозного периода (не должен быть менее дисконтированного периода окупаемости проекта и срока возврата кредита);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o    длительность </w:t>
            </w:r>
            <w:proofErr w:type="spellStart"/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постпрогнозного</w:t>
            </w:r>
            <w:proofErr w:type="spellEnd"/>
            <w:r w:rsidRPr="001E3538">
              <w:rPr>
                <w:rFonts w:ascii="Times New Roman" w:hAnsi="Times New Roman" w:cs="Times New Roman"/>
                <w:sz w:val="24"/>
                <w:szCs w:val="24"/>
              </w:rPr>
              <w:t xml:space="preserve"> периода;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o    шаг прогноза (один год);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o    итоговая валюта денежных потоков;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o    вид ставки дисконтирования и метод её расчета;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o    иные ключевые методические предположения.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Макроэкономические данные (прогнозы инфляции, обменных курсов, роста реальной заработной платы и т.п.).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Прогноз капитальных вложений.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Прогноз объема продаж (иных количественных факторов, определяющих выручку).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Прогноз цен на готовые услуги.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Прогноз затрат на персонал (штатное расписание или бюджет затрат на персонал с учётом планируемых индексаций оплаты труда и увеличения штата).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Прогноз условно-постоянных затрат.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Предпосылки по учетной политике (политика по амортизации, капитализации затрат, созданию резервов, признанию выручки).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Прогнозная структура финансирования, условия по заёмному финансированию (процентные ставки, график получения и обслуживания долга).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Данные фондового рынка для </w:t>
            </w:r>
            <w:hyperlink r:id="rId10" w:tgtFrame="_blank" w:history="1">
              <w:r w:rsidRPr="001E353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расчета ставки дисконтирования</w:t>
              </w:r>
            </w:hyperlink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·         Иные исходные данные и предпосылки, важные для данной отрасли и типа проекта.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5FE4" w:rsidRPr="001E3538" w:rsidTr="00415FE4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Требования к составу результатов финансовых прогнозов (формы прогнозной финансовой отчетности)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Прогнозная финансовая отчётность составляется для Получателя средств и носит характер управленческой отчётности, в частности: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некоторые статьи, величина которых является относительно незначительной в масштабах проекта, могут быть объединены;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·         амортизация должна быть выделена отдельной строкой и не должна вычитаться из выручки при расчёте валовой прибыли.</w:t>
            </w:r>
          </w:p>
          <w:p w:rsidR="00415FE4" w:rsidRPr="001E3538" w:rsidRDefault="00415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38">
              <w:rPr>
                <w:rFonts w:ascii="Times New Roman" w:hAnsi="Times New Roman" w:cs="Times New Roman"/>
                <w:sz w:val="24"/>
                <w:szCs w:val="24"/>
              </w:rPr>
              <w:t>В обязательном порядке должны быть представлены следующие формы прогнозной финансовой отчётности: прогнозный отчет о движении денежных средств, прогнозный баланс.</w:t>
            </w:r>
          </w:p>
        </w:tc>
      </w:tr>
    </w:tbl>
    <w:p w:rsidR="00415FE4" w:rsidRPr="001E3538" w:rsidRDefault="00415FE4" w:rsidP="00415FE4">
      <w:pPr>
        <w:rPr>
          <w:rFonts w:ascii="Times New Roman" w:eastAsia="Calibri" w:hAnsi="Times New Roman" w:cs="Times New Roman"/>
          <w:sz w:val="24"/>
          <w:szCs w:val="24"/>
        </w:rPr>
      </w:pPr>
    </w:p>
    <w:p w:rsidR="00415FE4" w:rsidRPr="001E3538" w:rsidRDefault="00415FE4" w:rsidP="00415FE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разработанном бизнес-плане требуется предусмотреть</w:t>
      </w:r>
      <w:r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 варианты финансирования с учетом мер государственной поддержки и без них.</w:t>
      </w:r>
    </w:p>
    <w:p w:rsidR="00415FE4" w:rsidRPr="001E3538" w:rsidRDefault="00415FE4" w:rsidP="00415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BE" w:rsidRPr="001E3538" w:rsidRDefault="00FF2BBE" w:rsidP="00415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F6A" w:rsidRPr="001E3538" w:rsidRDefault="00441F6A" w:rsidP="0044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5. Конфиденциальность информации: </w:t>
      </w:r>
    </w:p>
    <w:p w:rsidR="00441F6A" w:rsidRPr="001E3538" w:rsidRDefault="00441F6A" w:rsidP="00441F6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:rsidR="00D90663" w:rsidRPr="001E3538" w:rsidRDefault="00D90663" w:rsidP="00D9066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90663" w:rsidRPr="001E3538" w:rsidSect="009244C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BEC"/>
    <w:multiLevelType w:val="hybridMultilevel"/>
    <w:tmpl w:val="22A44B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6B6BA6"/>
    <w:multiLevelType w:val="multilevel"/>
    <w:tmpl w:val="1ED06048"/>
    <w:lvl w:ilvl="0">
      <w:start w:val="5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7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2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D6635"/>
    <w:multiLevelType w:val="multilevel"/>
    <w:tmpl w:val="5568E2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0" w15:restartNumberingAfterBreak="0">
    <w:nsid w:val="74B640F0"/>
    <w:multiLevelType w:val="multilevel"/>
    <w:tmpl w:val="D0063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4"/>
  </w:num>
  <w:num w:numId="13">
    <w:abstractNumId w:val="7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3"/>
  </w:num>
  <w:num w:numId="18">
    <w:abstractNumId w:val="26"/>
  </w:num>
  <w:num w:numId="19">
    <w:abstractNumId w:val="18"/>
  </w:num>
  <w:num w:numId="20">
    <w:abstractNumId w:val="27"/>
  </w:num>
  <w:num w:numId="21">
    <w:abstractNumId w:val="31"/>
  </w:num>
  <w:num w:numId="22">
    <w:abstractNumId w:val="16"/>
  </w:num>
  <w:num w:numId="23">
    <w:abstractNumId w:val="11"/>
  </w:num>
  <w:num w:numId="24">
    <w:abstractNumId w:val="23"/>
  </w:num>
  <w:num w:numId="25">
    <w:abstractNumId w:val="29"/>
  </w:num>
  <w:num w:numId="26">
    <w:abstractNumId w:val="28"/>
  </w:num>
  <w:num w:numId="27">
    <w:abstractNumId w:val="2"/>
  </w:num>
  <w:num w:numId="28">
    <w:abstractNumId w:val="4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0"/>
  </w:num>
  <w:num w:numId="33">
    <w:abstractNumId w:val="15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807CB"/>
    <w:rsid w:val="0008543C"/>
    <w:rsid w:val="00096630"/>
    <w:rsid w:val="00097F72"/>
    <w:rsid w:val="000C010C"/>
    <w:rsid w:val="000E2151"/>
    <w:rsid w:val="00101E00"/>
    <w:rsid w:val="00101E13"/>
    <w:rsid w:val="00102D29"/>
    <w:rsid w:val="00104D83"/>
    <w:rsid w:val="00105B54"/>
    <w:rsid w:val="00110950"/>
    <w:rsid w:val="00113CE5"/>
    <w:rsid w:val="001567CF"/>
    <w:rsid w:val="00185891"/>
    <w:rsid w:val="00193E1E"/>
    <w:rsid w:val="001B34C9"/>
    <w:rsid w:val="001C4B71"/>
    <w:rsid w:val="001C6791"/>
    <w:rsid w:val="001E3538"/>
    <w:rsid w:val="001F153F"/>
    <w:rsid w:val="00202EED"/>
    <w:rsid w:val="00281A7F"/>
    <w:rsid w:val="002820F5"/>
    <w:rsid w:val="002B07CC"/>
    <w:rsid w:val="002C133A"/>
    <w:rsid w:val="002C29D4"/>
    <w:rsid w:val="002C6457"/>
    <w:rsid w:val="002E3ED3"/>
    <w:rsid w:val="00305CE7"/>
    <w:rsid w:val="003713E3"/>
    <w:rsid w:val="0038518C"/>
    <w:rsid w:val="00395378"/>
    <w:rsid w:val="003A5068"/>
    <w:rsid w:val="003C68E6"/>
    <w:rsid w:val="003C6E13"/>
    <w:rsid w:val="00415FE4"/>
    <w:rsid w:val="00441F6A"/>
    <w:rsid w:val="00473468"/>
    <w:rsid w:val="004B7D2A"/>
    <w:rsid w:val="004C2A36"/>
    <w:rsid w:val="004C66E1"/>
    <w:rsid w:val="004C6759"/>
    <w:rsid w:val="004D076E"/>
    <w:rsid w:val="004D27D3"/>
    <w:rsid w:val="004F1AC4"/>
    <w:rsid w:val="00501F76"/>
    <w:rsid w:val="00522D66"/>
    <w:rsid w:val="00533EAC"/>
    <w:rsid w:val="00555BE5"/>
    <w:rsid w:val="00565405"/>
    <w:rsid w:val="00565E3D"/>
    <w:rsid w:val="00576577"/>
    <w:rsid w:val="005B05DF"/>
    <w:rsid w:val="005B59E5"/>
    <w:rsid w:val="005C7301"/>
    <w:rsid w:val="00604E3D"/>
    <w:rsid w:val="00610A46"/>
    <w:rsid w:val="006520E0"/>
    <w:rsid w:val="006526F0"/>
    <w:rsid w:val="0066206B"/>
    <w:rsid w:val="00663E74"/>
    <w:rsid w:val="00686E32"/>
    <w:rsid w:val="00696ECF"/>
    <w:rsid w:val="00697C0E"/>
    <w:rsid w:val="006A5CE4"/>
    <w:rsid w:val="006F49C8"/>
    <w:rsid w:val="00704C22"/>
    <w:rsid w:val="00752917"/>
    <w:rsid w:val="00770ACE"/>
    <w:rsid w:val="00793C99"/>
    <w:rsid w:val="00797003"/>
    <w:rsid w:val="00797FC4"/>
    <w:rsid w:val="007A5465"/>
    <w:rsid w:val="007E1B68"/>
    <w:rsid w:val="007F30DF"/>
    <w:rsid w:val="007F5CD2"/>
    <w:rsid w:val="00806A8E"/>
    <w:rsid w:val="008137C5"/>
    <w:rsid w:val="00815AF7"/>
    <w:rsid w:val="00841BFF"/>
    <w:rsid w:val="00843E90"/>
    <w:rsid w:val="0085250A"/>
    <w:rsid w:val="008555BE"/>
    <w:rsid w:val="0088744B"/>
    <w:rsid w:val="008E21FF"/>
    <w:rsid w:val="008E3521"/>
    <w:rsid w:val="009244C1"/>
    <w:rsid w:val="00956022"/>
    <w:rsid w:val="009C0BBF"/>
    <w:rsid w:val="009F06BE"/>
    <w:rsid w:val="00A11037"/>
    <w:rsid w:val="00A13332"/>
    <w:rsid w:val="00A53EFA"/>
    <w:rsid w:val="00A54B6A"/>
    <w:rsid w:val="00A63C77"/>
    <w:rsid w:val="00AE0D14"/>
    <w:rsid w:val="00AE64D7"/>
    <w:rsid w:val="00AF15BC"/>
    <w:rsid w:val="00B015D9"/>
    <w:rsid w:val="00B02E31"/>
    <w:rsid w:val="00B359B8"/>
    <w:rsid w:val="00BA58CC"/>
    <w:rsid w:val="00BB0E2C"/>
    <w:rsid w:val="00BB1CF6"/>
    <w:rsid w:val="00BB49A2"/>
    <w:rsid w:val="00BC3CA6"/>
    <w:rsid w:val="00BD11A0"/>
    <w:rsid w:val="00BF36E7"/>
    <w:rsid w:val="00C04F5D"/>
    <w:rsid w:val="00C235CD"/>
    <w:rsid w:val="00C33A57"/>
    <w:rsid w:val="00C57252"/>
    <w:rsid w:val="00CB1C5F"/>
    <w:rsid w:val="00CC0BD4"/>
    <w:rsid w:val="00CC12ED"/>
    <w:rsid w:val="00CE0142"/>
    <w:rsid w:val="00D90663"/>
    <w:rsid w:val="00D91E62"/>
    <w:rsid w:val="00DB0AC2"/>
    <w:rsid w:val="00DB2576"/>
    <w:rsid w:val="00DD5E7E"/>
    <w:rsid w:val="00DD6503"/>
    <w:rsid w:val="00DD7589"/>
    <w:rsid w:val="00DF0992"/>
    <w:rsid w:val="00E028D7"/>
    <w:rsid w:val="00E1364D"/>
    <w:rsid w:val="00E1798F"/>
    <w:rsid w:val="00E37DD0"/>
    <w:rsid w:val="00E4724D"/>
    <w:rsid w:val="00E539B9"/>
    <w:rsid w:val="00E55967"/>
    <w:rsid w:val="00E55BB8"/>
    <w:rsid w:val="00E62911"/>
    <w:rsid w:val="00E831A9"/>
    <w:rsid w:val="00E90426"/>
    <w:rsid w:val="00EC23D1"/>
    <w:rsid w:val="00EE2B6C"/>
    <w:rsid w:val="00EF026E"/>
    <w:rsid w:val="00F04318"/>
    <w:rsid w:val="00F06AD8"/>
    <w:rsid w:val="00F207BB"/>
    <w:rsid w:val="00F24712"/>
    <w:rsid w:val="00F42040"/>
    <w:rsid w:val="00F668E2"/>
    <w:rsid w:val="00FD08B5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FE4"/>
    <w:pPr>
      <w:keepNext/>
      <w:keepLines/>
      <w:numPr>
        <w:numId w:val="29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FE4"/>
    <w:pPr>
      <w:numPr>
        <w:ilvl w:val="1"/>
        <w:numId w:val="29"/>
      </w:numPr>
      <w:spacing w:before="120" w:after="120" w:line="276" w:lineRule="auto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FE4"/>
    <w:pPr>
      <w:numPr>
        <w:ilvl w:val="2"/>
        <w:numId w:val="29"/>
      </w:numPr>
      <w:spacing w:before="120" w:after="120" w:line="276" w:lineRule="auto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FE4"/>
    <w:pPr>
      <w:numPr>
        <w:ilvl w:val="3"/>
        <w:numId w:val="29"/>
      </w:numPr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FE4"/>
    <w:pPr>
      <w:keepNext/>
      <w:keepLines/>
      <w:numPr>
        <w:ilvl w:val="4"/>
        <w:numId w:val="29"/>
      </w:numPr>
      <w:spacing w:before="200" w:after="0" w:line="276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FE4"/>
    <w:pPr>
      <w:keepNext/>
      <w:keepLines/>
      <w:numPr>
        <w:ilvl w:val="5"/>
        <w:numId w:val="29"/>
      </w:numPr>
      <w:spacing w:before="200" w:after="0" w:line="276" w:lineRule="auto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E4"/>
    <w:pPr>
      <w:keepNext/>
      <w:keepLines/>
      <w:numPr>
        <w:ilvl w:val="6"/>
        <w:numId w:val="29"/>
      </w:numPr>
      <w:spacing w:before="200" w:after="0" w:line="276" w:lineRule="auto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E4"/>
    <w:pPr>
      <w:keepNext/>
      <w:keepLines/>
      <w:numPr>
        <w:ilvl w:val="7"/>
        <w:numId w:val="29"/>
      </w:numPr>
      <w:spacing w:before="200" w:after="0" w:line="276" w:lineRule="auto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E4"/>
    <w:pPr>
      <w:keepNext/>
      <w:keepLines/>
      <w:numPr>
        <w:ilvl w:val="8"/>
        <w:numId w:val="29"/>
      </w:numPr>
      <w:spacing w:before="200" w:after="0" w:line="276" w:lineRule="auto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5FE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5FE4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5FE4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5FE4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5F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5FE4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5FE4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styleId="ac">
    <w:name w:val="Strong"/>
    <w:basedOn w:val="a0"/>
    <w:qFormat/>
    <w:rsid w:val="00415FE4"/>
    <w:rPr>
      <w:b/>
      <w:bCs/>
    </w:rPr>
  </w:style>
  <w:style w:type="character" w:styleId="ad">
    <w:name w:val="Emphasis"/>
    <w:basedOn w:val="a0"/>
    <w:qFormat/>
    <w:rsid w:val="00415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sp03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ster-effect.biz/index.php?i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ter-effect.biz/index.php?i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F157D-8D6F-489E-87AF-82CE3958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24</Pages>
  <Words>8002</Words>
  <Characters>45614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medvedkovais@AD.MSP03.RU</cp:lastModifiedBy>
  <cp:revision>99</cp:revision>
  <cp:lastPrinted>2019-11-22T00:24:00Z</cp:lastPrinted>
  <dcterms:created xsi:type="dcterms:W3CDTF">2019-03-19T01:41:00Z</dcterms:created>
  <dcterms:modified xsi:type="dcterms:W3CDTF">2019-11-22T04:27:00Z</dcterms:modified>
</cp:coreProperties>
</file>