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2E4A35EA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03.08.2020</w:t>
      </w:r>
    </w:p>
    <w:p w14:paraId="3C25B05E" w14:textId="10E80FD8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08-17/12</w:t>
      </w:r>
      <w:r w:rsidR="00A261C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56CE7373" w:rsidR="008555BE" w:rsidRPr="00E172DD" w:rsidRDefault="000E3DF8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7097940"/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разработка  товарного знака ( логотипа), и фирменного стиля </w:t>
            </w:r>
            <w:bookmarkEnd w:id="1"/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3D46EBC9" w:rsidR="008555BE" w:rsidRPr="00BA27D5" w:rsidRDefault="00071CED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E3DF8"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B5E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</w:t>
            </w:r>
            <w:r w:rsidR="000E3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десят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862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тысяч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00BE" w14:textId="644A6417" w:rsidR="000E3DF8" w:rsidRPr="000E3DF8" w:rsidRDefault="000E3DF8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01458D4D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19A9" w14:textId="77777777" w:rsidR="00071CED" w:rsidRPr="000E3DF8" w:rsidRDefault="00071CED" w:rsidP="0007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D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Сиволапова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Виктория Игоревна</w:t>
            </w:r>
          </w:p>
          <w:p w14:paraId="7C544108" w14:textId="77777777" w:rsidR="00071CED" w:rsidRPr="000E3DF8" w:rsidRDefault="00071CED" w:rsidP="0007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3DF8">
              <w:rPr>
                <w:rFonts w:ascii="Times New Roman" w:hAnsi="Times New Roman" w:cs="Times New Roman"/>
                <w:color w:val="000000"/>
              </w:rPr>
              <w:t xml:space="preserve">ИНН: 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032355351900</w:t>
            </w:r>
          </w:p>
          <w:p w14:paraId="474FCB8A" w14:textId="77777777" w:rsidR="00071CED" w:rsidRPr="000E3DF8" w:rsidRDefault="00071CED" w:rsidP="0007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DF8">
              <w:rPr>
                <w:rFonts w:ascii="Times New Roman" w:hAnsi="Times New Roman" w:cs="Times New Roman"/>
                <w:color w:val="000000"/>
              </w:rPr>
              <w:t xml:space="preserve">ОГРНИП: </w:t>
            </w:r>
            <w:r>
              <w:rPr>
                <w:rFonts w:ascii="Times New Roman" w:hAnsi="Times New Roman" w:cs="Times New Roman"/>
                <w:color w:val="000000"/>
              </w:rPr>
              <w:t>318032700024932</w:t>
            </w:r>
          </w:p>
          <w:p w14:paraId="5B403BE2" w14:textId="77777777" w:rsidR="00071CED" w:rsidRPr="000E3DF8" w:rsidRDefault="00071CED" w:rsidP="0007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DF8">
              <w:rPr>
                <w:rFonts w:ascii="Times New Roman" w:hAnsi="Times New Roman" w:cs="Times New Roman"/>
                <w:color w:val="000000"/>
              </w:rPr>
              <w:t>Юри</w:t>
            </w:r>
            <w:r>
              <w:rPr>
                <w:rFonts w:ascii="Times New Roman" w:hAnsi="Times New Roman" w:cs="Times New Roman"/>
                <w:color w:val="000000"/>
              </w:rPr>
              <w:t>ди</w:t>
            </w:r>
            <w:r w:rsidRPr="000E3DF8">
              <w:rPr>
                <w:rFonts w:ascii="Times New Roman" w:hAnsi="Times New Roman" w:cs="Times New Roman"/>
                <w:color w:val="000000"/>
              </w:rPr>
              <w:t xml:space="preserve">ческий адрес: Республика Бурятия, </w:t>
            </w:r>
          </w:p>
          <w:p w14:paraId="4A462345" w14:textId="77777777" w:rsidR="00071CED" w:rsidRPr="000E3DF8" w:rsidRDefault="00071CED" w:rsidP="0007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DF8">
              <w:rPr>
                <w:rFonts w:ascii="Times New Roman" w:hAnsi="Times New Roman" w:cs="Times New Roman"/>
                <w:color w:val="000000"/>
              </w:rPr>
              <w:t xml:space="preserve"> г. Улан-</w:t>
            </w:r>
            <w:proofErr w:type="gramStart"/>
            <w:r w:rsidRPr="000E3DF8">
              <w:rPr>
                <w:rFonts w:ascii="Times New Roman" w:hAnsi="Times New Roman" w:cs="Times New Roman"/>
                <w:color w:val="000000"/>
              </w:rPr>
              <w:t>Удэ ,</w:t>
            </w:r>
            <w:proofErr w:type="gramEnd"/>
            <w:r w:rsidRPr="000E3DF8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</w:rPr>
              <w:t>Столбовая 103</w:t>
            </w:r>
          </w:p>
          <w:p w14:paraId="7FC3E38E" w14:textId="77777777" w:rsidR="00071CED" w:rsidRPr="000E3DF8" w:rsidRDefault="00071CED" w:rsidP="0007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DF8">
              <w:rPr>
                <w:rFonts w:ascii="Times New Roman" w:hAnsi="Times New Roman" w:cs="Times New Roman"/>
                <w:color w:val="000000"/>
              </w:rPr>
              <w:t>Телефон: 8(90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E3DF8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1669041</w:t>
            </w:r>
          </w:p>
          <w:p w14:paraId="35DA7094" w14:textId="72222FB3" w:rsidR="00FB06A8" w:rsidRPr="00071CED" w:rsidRDefault="00071CED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383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071CED">
              <w:rPr>
                <w:rFonts w:ascii="Times New Roman" w:hAnsi="Times New Roman" w:cs="Times New Roman"/>
                <w:color w:val="000000"/>
              </w:rPr>
              <w:t>-</w:t>
            </w:r>
            <w:r w:rsidRPr="00667383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071CED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karkusha</w:t>
            </w:r>
            <w:proofErr w:type="spellEnd"/>
            <w:r w:rsidRPr="00071CED">
              <w:rPr>
                <w:rFonts w:ascii="Times New Roman" w:hAnsi="Times New Roman" w:cs="Times New Roman"/>
                <w:color w:val="000000"/>
              </w:rPr>
              <w:t>2306@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gmail</w:t>
            </w:r>
            <w:proofErr w:type="spellEnd"/>
            <w:r w:rsidRPr="00071CE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com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34CED3AB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21657157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1A9B5510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0E3DF8"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71CE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E3DF8"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.08.2020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2A8AB459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  <w:r w:rsidR="000E3DF8" w:rsidRPr="000E3D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08-17/12</w:t>
            </w:r>
            <w:r w:rsidR="00071CE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E3DF8" w:rsidRPr="000E3D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03.08.2020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8D69" w14:textId="09B0B10E" w:rsidR="000E3DF8" w:rsidRPr="000E3DF8" w:rsidRDefault="00071CED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63FFAE2A" w14:textId="04273E2A" w:rsidR="000E3DF8" w:rsidRPr="000E3DF8" w:rsidRDefault="00071CED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0E3DF8"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62C963DD" w14:textId="77777777" w:rsidR="000E3DF8" w:rsidRPr="000E3DF8" w:rsidRDefault="000E3DF8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доб.8-123</w:t>
            </w:r>
          </w:p>
          <w:p w14:paraId="630907A0" w14:textId="77777777" w:rsidR="000E3DF8" w:rsidRPr="000E3DF8" w:rsidRDefault="000E3DF8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5511D27F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4B35A4F1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03.08.2020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6A268203" w:rsidR="00650920" w:rsidRPr="00071CED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разработка  товарного знака ( логотипа), и фирменного стиля .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3DF8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Индивидуальн</w:t>
      </w:r>
      <w:r w:rsidR="000E3E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="000E3DF8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предпринимател</w:t>
      </w:r>
      <w:r w:rsidR="000E3E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0E3DF8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71CED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Сиволапов</w:t>
      </w:r>
      <w:r w:rsidR="000E3E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proofErr w:type="spellEnd"/>
      <w:r w:rsidR="00071CED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Виктори</w:t>
      </w:r>
      <w:r w:rsidR="000E3E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071CED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Игоревн</w:t>
      </w:r>
      <w:r w:rsidR="000E3E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7C2FED7" w14:textId="095A535F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разработка  товарного знака ( логотипа), и фирменного стиля .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Индивидуальн</w:t>
      </w:r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ого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предпринимател</w:t>
      </w:r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Сиволаповой</w:t>
      </w:r>
      <w:proofErr w:type="spellEnd"/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Викотрии</w:t>
      </w:r>
      <w:proofErr w:type="spellEnd"/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Игоревны</w:t>
      </w:r>
    </w:p>
    <w:p w14:paraId="6488F09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F3B6E1D" w14:textId="6EAD3F4E" w:rsidR="00281A7F" w:rsidRPr="00E172DD" w:rsidRDefault="00281A7F" w:rsidP="000E3DF8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bookmarkEnd w:id="2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F584160" w14:textId="77777777" w:rsidR="00D94686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980DFA1" w14:textId="77777777" w:rsidR="00D94686" w:rsidRDefault="00D94686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D10A31" w:rsidR="00696ECF" w:rsidRPr="00E172DD" w:rsidRDefault="00696ECF" w:rsidP="00D9468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31B479DB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3B39CB9" w14:textId="4C906110" w:rsidR="00A261C2" w:rsidRDefault="00A261C2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59E88664" w14:textId="48789387" w:rsidR="00A261C2" w:rsidRDefault="00A261C2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54C07CC8" w14:textId="77777777" w:rsidR="00A261C2" w:rsidRPr="00E172DD" w:rsidRDefault="00A261C2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47C45309" w14:textId="3991F986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7F56A201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08-17/12</w:t>
      </w:r>
      <w:r w:rsidR="00A261C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03.08.2020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61273C71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173909DF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(пяти) рабочих дней по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окончании  срока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659E5798" w14:textId="77777777" w:rsidR="00A261C2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59A7B1CC" w14:textId="77777777" w:rsidR="00A261C2" w:rsidRDefault="00A261C2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</w:p>
    <w:p w14:paraId="010009D4" w14:textId="06933D6A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290AFA35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D94686" w:rsidRDefault="00D94686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D94686" w:rsidRDefault="00D94686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18E5B2D6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4834016F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2540A508" w14:textId="5A576BE0" w:rsidR="003759D3" w:rsidRPr="003759D3" w:rsidRDefault="003759D3" w:rsidP="000E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958A0" w:rsidRPr="00F958A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70031B96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45506D3A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064FFAAD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2682E320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067CB203" w14:textId="5ED39182" w:rsidR="000E3DF8" w:rsidRPr="000E3DF8" w:rsidRDefault="00286A9F" w:rsidP="000E3DF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3DF8" w:rsidRPr="000E3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ндивидуальный предприниматель </w:t>
      </w:r>
      <w:proofErr w:type="spellStart"/>
      <w:r w:rsidR="00071CED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Сиволапова</w:t>
      </w:r>
      <w:proofErr w:type="spellEnd"/>
      <w:r w:rsidR="00071CED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Виктория Игоревна</w:t>
      </w: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40C41FDA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разработк</w:t>
      </w:r>
      <w:r w:rsidR="007B5E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(или) регистраци</w:t>
      </w:r>
      <w:r w:rsidR="007B5E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разработка  товарного знака ( логотипа) и фирменного стиля .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7E5B0D3" w14:textId="5C485808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671ED">
        <w:rPr>
          <w:rFonts w:ascii="Times New Roman" w:hAnsi="Times New Roman" w:cs="Times New Roman"/>
          <w:sz w:val="24"/>
          <w:szCs w:val="24"/>
        </w:rPr>
        <w:t>Фирменный стиль новой сети дополнительного образования дошкольников и школьников:</w:t>
      </w:r>
    </w:p>
    <w:p w14:paraId="51BD5AC7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логотип, </w:t>
      </w:r>
    </w:p>
    <w:p w14:paraId="6850731C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эскиз логотипа в цветном, монохромном и инверсном исполнении с номерами цветов по </w:t>
      </w:r>
      <w:r w:rsidRPr="000671ED">
        <w:rPr>
          <w:rFonts w:ascii="Times New Roman" w:hAnsi="Times New Roman" w:cs="Times New Roman"/>
          <w:sz w:val="24"/>
          <w:szCs w:val="24"/>
          <w:lang w:val="en-US"/>
        </w:rPr>
        <w:t>Pantone</w:t>
      </w:r>
      <w:r w:rsidRPr="000671ED">
        <w:rPr>
          <w:rFonts w:ascii="Times New Roman" w:hAnsi="Times New Roman" w:cs="Times New Roman"/>
          <w:sz w:val="24"/>
          <w:szCs w:val="24"/>
        </w:rPr>
        <w:t xml:space="preserve"> и </w:t>
      </w:r>
      <w:r w:rsidRPr="000671ED">
        <w:rPr>
          <w:rFonts w:ascii="Times New Roman" w:hAnsi="Times New Roman" w:cs="Times New Roman"/>
          <w:sz w:val="24"/>
          <w:szCs w:val="24"/>
          <w:lang w:val="en-US"/>
        </w:rPr>
        <w:t>CMYK</w:t>
      </w:r>
    </w:p>
    <w:p w14:paraId="715CEBCF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масштабная сетка логотипа, </w:t>
      </w:r>
    </w:p>
    <w:p w14:paraId="14CF60F5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>- охранное поле логотипа,</w:t>
      </w:r>
    </w:p>
    <w:p w14:paraId="72C75B1C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>- размеры логотипа при исполнении на различных форматах носителей,</w:t>
      </w:r>
    </w:p>
    <w:p w14:paraId="64FF45A5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>- недопустимые вариации логотипа,</w:t>
      </w:r>
    </w:p>
    <w:p w14:paraId="301FAA2D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фирменная палитра цветов (контрастирующие и поддерживающие цвета), </w:t>
      </w:r>
    </w:p>
    <w:p w14:paraId="49D05504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фирменные шрифты, </w:t>
      </w:r>
    </w:p>
    <w:p w14:paraId="585A5E08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фирменный паттерн (с описанием правил использования в оформлении пространства, системы навигации и рекламных носителях). </w:t>
      </w:r>
    </w:p>
    <w:p w14:paraId="1DD6421C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2E08C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Рекомендации по оформлению официальной документации и дополнительной атрибутики: </w:t>
      </w:r>
    </w:p>
    <w:p w14:paraId="4C5D336D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варианты расположения логотипа на документе, </w:t>
      </w:r>
    </w:p>
    <w:p w14:paraId="2E8AAAE6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>- фирменный бланк документации А4,</w:t>
      </w:r>
    </w:p>
    <w:p w14:paraId="18CB0C47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конверт евростандарт, </w:t>
      </w:r>
    </w:p>
    <w:p w14:paraId="40A2C7A6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оформление корпоративного электронного письма, </w:t>
      </w:r>
    </w:p>
    <w:p w14:paraId="3FD20C90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персональная визитная карточка, </w:t>
      </w:r>
    </w:p>
    <w:p w14:paraId="7838C14F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71ED">
        <w:rPr>
          <w:rFonts w:ascii="Times New Roman" w:hAnsi="Times New Roman" w:cs="Times New Roman"/>
          <w:sz w:val="24"/>
          <w:szCs w:val="24"/>
        </w:rPr>
        <w:t>бэйдж</w:t>
      </w:r>
      <w:proofErr w:type="spellEnd"/>
      <w:r w:rsidRPr="000671ED">
        <w:rPr>
          <w:rFonts w:ascii="Times New Roman" w:hAnsi="Times New Roman" w:cs="Times New Roman"/>
          <w:sz w:val="24"/>
          <w:szCs w:val="24"/>
        </w:rPr>
        <w:t xml:space="preserve"> для персонала, </w:t>
      </w:r>
    </w:p>
    <w:p w14:paraId="345CDB1A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>- оформление уголка покупателя,</w:t>
      </w:r>
    </w:p>
    <w:p w14:paraId="694E4165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общие правила и принципы оформления вывесок, </w:t>
      </w:r>
    </w:p>
    <w:p w14:paraId="7A2FAE6F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общие правила и принципы оформления фасадов,  </w:t>
      </w:r>
    </w:p>
    <w:p w14:paraId="1243C400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общие правила и принципы оформления входных групп, </w:t>
      </w:r>
    </w:p>
    <w:p w14:paraId="4CC2E839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концепцию системы внутренней навигации, </w:t>
      </w:r>
    </w:p>
    <w:p w14:paraId="6C53C3B2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8091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>Рекомендации по оформлению страниц в социальных сетях</w:t>
      </w:r>
    </w:p>
    <w:p w14:paraId="3D5C3316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71ED">
        <w:rPr>
          <w:rFonts w:ascii="Times New Roman" w:hAnsi="Times New Roman" w:cs="Times New Roman"/>
          <w:sz w:val="24"/>
          <w:szCs w:val="24"/>
          <w:lang w:val="en-US"/>
        </w:rPr>
        <w:t>Instagran</w:t>
      </w:r>
      <w:proofErr w:type="spellEnd"/>
      <w:r w:rsidRPr="000671E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71ED">
        <w:rPr>
          <w:rFonts w:ascii="Times New Roman" w:hAnsi="Times New Roman" w:cs="Times New Roman"/>
          <w:sz w:val="24"/>
          <w:szCs w:val="24"/>
          <w:lang w:val="en-US"/>
        </w:rPr>
        <w:t>FaseBook</w:t>
      </w:r>
      <w:proofErr w:type="spellEnd"/>
      <w:proofErr w:type="gramEnd"/>
      <w:r w:rsidRPr="000671ED">
        <w:rPr>
          <w:rFonts w:ascii="Times New Roman" w:hAnsi="Times New Roman" w:cs="Times New Roman"/>
          <w:sz w:val="24"/>
          <w:szCs w:val="24"/>
        </w:rPr>
        <w:t xml:space="preserve">, </w:t>
      </w:r>
      <w:r w:rsidRPr="000671ED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0671ED">
        <w:rPr>
          <w:rFonts w:ascii="Times New Roman" w:hAnsi="Times New Roman" w:cs="Times New Roman"/>
          <w:sz w:val="24"/>
          <w:szCs w:val="24"/>
        </w:rPr>
        <w:t>.</w:t>
      </w:r>
    </w:p>
    <w:p w14:paraId="1520A8DD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>- оформление шапки профиля</w:t>
      </w:r>
    </w:p>
    <w:p w14:paraId="20FADFE8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>- оформление иконок, значков</w:t>
      </w:r>
    </w:p>
    <w:p w14:paraId="536C94E8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>- баннер-заставка</w:t>
      </w:r>
    </w:p>
    <w:p w14:paraId="07996904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E850A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Рекомендации по оформлению наружной рекламы: </w:t>
      </w:r>
    </w:p>
    <w:p w14:paraId="7C228827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баннер, </w:t>
      </w:r>
    </w:p>
    <w:p w14:paraId="53CE30DC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71ED">
        <w:rPr>
          <w:rFonts w:ascii="Times New Roman" w:hAnsi="Times New Roman" w:cs="Times New Roman"/>
          <w:sz w:val="24"/>
          <w:szCs w:val="24"/>
        </w:rPr>
        <w:t>штендер</w:t>
      </w:r>
      <w:proofErr w:type="spellEnd"/>
      <w:r w:rsidRPr="000671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3548F5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флаер/листовка, </w:t>
      </w:r>
    </w:p>
    <w:p w14:paraId="1F3C9B19" w14:textId="77777777" w:rsidR="000671ED" w:rsidRPr="000671ED" w:rsidRDefault="000671ED" w:rsidP="0006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ED">
        <w:rPr>
          <w:rFonts w:ascii="Times New Roman" w:hAnsi="Times New Roman" w:cs="Times New Roman"/>
          <w:sz w:val="24"/>
          <w:szCs w:val="24"/>
        </w:rPr>
        <w:t xml:space="preserve">- брендированный транспорт. </w:t>
      </w:r>
    </w:p>
    <w:p w14:paraId="0B9EA6D6" w14:textId="3A3BF5B7" w:rsidR="00FB06A8" w:rsidRPr="00073CE2" w:rsidRDefault="00FB06A8" w:rsidP="000A0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50AD0E" w14:textId="755D9525" w:rsidR="00FB06A8" w:rsidRPr="001E3538" w:rsidRDefault="000E3DF8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1A3E44D8" w:rsidR="00FC0883" w:rsidRPr="00E172DD" w:rsidRDefault="000E3DF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7ED0D12C" w:rsidR="00FC0883" w:rsidRPr="00E172DD" w:rsidRDefault="000E3DF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02D88D39" w:rsidR="00FC0883" w:rsidRPr="00E172DD" w:rsidRDefault="000E3DF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11B2B415" w:rsidR="00D62201" w:rsidRPr="003A27A5" w:rsidRDefault="000E3DF8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698CAE5E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0E3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D94686" w:rsidRDefault="00D94686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D94686" w:rsidRDefault="00D94686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D94686" w:rsidRDefault="00D946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D94686" w:rsidRDefault="00D94686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D94686" w:rsidRDefault="00D94686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71ED"/>
    <w:rsid w:val="00071CED"/>
    <w:rsid w:val="00073CE2"/>
    <w:rsid w:val="00096630"/>
    <w:rsid w:val="00097F72"/>
    <w:rsid w:val="000A0E5A"/>
    <w:rsid w:val="000D1E58"/>
    <w:rsid w:val="000E2151"/>
    <w:rsid w:val="000E3DF8"/>
    <w:rsid w:val="000E3EEE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D38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B5E30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6286A"/>
    <w:rsid w:val="00883FCE"/>
    <w:rsid w:val="0088744B"/>
    <w:rsid w:val="0088795C"/>
    <w:rsid w:val="00891F01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E140B"/>
    <w:rsid w:val="009F06BE"/>
    <w:rsid w:val="00A11037"/>
    <w:rsid w:val="00A261C2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21DE5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A1120"/>
    <w:rsid w:val="00CB18A2"/>
    <w:rsid w:val="00CB1C5F"/>
    <w:rsid w:val="00CC0BD4"/>
    <w:rsid w:val="00CC12ED"/>
    <w:rsid w:val="00CE0142"/>
    <w:rsid w:val="00D50E4D"/>
    <w:rsid w:val="00D62201"/>
    <w:rsid w:val="00D7081A"/>
    <w:rsid w:val="00D87DA0"/>
    <w:rsid w:val="00D90663"/>
    <w:rsid w:val="00D94686"/>
    <w:rsid w:val="00DB0AC2"/>
    <w:rsid w:val="00DB2576"/>
    <w:rsid w:val="00DD6503"/>
    <w:rsid w:val="00DD7589"/>
    <w:rsid w:val="00DF0992"/>
    <w:rsid w:val="00E028D7"/>
    <w:rsid w:val="00E05BB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65A1A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958A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5990</Words>
  <Characters>34148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sandanovaaz</cp:lastModifiedBy>
  <cp:revision>9</cp:revision>
  <cp:lastPrinted>2020-08-03T01:37:00Z</cp:lastPrinted>
  <dcterms:created xsi:type="dcterms:W3CDTF">2020-07-31T03:37:00Z</dcterms:created>
  <dcterms:modified xsi:type="dcterms:W3CDTF">2020-08-03T02:20:00Z</dcterms:modified>
</cp:coreProperties>
</file>