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9D9F" w14:textId="16795851" w:rsidR="00DA00C6" w:rsidRPr="001D6247" w:rsidRDefault="00DA00C6" w:rsidP="00DA00C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 №</w:t>
      </w:r>
      <w:r w:rsidRPr="00DA00C6">
        <w:t xml:space="preserve"> </w:t>
      </w:r>
    </w:p>
    <w:p w14:paraId="5A9E7861" w14:textId="77777777" w:rsidR="00F612DE" w:rsidRDefault="00DA00C6" w:rsidP="00F612DE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Pr="001D6247">
        <w:rPr>
          <w:rFonts w:ascii="Times New Roman" w:eastAsiaTheme="minorHAnsi" w:hAnsi="Times New Roman" w:cs="Times New Roman"/>
          <w:b/>
          <w:lang w:eastAsia="en-US"/>
        </w:rPr>
        <w:t xml:space="preserve">по организации и проведению </w:t>
      </w:r>
    </w:p>
    <w:p w14:paraId="1E7FACA3" w14:textId="6304CF84" w:rsidR="00DA00C6" w:rsidRPr="00F612DE" w:rsidRDefault="00DA00C6" w:rsidP="00F612DE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1D6247">
        <w:rPr>
          <w:rFonts w:ascii="Times New Roman" w:eastAsiaTheme="minorHAnsi" w:hAnsi="Times New Roman" w:cs="Times New Roman"/>
          <w:b/>
          <w:lang w:eastAsia="en-US"/>
        </w:rPr>
        <w:t xml:space="preserve">реверсной бизнес-миссии делегации из </w:t>
      </w:r>
      <w:r w:rsidR="00325555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30EB4D2" w14:textId="77777777" w:rsidR="00DA00C6" w:rsidRPr="001D6247" w:rsidRDefault="00DA00C6" w:rsidP="00DA00C6">
      <w:pPr>
        <w:jc w:val="center"/>
        <w:rPr>
          <w:rFonts w:ascii="Times New Roman" w:hAnsi="Times New Roman" w:cs="Times New Roman"/>
          <w:b/>
        </w:rPr>
      </w:pPr>
    </w:p>
    <w:p w14:paraId="063B9A55" w14:textId="703E0601" w:rsidR="00DA00C6" w:rsidRPr="001D6247" w:rsidRDefault="00DA00C6" w:rsidP="00DA00C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г.</w:t>
      </w:r>
    </w:p>
    <w:p w14:paraId="379C71A4" w14:textId="77777777" w:rsidR="00DA00C6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07C0745A" w14:textId="16E7B5EF" w:rsidR="00DA00C6" w:rsidRPr="00434CF1" w:rsidRDefault="00DA00C6" w:rsidP="00DA00C6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Гылыпкылова</w:t>
      </w:r>
      <w:proofErr w:type="spellEnd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Руслана Юрьевича, действующего на основании доверенности №07-01/0</w:t>
      </w:r>
      <w:r w:rsidR="004F3FDB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4F3FDB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7D3C5704" w14:textId="64CC653E" w:rsidR="00DA00C6" w:rsidRDefault="004F3FDB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>
        <w:t xml:space="preserve">и                                      </w:t>
      </w:r>
      <w:proofErr w:type="gramStart"/>
      <w:r>
        <w:t xml:space="preserve">  </w:t>
      </w:r>
      <w:r w:rsidR="00DA00C6" w:rsidRPr="00756A85">
        <w:t>,</w:t>
      </w:r>
      <w:proofErr w:type="gramEnd"/>
      <w:r w:rsidR="00DA00C6" w:rsidRPr="00756A85">
        <w:t xml:space="preserve"> с другой стороны,</w:t>
      </w:r>
    </w:p>
    <w:p w14:paraId="0EE328BF" w14:textId="7651BE78" w:rsidR="00DA00C6" w:rsidRPr="001D6247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434CF1">
        <w:t xml:space="preserve">совместно именуемые «Стороны», </w:t>
      </w:r>
      <w:bookmarkStart w:id="0" w:name="_Hlk4505544"/>
      <w:r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Pr="00434CF1">
        <w:t xml:space="preserve">№ </w:t>
      </w:r>
      <w:r w:rsidR="004F3FDB">
        <w:t>___________г</w:t>
      </w:r>
      <w:r w:rsidRPr="00434CF1">
        <w:t>.</w:t>
      </w:r>
      <w:r>
        <w:t>,</w:t>
      </w:r>
      <w:r w:rsidRPr="00434CF1">
        <w:t xml:space="preserve"> заключили настоящий договор о нижеследующем:</w:t>
      </w:r>
    </w:p>
    <w:p w14:paraId="3B9ED744" w14:textId="77777777" w:rsidR="00DA00C6" w:rsidRPr="001D6247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7B5282A" w14:textId="77777777" w:rsidR="00DA00C6" w:rsidRPr="001D6247" w:rsidRDefault="00DA00C6" w:rsidP="00DA00C6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1. Предмет договора</w:t>
      </w:r>
    </w:p>
    <w:p w14:paraId="5BD2B2A4" w14:textId="371D1CDE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оказание услуг </w:t>
      </w:r>
      <w:r w:rsidRPr="001D6247">
        <w:rPr>
          <w:rFonts w:eastAsia="Arial Unicode MS"/>
          <w:sz w:val="24"/>
          <w:szCs w:val="24"/>
          <w:lang w:eastAsia="ru-RU"/>
        </w:rPr>
        <w:t xml:space="preserve">по организации и проведению реверсной бизнес-миссии делегации из </w:t>
      </w:r>
      <w:r w:rsidR="00325555">
        <w:rPr>
          <w:rFonts w:eastAsia="Arial Unicode MS"/>
          <w:sz w:val="24"/>
          <w:szCs w:val="24"/>
          <w:lang w:eastAsia="ru-RU"/>
        </w:rPr>
        <w:t>КНР</w:t>
      </w:r>
      <w:r w:rsidRPr="001D6247">
        <w:rPr>
          <w:rFonts w:eastAsiaTheme="minorHAnsi"/>
          <w:sz w:val="24"/>
          <w:szCs w:val="24"/>
        </w:rPr>
        <w:t>.</w:t>
      </w:r>
    </w:p>
    <w:p w14:paraId="3D1C202F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7B0B8669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4305419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D16F090" w14:textId="77777777" w:rsidR="00DA00C6" w:rsidRPr="001D6247" w:rsidRDefault="00DA00C6" w:rsidP="00DA00C6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2. Срок оказания услуг</w:t>
      </w:r>
    </w:p>
    <w:p w14:paraId="0417A7F9" w14:textId="199D7A8E" w:rsidR="00DA00C6" w:rsidRPr="001D6247" w:rsidRDefault="00DA00C6" w:rsidP="00DA00C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>
        <w:rPr>
          <w:sz w:val="24"/>
          <w:szCs w:val="24"/>
        </w:rPr>
        <w:t xml:space="preserve"> </w:t>
      </w:r>
      <w:r w:rsidRPr="001D6247">
        <w:rPr>
          <w:sz w:val="24"/>
          <w:szCs w:val="24"/>
        </w:rPr>
        <w:t xml:space="preserve">по </w:t>
      </w:r>
      <w:r w:rsidR="00325555">
        <w:rPr>
          <w:sz w:val="24"/>
          <w:szCs w:val="24"/>
        </w:rPr>
        <w:t>30.12.2024</w:t>
      </w:r>
      <w:r w:rsidRPr="001D6247">
        <w:rPr>
          <w:sz w:val="24"/>
          <w:szCs w:val="24"/>
        </w:rPr>
        <w:t xml:space="preserve"> г. </w:t>
      </w:r>
    </w:p>
    <w:p w14:paraId="1A939EE7" w14:textId="77777777" w:rsidR="00DA00C6" w:rsidRPr="001D6247" w:rsidRDefault="00DA00C6" w:rsidP="00DA00C6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2C43B42C" w14:textId="77777777" w:rsidR="00DA00C6" w:rsidRPr="001D6247" w:rsidRDefault="00DA00C6" w:rsidP="00DA00C6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3C63D4ED" w14:textId="77777777" w:rsidR="00DA00C6" w:rsidRPr="001D6247" w:rsidRDefault="00DA00C6" w:rsidP="00DA00C6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EC52E0" w14:textId="77777777" w:rsidR="00DA00C6" w:rsidRPr="001D6247" w:rsidRDefault="00DA00C6" w:rsidP="00DA00C6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71343FDA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7C827E49" w14:textId="1403D373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4F3FDB">
        <w:rPr>
          <w:b/>
          <w:bCs/>
          <w:sz w:val="24"/>
          <w:szCs w:val="24"/>
        </w:rPr>
        <w:t>________</w:t>
      </w:r>
      <w:r w:rsidRPr="001D6247">
        <w:rPr>
          <w:sz w:val="24"/>
          <w:szCs w:val="24"/>
        </w:rPr>
        <w:t xml:space="preserve">, НДС не облагается в соответствии со ст.346.11 НК РФ. </w:t>
      </w:r>
    </w:p>
    <w:p w14:paraId="3533AC88" w14:textId="77777777" w:rsidR="00DA00C6" w:rsidRPr="001D6247" w:rsidRDefault="00DA00C6" w:rsidP="00DA00C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1A6EBA8B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24F737DF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3B272387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Авансовый платёж не предусмотрен.</w:t>
      </w:r>
    </w:p>
    <w:p w14:paraId="678AD0C0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5377465E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1D35E37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4D22432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CC35F31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7E27AA25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52B75B5B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5F388D18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789C629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1B83D0B7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AEAAA57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7958561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0E2A8F71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11CD942E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16BA700C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9692CD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2E9FB9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5658E46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 и Получателя представлять информацию о ходе оказания услуг</w:t>
      </w:r>
      <w:r>
        <w:rPr>
          <w:sz w:val="24"/>
          <w:szCs w:val="24"/>
        </w:rPr>
        <w:t xml:space="preserve"> </w:t>
      </w:r>
      <w:r w:rsidRPr="001D6247">
        <w:rPr>
          <w:sz w:val="24"/>
          <w:szCs w:val="24"/>
        </w:rPr>
        <w:t>в течение 1 (одного) рабочего дня с момента получения</w:t>
      </w:r>
      <w:r>
        <w:rPr>
          <w:sz w:val="24"/>
          <w:szCs w:val="24"/>
        </w:rPr>
        <w:t xml:space="preserve"> запроса.</w:t>
      </w:r>
    </w:p>
    <w:p w14:paraId="240FD2AC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0E11CFA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5C57F1DD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E68DF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 и Получателя.</w:t>
      </w:r>
    </w:p>
    <w:p w14:paraId="0BE11F0A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56708219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353BCD27" w14:textId="77777777" w:rsidR="00DA00C6" w:rsidRPr="001D6247" w:rsidRDefault="00DA00C6" w:rsidP="00DA00C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523A235D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B6B8A98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7B09A9A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D27ADF6" w14:textId="77777777" w:rsidR="00DA00C6" w:rsidRPr="001D6247" w:rsidRDefault="00DA00C6" w:rsidP="00DA00C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164969B2" w14:textId="77777777" w:rsidR="00DA00C6" w:rsidRPr="001D6247" w:rsidRDefault="00DA00C6" w:rsidP="00DA00C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19689567" w14:textId="77777777" w:rsidR="00DA00C6" w:rsidRPr="001D6247" w:rsidRDefault="00DA00C6" w:rsidP="00DA00C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5C384BAF" w14:textId="77777777" w:rsidR="00DA00C6" w:rsidRPr="001D6247" w:rsidRDefault="00DA00C6" w:rsidP="00DA00C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6BC6C69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597F14E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21110C3D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60F3DE7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31C6942C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2A2F19E0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C00818F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6A774D52" w14:textId="77777777" w:rsidR="00DA00C6" w:rsidRPr="001D6247" w:rsidRDefault="00DA00C6" w:rsidP="00DA00C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7DDE4516" w14:textId="77777777" w:rsidR="00DA00C6" w:rsidRPr="001D6247" w:rsidRDefault="00DA00C6" w:rsidP="00DA00C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530D5853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42024164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6B937FFA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14A1942E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5BE7404" w14:textId="77777777" w:rsidR="00DA00C6" w:rsidRPr="001D6247" w:rsidRDefault="00DA00C6" w:rsidP="00DA00C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467585FC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25A1E7CB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</w:t>
      </w:r>
      <w:r w:rsidRPr="001D6247">
        <w:rPr>
          <w:sz w:val="24"/>
          <w:szCs w:val="24"/>
        </w:rPr>
        <w:lastRenderedPageBreak/>
        <w:t>стихийных бедствий), не позволяющих Сторонам исполнить обязательства по настоящему договору.</w:t>
      </w:r>
    </w:p>
    <w:p w14:paraId="4F462904" w14:textId="77777777" w:rsidR="00DA00C6" w:rsidRPr="001D6247" w:rsidRDefault="00DA00C6" w:rsidP="00DA00C6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51A0693A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1F1A9B2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F07BA0C" w14:textId="77777777" w:rsidR="00DA00C6" w:rsidRPr="001D6247" w:rsidRDefault="00DA00C6" w:rsidP="00DA00C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 xml:space="preserve">9.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66795AE3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8A0B278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27EB9709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40E0E43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7A45D995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4B920A3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</w:t>
      </w:r>
      <w:r w:rsidRPr="001D6247">
        <w:rPr>
          <w:b/>
          <w:sz w:val="24"/>
          <w:szCs w:val="24"/>
        </w:rPr>
        <w:t xml:space="preserve"> </w:t>
      </w:r>
      <w:r w:rsidRPr="001D624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2D2602A1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263FA62B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72D684A1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AAAF97E" w14:textId="77777777" w:rsidR="00DA00C6" w:rsidRPr="001D6247" w:rsidRDefault="00DA00C6" w:rsidP="00DA00C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C322AEA" w14:textId="77777777" w:rsidR="00DA00C6" w:rsidRPr="001D6247" w:rsidRDefault="00DA00C6" w:rsidP="00DA00C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BA5528A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05C319B" w14:textId="79C795D1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325555">
        <w:rPr>
          <w:b/>
          <w:bCs/>
          <w:sz w:val="24"/>
          <w:szCs w:val="24"/>
        </w:rPr>
        <w:t>30.12.2024</w:t>
      </w:r>
      <w:r w:rsidRPr="001D6247">
        <w:rPr>
          <w:b/>
          <w:bCs/>
          <w:sz w:val="24"/>
          <w:szCs w:val="24"/>
        </w:rPr>
        <w:t xml:space="preserve"> г.</w:t>
      </w:r>
    </w:p>
    <w:p w14:paraId="6BE7C6FF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35CA0D9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3791455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70DC19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5C9A1D6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3528E0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9" w:name="bookmark25"/>
    </w:p>
    <w:p w14:paraId="11202D24" w14:textId="77777777" w:rsidR="00DA00C6" w:rsidRPr="001D6247" w:rsidRDefault="00DA00C6" w:rsidP="00DA00C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1A707C33" w14:textId="77777777" w:rsidR="00DA00C6" w:rsidRPr="001D6247" w:rsidRDefault="00DA00C6" w:rsidP="00DA00C6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DA00C6" w:rsidRPr="001D6247" w14:paraId="2F927F93" w14:textId="77777777" w:rsidTr="002E59FA">
        <w:tc>
          <w:tcPr>
            <w:tcW w:w="10279" w:type="dxa"/>
          </w:tcPr>
          <w:p w14:paraId="68596AE5" w14:textId="77777777" w:rsidR="00DA00C6" w:rsidRPr="00434CF1" w:rsidRDefault="00DA00C6" w:rsidP="002E59FA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4966C023" w14:textId="77777777" w:rsidR="00DA00C6" w:rsidRPr="00434CF1" w:rsidRDefault="00DA00C6" w:rsidP="002E59FA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05E5DC9B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5E4CCA46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42F8C076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5BFC5152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79C8AA8D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2243D56A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1F5F1675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1DED3CE7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31463ED0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6EE483AE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4F9CAD69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48B57115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3C00798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8F051AC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 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67A0C47" w14:textId="4CA3FEAD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F3FDB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F3FDB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  <w:p w14:paraId="3335BCA3" w14:textId="77777777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0C6" w:rsidRPr="001D6247" w14:paraId="3F34D64E" w14:textId="77777777" w:rsidTr="002E59FA">
        <w:tc>
          <w:tcPr>
            <w:tcW w:w="10279" w:type="dxa"/>
          </w:tcPr>
          <w:p w14:paraId="2234F362" w14:textId="77777777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76C1B1CD" w14:textId="77777777" w:rsidR="00DA00C6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5BF0349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3EDFDB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2D3B63C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AA578CA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2C4FEDD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C084052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B2CA6E4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9B1DB59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82FFF77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14F4C24" w14:textId="77777777" w:rsidR="004F3FDB" w:rsidRPr="00434CF1" w:rsidRDefault="004F3FDB" w:rsidP="002E59F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7FCEF39D" w14:textId="77777777" w:rsidR="00DA00C6" w:rsidRPr="00434CF1" w:rsidRDefault="00DA00C6" w:rsidP="002E59F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4164CED6" w14:textId="0A28E543" w:rsidR="00DA00C6" w:rsidRPr="00756A85" w:rsidRDefault="00DA00C6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_________________ </w:t>
            </w:r>
          </w:p>
          <w:p w14:paraId="1CF6B2C4" w14:textId="77777777" w:rsidR="00DA00C6" w:rsidRPr="001D6247" w:rsidRDefault="00DA00C6" w:rsidP="004F3F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0E44A7" w14:textId="77777777" w:rsidR="00DA00C6" w:rsidRPr="001D6247" w:rsidRDefault="00DA00C6" w:rsidP="00DA00C6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DA00C6" w:rsidRPr="001D6247" w:rsidSect="00DA00C6">
          <w:footerReference w:type="default" r:id="rId8"/>
          <w:type w:val="continuous"/>
          <w:pgSz w:w="11906" w:h="16838"/>
          <w:pgMar w:top="851" w:right="851" w:bottom="851" w:left="851" w:header="709" w:footer="709" w:gutter="0"/>
          <w:pgNumType w:start="1"/>
          <w:cols w:space="708"/>
          <w:docGrid w:linePitch="360"/>
        </w:sectPr>
      </w:pPr>
    </w:p>
    <w:p w14:paraId="636C9E19" w14:textId="77777777" w:rsidR="00DA00C6" w:rsidRPr="001D6247" w:rsidRDefault="00DA00C6" w:rsidP="00DA00C6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DA00C6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58FA0058" w14:textId="77777777" w:rsidR="00DA00C6" w:rsidRPr="001D6247" w:rsidRDefault="00DA00C6" w:rsidP="00DA00C6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9EC12F4" w14:textId="77777777" w:rsidR="00DA00C6" w:rsidRDefault="00DA00C6" w:rsidP="00DA00C6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629ACAB" w14:textId="7BFC266F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27D1F5E3" w14:textId="051E83E2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к договору</w:t>
      </w:r>
      <w:r w:rsidR="00420D0C" w:rsidRPr="001D6247">
        <w:rPr>
          <w:sz w:val="24"/>
          <w:szCs w:val="24"/>
        </w:rPr>
        <w:t xml:space="preserve"> </w:t>
      </w:r>
      <w:r w:rsidR="00C221D2" w:rsidRPr="001D6247">
        <w:rPr>
          <w:sz w:val="24"/>
          <w:szCs w:val="24"/>
        </w:rPr>
        <w:t>№</w:t>
      </w:r>
      <w:r w:rsidR="00794B30">
        <w:rPr>
          <w:sz w:val="24"/>
          <w:szCs w:val="24"/>
        </w:rPr>
        <w:t>_______________</w:t>
      </w:r>
      <w:r w:rsidR="00C221D2" w:rsidRPr="001D6247">
        <w:rPr>
          <w:sz w:val="24"/>
          <w:szCs w:val="24"/>
        </w:rPr>
        <w:t>г.</w:t>
      </w:r>
    </w:p>
    <w:p w14:paraId="3CD2D02B" w14:textId="77777777" w:rsidR="00C47A28" w:rsidRPr="001D6247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7E88DF21" w14:textId="77777777" w:rsidR="001B38ED" w:rsidRPr="001D6247" w:rsidRDefault="001B38ED" w:rsidP="00457680">
      <w:pPr>
        <w:jc w:val="center"/>
        <w:rPr>
          <w:rFonts w:ascii="Times New Roman" w:hAnsi="Times New Roman" w:cs="Times New Roman"/>
        </w:rPr>
      </w:pPr>
      <w:bookmarkStart w:id="1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63E4E933" w14:textId="03D4FCD3" w:rsidR="001D56A5" w:rsidRPr="001D6247" w:rsidRDefault="00D914C8" w:rsidP="001D56A5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</w:t>
      </w:r>
      <w:r w:rsidR="00F60B29"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организации и проведению реверсной бизнес-миссии делегации из </w:t>
      </w:r>
      <w:r w:rsidR="00325555">
        <w:rPr>
          <w:rFonts w:ascii="Times New Roman" w:eastAsiaTheme="minorHAnsi" w:hAnsi="Times New Roman" w:cs="Times New Roman"/>
          <w:color w:val="auto"/>
          <w:lang w:eastAsia="en-US"/>
        </w:rPr>
        <w:t>КНР</w:t>
      </w:r>
    </w:p>
    <w:p w14:paraId="5FD33F3D" w14:textId="77777777" w:rsidR="00D914C8" w:rsidRPr="001D6247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96DB5F0" w14:textId="77777777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Место оказания услуг: г. Улан-Удэ, Республика Бурятия</w:t>
      </w:r>
    </w:p>
    <w:p w14:paraId="00E9B699" w14:textId="4E36CB1B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Дата проведения бизнес-миссии: </w:t>
      </w:r>
      <w:r w:rsidR="0005094D">
        <w:rPr>
          <w:rFonts w:ascii="Times New Roman" w:eastAsiaTheme="minorHAnsi" w:hAnsi="Times New Roman" w:cs="Times New Roman"/>
          <w:color w:val="auto"/>
          <w:lang w:eastAsia="en-US"/>
        </w:rPr>
        <w:t>сентябрь 2024 г.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</w:t>
      </w:r>
      <w:r w:rsidR="00DC2AEC">
        <w:rPr>
          <w:rFonts w:ascii="Times New Roman" w:eastAsiaTheme="minorHAnsi" w:hAnsi="Times New Roman" w:cs="Times New Roman"/>
          <w:color w:val="auto"/>
          <w:lang w:eastAsia="en-US"/>
        </w:rPr>
        <w:t>1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210EA92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3. Цель проведения мероприятия - создание условий для поиска партнеров, налаживания деловых контактов СМСП РБ с иностранными партнерами. </w:t>
      </w:r>
    </w:p>
    <w:p w14:paraId="4A7D19E3" w14:textId="4BFE9FC0" w:rsidR="00272943" w:rsidRPr="001D6247" w:rsidRDefault="00272943" w:rsidP="00272943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426"/>
        <w:jc w:val="both"/>
        <w:rPr>
          <w:rFonts w:eastAsiaTheme="minorHAnsi"/>
          <w:sz w:val="24"/>
          <w:szCs w:val="24"/>
        </w:rPr>
      </w:pPr>
      <w:r w:rsidRPr="001D6247">
        <w:rPr>
          <w:rFonts w:eastAsiaTheme="minorHAnsi"/>
          <w:sz w:val="24"/>
          <w:szCs w:val="24"/>
        </w:rPr>
        <w:t xml:space="preserve">4. Название бизнес-миссии: Реверсная бизнес-миссия делегации из </w:t>
      </w:r>
      <w:r w:rsidR="00325555">
        <w:rPr>
          <w:rFonts w:eastAsiaTheme="minorHAnsi"/>
          <w:sz w:val="24"/>
          <w:szCs w:val="24"/>
        </w:rPr>
        <w:t>КНР</w:t>
      </w:r>
    </w:p>
    <w:p w14:paraId="3C56E614" w14:textId="3134230F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5. Сроки оказания услуг: в соответствии с п.2.</w:t>
      </w:r>
      <w:r w:rsidR="008859B2"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6CC56FD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6. Требования к объему и качеству оказываемых услуг:</w:t>
      </w:r>
    </w:p>
    <w:tbl>
      <w:tblPr>
        <w:tblStyle w:val="11"/>
        <w:tblW w:w="10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39"/>
        <w:gridCol w:w="7429"/>
      </w:tblGrid>
      <w:tr w:rsidR="00483E41" w:rsidRPr="00483E41" w14:paraId="1F5197D4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BDACF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1EA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Наименование услуг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A6C4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Технические характеристики</w:t>
            </w:r>
          </w:p>
        </w:tc>
      </w:tr>
      <w:tr w:rsidR="00483E41" w:rsidRPr="00483E41" w14:paraId="0598B53E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65C7" w14:textId="21D39CD6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F3AE5" w14:textId="5AF26259" w:rsidR="00483E41" w:rsidRPr="00483E41" w:rsidRDefault="0005094D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Pr="007973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трансфера</w:t>
            </w:r>
            <w:r w:rsidRPr="0079737F">
              <w:rPr>
                <w:rFonts w:ascii="Times New Roman" w:hAnsi="Times New Roman" w:cs="Times New Roman"/>
              </w:rPr>
              <w:t xml:space="preserve"> представителей </w:t>
            </w:r>
            <w:r>
              <w:rPr>
                <w:rFonts w:ascii="Times New Roman" w:hAnsi="Times New Roman" w:cs="Times New Roman"/>
              </w:rPr>
              <w:t>иностранных компаний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116A" w14:textId="2EA19C0D" w:rsidR="0005094D" w:rsidRDefault="00483E41" w:rsidP="00483E41">
            <w:pPr>
              <w:jc w:val="both"/>
              <w:rPr>
                <w:rFonts w:ascii="Times New Roman" w:hAnsi="Times New Roman" w:cs="Times New Roman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Обеспечить трансфер представителей </w:t>
            </w:r>
            <w:r w:rsidR="0005094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иностранных компаний из </w:t>
            </w:r>
            <w:r w:rsidR="0032555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КНР</w:t>
            </w:r>
            <w:r w:rsidR="0005094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05094D">
              <w:rPr>
                <w:rFonts w:ascii="Times New Roman" w:hAnsi="Times New Roman" w:cs="Times New Roman"/>
              </w:rPr>
              <w:t>в Республику Бурятия.</w:t>
            </w:r>
          </w:p>
          <w:p w14:paraId="47630E20" w14:textId="15586818" w:rsidR="00483E41" w:rsidRPr="00483E41" w:rsidRDefault="0005094D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А также трансфер </w:t>
            </w:r>
            <w:r w:rsidRPr="0079737F">
              <w:rPr>
                <w:rFonts w:ascii="Times New Roman" w:hAnsi="Times New Roman" w:cs="Times New Roman"/>
              </w:rPr>
              <w:t>от места прибытия к месту размещения, от места размещения к месту проведения переговоров и обратно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3E41"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согласно Программе проведения бизнес-миссии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(автомобильным транспортом (кроме такси)).</w:t>
            </w:r>
          </w:p>
          <w:p w14:paraId="3E21BE89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2F97709A" w14:textId="008BC81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25555">
              <w:rPr>
                <w:rFonts w:ascii="Times New Roman" w:eastAsia="Calibri" w:hAnsi="Times New Roman" w:cs="Times New Roman"/>
                <w:color w:val="auto"/>
                <w:highlight w:val="yellow"/>
                <w:lang w:eastAsia="en-US"/>
              </w:rPr>
              <w:t xml:space="preserve">Состав делегации: </w:t>
            </w:r>
            <w:r w:rsidRPr="00325555"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  <w:t>не менее 1</w:t>
            </w:r>
            <w:r w:rsidR="0005094D" w:rsidRPr="00325555"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  <w:t>0</w:t>
            </w:r>
            <w:r w:rsidRPr="00325555"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  <w:t xml:space="preserve"> </w:t>
            </w:r>
            <w:r w:rsidR="00325555" w:rsidRPr="00325555"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  <w:t>китайских</w:t>
            </w:r>
            <w:r w:rsidRPr="00325555">
              <w:rPr>
                <w:rFonts w:ascii="Times New Roman" w:eastAsia="Calibri" w:hAnsi="Times New Roman" w:cs="Times New Roman"/>
                <w:color w:val="FF0000"/>
                <w:highlight w:val="yellow"/>
                <w:lang w:eastAsia="en-US"/>
              </w:rPr>
              <w:t xml:space="preserve"> компаний.</w:t>
            </w:r>
          </w:p>
          <w:p w14:paraId="5FC78DD3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2B90F904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B9FA" w14:textId="5D4509BF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6.2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9D56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проживания иностранных партнеров в Республике Бурятия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CD34" w14:textId="7C72C6F4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Обеспечить проживание представителей </w:t>
            </w:r>
            <w:r w:rsidR="0005094D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иностранных компаний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из </w:t>
            </w:r>
            <w:r w:rsidR="0032555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КНР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 Республике Бурятия из расчета не более 5 тыс. руб. в сутки на одного представителя иностранной компании.</w:t>
            </w:r>
          </w:p>
        </w:tc>
      </w:tr>
      <w:tr w:rsidR="00483E41" w:rsidRPr="00483E41" w14:paraId="4F3108BB" w14:textId="77777777" w:rsidTr="008867D3">
        <w:trPr>
          <w:trHeight w:val="15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DFF9" w14:textId="54E884D4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4545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лингвистического сопровождения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C64FA" w14:textId="70484242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Обеспечить лингвистическое сопровождение работы бизнес-миссии, а именно предоставить услуги устного перевода с </w:t>
            </w:r>
            <w:r w:rsidR="0032555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китайского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языка на русский и обратного перевода согласно Программе проведения бизнес-миссии.</w:t>
            </w:r>
          </w:p>
          <w:p w14:paraId="01CA768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переводчиков – из расчета не менее чем 1 (один) переводчик для 3 (трех) субъектов малого и среднего предпринимательства.</w:t>
            </w:r>
          </w:p>
        </w:tc>
      </w:tr>
      <w:tr w:rsidR="00483E41" w:rsidRPr="00483E41" w14:paraId="4C4794AE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CDEC" w14:textId="24BAD0E2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94FF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помещения и оборудования для проведения переговоров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0F8A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 согласованию с Заказчиком обеспечить бронирование и оснащение (при необходимости) помещения для проведения переговоров согласно Программе проведения бизнес-миссии.</w:t>
            </w:r>
          </w:p>
          <w:p w14:paraId="33207F87" w14:textId="77777777" w:rsidR="00483E41" w:rsidRPr="00483E41" w:rsidRDefault="00483E41" w:rsidP="00483E41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Помещение должно быть обеспечено:</w:t>
            </w:r>
          </w:p>
          <w:p w14:paraId="00C93BE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микрофонами</w:t>
            </w:r>
          </w:p>
          <w:p w14:paraId="430CE3C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колонками</w:t>
            </w:r>
          </w:p>
          <w:p w14:paraId="608B9D6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столы и стулья для переговоров</w:t>
            </w:r>
          </w:p>
          <w:p w14:paraId="6722D96D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TV экранами.</w:t>
            </w:r>
          </w:p>
          <w:p w14:paraId="3EFC165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вместимостью не менее 100 чел.</w:t>
            </w:r>
          </w:p>
          <w:p w14:paraId="67F20F73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0E8B38F4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B23F" w14:textId="1FD6B3CC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60F53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формирования и перевода коммерческих предложений для СМСП РБ – участников бизнес-миссии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C77B" w14:textId="6F440279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Обеспечить разработку и перевод на </w:t>
            </w:r>
            <w:r w:rsidR="0032555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китайский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язык коммерческих предложений в электронном виде для СМСП РБ – участников бизнес-миссии.</w:t>
            </w:r>
          </w:p>
          <w:p w14:paraId="0C9F9BD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622A5EF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1480EA15" w14:textId="77777777" w:rsidTr="00EC76FB">
        <w:trPr>
          <w:trHeight w:val="3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93BA" w14:textId="39FF9421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40B0E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деловой программы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8F2AC" w14:textId="461B969B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59E2A17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Минимальная деловая программа должна включать в себя:</w:t>
            </w:r>
          </w:p>
          <w:p w14:paraId="66599BD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6BD3F42" w14:textId="6FBFE9DF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Посещени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е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83E41"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753095E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63F2967A" w14:textId="2697E173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Итоговая деловая программа должна быть согласована с Заказчиком.</w:t>
            </w:r>
          </w:p>
          <w:p w14:paraId="6C83B9EF" w14:textId="3989E933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6.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Провести рассылку деловой программы участникам БМ.</w:t>
            </w:r>
          </w:p>
        </w:tc>
      </w:tr>
      <w:tr w:rsidR="00483E41" w:rsidRPr="00483E41" w14:paraId="7285DB20" w14:textId="77777777" w:rsidTr="008867D3">
        <w:trPr>
          <w:trHeight w:val="1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DC9B" w14:textId="1D92B884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BE9E5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проведения встреч СМСП РБ с иностранными покупателями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8C9E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Осуществить предварительный обзвон и информирование участников бизнес-миссии о дате и месте проведения переговоров согласно Программе проведения бизнес-миссии.</w:t>
            </w:r>
          </w:p>
          <w:p w14:paraId="11B5DF3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присутствие представителей заявленных компаний.</w:t>
            </w:r>
          </w:p>
          <w:p w14:paraId="093FE02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Организовать регистрацию участников СМСП РБ.</w:t>
            </w:r>
          </w:p>
        </w:tc>
      </w:tr>
      <w:tr w:rsidR="00483E41" w:rsidRPr="00483E41" w14:paraId="4C02011E" w14:textId="77777777" w:rsidTr="008867D3">
        <w:trPr>
          <w:trHeight w:val="23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60F9" w14:textId="6AD59224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6.8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FE29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или иных форм регулирования договорных отношений участниками бизнес-миссии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B2C3C" w14:textId="27BB963E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Обеспечить заключение внешнеторговых контрактов между участниками бизнес-миссии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14:paraId="6B9CBC42" w14:textId="32E2EE4B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Количество уникальных внешнеторговых контрактов определяется как 25% от количества </w:t>
            </w:r>
            <w:r w:rsidR="00325555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китайских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компаний, принявших участие в реверсной бизнес-миссии (пример, приняло участие 5 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монгольских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компаний, из них 2 компании должны заключить внешнеторговые контракты (округляется в большую сторону).</w:t>
            </w:r>
          </w:p>
          <w:p w14:paraId="76EF0E3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экспортного контракта подлежит согласованию с Заказчиком.</w:t>
            </w:r>
          </w:p>
        </w:tc>
      </w:tr>
      <w:tr w:rsidR="00483E41" w:rsidRPr="00483E41" w14:paraId="553AB4A4" w14:textId="77777777" w:rsidTr="008867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B657" w14:textId="075704AC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CE44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Регистрация участников СМСП РБ на платформе «Мой экспорт»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665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Обеспечить регистрацию Получателя на Платформе «Мой экспорт» на сайте </w:t>
            </w:r>
            <w:r w:rsidRPr="00483E41">
              <w:rPr>
                <w:rFonts w:ascii="Times New Roman" w:eastAsia="Calibri" w:hAnsi="Times New Roman" w:cs="Times New Roman"/>
                <w:b/>
                <w:bCs/>
                <w:color w:val="auto"/>
                <w:lang w:eastAsia="ar-SA"/>
              </w:rPr>
              <w:t>https://myexport.exportcenter.ru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. (в случае, если Получатель уже зарегистрирован на сайтах, запросить скриншоты профилей).</w:t>
            </w:r>
          </w:p>
          <w:p w14:paraId="010AF1FE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</w:p>
          <w:p w14:paraId="1BF253D3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Обеспечить получение любой услуги по согласованию с Получателем услуги и Заказчиком (при необходимости).</w:t>
            </w:r>
          </w:p>
          <w:p w14:paraId="3A86821F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Предоставить Заказчику информацию о реализованных пунктах путем предоставления данных о дате запроса на услуги, номеров заявок субъектов МСП.</w:t>
            </w:r>
          </w:p>
        </w:tc>
      </w:tr>
      <w:tr w:rsidR="00483E41" w:rsidRPr="00483E41" w14:paraId="4737770F" w14:textId="77777777" w:rsidTr="008867D3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E3C6" w14:textId="0261EA7A" w:rsidR="00483E41" w:rsidRPr="00483E41" w:rsidRDefault="008867D3" w:rsidP="008867D3">
            <w:p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6.10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F07D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Отчетность по мероприятию 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501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реверсной бизнес-миссии.</w:t>
            </w:r>
          </w:p>
          <w:p w14:paraId="29F6AC5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773F7187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57F35103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свободной форме, с описанием иностранных компаний, принявших участие в реверсной бизнес-миссии, с указанием их целевых запросов, утвержденный Исполнителем; </w:t>
            </w:r>
          </w:p>
          <w:p w14:paraId="66475110" w14:textId="77777777" w:rsidR="00EC76FB" w:rsidRPr="00476B27" w:rsidRDefault="00EC76FB" w:rsidP="00EC76F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Реестр субъектов МСП Республики Бурятия участников мероприятия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согласно Приложения №1 к Техническому заданию;</w:t>
            </w:r>
          </w:p>
          <w:p w14:paraId="415872E6" w14:textId="77777777" w:rsidR="00EC76FB" w:rsidRDefault="00EC76FB" w:rsidP="00EC76F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Реестр иностранных компаний участников мероприятия согласно Приложения №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 Техническому заданию;</w:t>
            </w:r>
          </w:p>
          <w:p w14:paraId="085E2E8D" w14:textId="7DE2E954" w:rsidR="00483E41" w:rsidRPr="00483E41" w:rsidRDefault="00483E41" w:rsidP="00EC76F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Макеты разработанных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>/актуализированных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коммерческих предложений</w:t>
            </w:r>
            <w:r w:rsidR="00EC76F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согласно пп.6.5 Технического задания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14:paraId="202C848E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Скриншоты о регистрации участников СМСП РБ и получении услуг на платформе «Мой экспорт»;</w:t>
            </w:r>
          </w:p>
          <w:p w14:paraId="66E6114D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Заключенные внешнеторговые контракты (не менее 25% от количества китайских компаний, принявших участие в реверсной бизнес-миссии);</w:t>
            </w:r>
          </w:p>
          <w:p w14:paraId="044C14BF" w14:textId="77777777" w:rsidR="00EC76FB" w:rsidRPr="00476B27" w:rsidRDefault="00EC76FB" w:rsidP="00EC76F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7F94DEB6" w14:textId="77777777" w:rsidR="00EC76FB" w:rsidRDefault="00EC76FB" w:rsidP="00EC76F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Видео на флэш-носителе.</w:t>
            </w:r>
          </w:p>
          <w:p w14:paraId="28BE9959" w14:textId="77777777" w:rsidR="00EC76FB" w:rsidRDefault="00EC76FB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28DA9394" w14:textId="0D30EB46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645C6264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отчет должен быть представлен в электронном виде Microsoft Word, .</w:t>
            </w:r>
            <w:proofErr w:type="spellStart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</w:tbl>
    <w:p w14:paraId="05764FD1" w14:textId="77777777" w:rsidR="00DA7EAE" w:rsidRDefault="00DA7EAE" w:rsidP="00DA7EAE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186D9DCE" w14:textId="77777777" w:rsidR="00DA7EAE" w:rsidRDefault="00DA7E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44A849E" w14:textId="26E0C837" w:rsidR="00F60B29" w:rsidRPr="001D6247" w:rsidRDefault="00F60B29" w:rsidP="00DA7EAE">
      <w:pPr>
        <w:pStyle w:val="4"/>
        <w:shd w:val="clear" w:color="auto" w:fill="auto"/>
        <w:spacing w:before="0" w:after="0" w:line="274" w:lineRule="exact"/>
        <w:ind w:firstLine="0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4D071483" w14:textId="6C57E6B3" w:rsidR="00420D0C" w:rsidRPr="001D6247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3B1C8DF1" w14:textId="77777777" w:rsidR="00F60B29" w:rsidRPr="001D6247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1D6247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ИНН</w:t>
            </w:r>
          </w:p>
          <w:p w14:paraId="2BDF47D2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1D6247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 СМСП</w:t>
            </w:r>
          </w:p>
        </w:tc>
      </w:tr>
      <w:tr w:rsidR="00F60B29" w:rsidRPr="001D6247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033A4AC1" w14:textId="77777777" w:rsidR="00F60B29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3071F041" w14:textId="1E1AC4AF" w:rsidR="00EC76FB" w:rsidRDefault="00EC76FB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br w:type="page"/>
      </w:r>
    </w:p>
    <w:p w14:paraId="591D5069" w14:textId="77777777" w:rsidR="00EC76FB" w:rsidRPr="00434CF1" w:rsidRDefault="00EC76FB" w:rsidP="00EC76FB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 xml:space="preserve">Приложение № </w:t>
      </w:r>
      <w:r>
        <w:t>2</w:t>
      </w:r>
    </w:p>
    <w:p w14:paraId="54A2B917" w14:textId="77777777" w:rsidR="00EC76FB" w:rsidRPr="00434CF1" w:rsidRDefault="00EC76FB" w:rsidP="00EC76FB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01A3853F" w14:textId="77777777" w:rsidR="00EC76FB" w:rsidRDefault="00EC76FB" w:rsidP="00EC76FB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76B27">
        <w:rPr>
          <w:rFonts w:ascii="Times New Roman" w:eastAsia="Calibri" w:hAnsi="Times New Roman" w:cs="Times New Roman"/>
          <w:color w:val="auto"/>
          <w:lang w:eastAsia="en-US"/>
        </w:rPr>
        <w:t>Реестр иностранных компаний участников мероприятия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26"/>
        <w:gridCol w:w="1590"/>
        <w:gridCol w:w="2777"/>
        <w:gridCol w:w="2744"/>
        <w:gridCol w:w="2742"/>
      </w:tblGrid>
      <w:tr w:rsidR="00EC76FB" w:rsidRPr="0065177C" w14:paraId="683564C0" w14:textId="77777777" w:rsidTr="00A87456">
        <w:trPr>
          <w:trHeight w:val="391"/>
        </w:trPr>
        <w:tc>
          <w:tcPr>
            <w:tcW w:w="207" w:type="pct"/>
          </w:tcPr>
          <w:p w14:paraId="793B65D9" w14:textId="77777777" w:rsidR="00EC76FB" w:rsidRPr="0065177C" w:rsidRDefault="00EC76FB" w:rsidP="00A87456">
            <w:pPr>
              <w:rPr>
                <w:rFonts w:ascii="Times New Roman" w:eastAsia="Calibri" w:hAnsi="Times New Roman" w:cs="Times New Roman"/>
              </w:rPr>
            </w:pPr>
            <w:r w:rsidRPr="0065177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773" w:type="pct"/>
          </w:tcPr>
          <w:p w14:paraId="76BF3D3A" w14:textId="77777777" w:rsidR="00EC76FB" w:rsidRPr="0045681E" w:rsidRDefault="00EC76FB" w:rsidP="00A87456">
            <w:pPr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организации</w:t>
            </w:r>
          </w:p>
        </w:tc>
        <w:tc>
          <w:tcPr>
            <w:tcW w:w="1351" w:type="pct"/>
          </w:tcPr>
          <w:p w14:paraId="219CC824" w14:textId="77777777" w:rsidR="00EC76FB" w:rsidRPr="0065177C" w:rsidRDefault="00EC76FB" w:rsidP="00A87456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ФИО представителя, должность</w:t>
            </w:r>
          </w:p>
          <w:p w14:paraId="16B6E07A" w14:textId="77777777" w:rsidR="00EC76FB" w:rsidRPr="0065177C" w:rsidRDefault="00EC76FB" w:rsidP="00A87456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</w:p>
        </w:tc>
        <w:tc>
          <w:tcPr>
            <w:tcW w:w="1335" w:type="pct"/>
          </w:tcPr>
          <w:p w14:paraId="00CE622B" w14:textId="77777777" w:rsidR="00EC76FB" w:rsidRDefault="00EC76FB" w:rsidP="00A8745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Контактные данные (номер телефона/адрес электронной почты)</w:t>
            </w:r>
          </w:p>
        </w:tc>
        <w:tc>
          <w:tcPr>
            <w:tcW w:w="1334" w:type="pct"/>
          </w:tcPr>
          <w:p w14:paraId="0898C7CB" w14:textId="01349EC1" w:rsidR="00EC76FB" w:rsidRPr="00FD4F59" w:rsidRDefault="00EC76FB" w:rsidP="00A8745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EC76FB" w:rsidRPr="0065177C" w14:paraId="2EAC81FA" w14:textId="77777777" w:rsidTr="00A87456">
        <w:trPr>
          <w:trHeight w:val="391"/>
        </w:trPr>
        <w:tc>
          <w:tcPr>
            <w:tcW w:w="207" w:type="pct"/>
          </w:tcPr>
          <w:p w14:paraId="63671352" w14:textId="77777777" w:rsidR="00EC76FB" w:rsidRPr="0065177C" w:rsidRDefault="00EC76FB" w:rsidP="00A8745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3" w:type="pct"/>
          </w:tcPr>
          <w:p w14:paraId="045D12CD" w14:textId="77777777" w:rsidR="00EC76FB" w:rsidRDefault="00EC76FB" w:rsidP="00A874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1" w:type="pct"/>
          </w:tcPr>
          <w:p w14:paraId="01A6E611" w14:textId="77777777" w:rsidR="00EC76FB" w:rsidRDefault="00EC76FB" w:rsidP="00A8745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pct"/>
          </w:tcPr>
          <w:p w14:paraId="7AD4D85D" w14:textId="77777777" w:rsidR="00EC76FB" w:rsidRDefault="00EC76FB" w:rsidP="00A8745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pct"/>
          </w:tcPr>
          <w:p w14:paraId="527D5ED9" w14:textId="77777777" w:rsidR="00EC76FB" w:rsidRDefault="00EC76FB" w:rsidP="00A8745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3F8239A" w14:textId="77777777" w:rsidR="00EC76FB" w:rsidRPr="001D6247" w:rsidRDefault="00EC76FB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EC76FB" w:rsidRPr="001D6247" w:rsidSect="00DA7EAE">
      <w:footerReference w:type="default" r:id="rId9"/>
      <w:type w:val="continuous"/>
      <w:pgSz w:w="11906" w:h="16838"/>
      <w:pgMar w:top="851" w:right="851" w:bottom="426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FCC18" w14:textId="77777777" w:rsidR="00DA00C6" w:rsidRPr="00044420" w:rsidRDefault="00DA00C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DE6DD0"/>
    <w:multiLevelType w:val="hybridMultilevel"/>
    <w:tmpl w:val="11C29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157761">
    <w:abstractNumId w:val="14"/>
  </w:num>
  <w:num w:numId="2" w16cid:durableId="955985147">
    <w:abstractNumId w:val="18"/>
  </w:num>
  <w:num w:numId="3" w16cid:durableId="1390230481">
    <w:abstractNumId w:val="9"/>
  </w:num>
  <w:num w:numId="4" w16cid:durableId="659235729">
    <w:abstractNumId w:val="17"/>
  </w:num>
  <w:num w:numId="5" w16cid:durableId="43911268">
    <w:abstractNumId w:val="8"/>
  </w:num>
  <w:num w:numId="6" w16cid:durableId="1876846678">
    <w:abstractNumId w:val="3"/>
  </w:num>
  <w:num w:numId="7" w16cid:durableId="247932007">
    <w:abstractNumId w:val="6"/>
  </w:num>
  <w:num w:numId="8" w16cid:durableId="262304801">
    <w:abstractNumId w:val="7"/>
  </w:num>
  <w:num w:numId="9" w16cid:durableId="1372418640">
    <w:abstractNumId w:val="20"/>
  </w:num>
  <w:num w:numId="10" w16cid:durableId="644240862">
    <w:abstractNumId w:val="21"/>
  </w:num>
  <w:num w:numId="11" w16cid:durableId="557475651">
    <w:abstractNumId w:val="10"/>
  </w:num>
  <w:num w:numId="12" w16cid:durableId="274144069">
    <w:abstractNumId w:val="16"/>
  </w:num>
  <w:num w:numId="13" w16cid:durableId="1913153576">
    <w:abstractNumId w:val="19"/>
  </w:num>
  <w:num w:numId="14" w16cid:durableId="77363607">
    <w:abstractNumId w:val="15"/>
  </w:num>
  <w:num w:numId="15" w16cid:durableId="887103788">
    <w:abstractNumId w:val="0"/>
  </w:num>
  <w:num w:numId="16" w16cid:durableId="2032224488">
    <w:abstractNumId w:val="5"/>
  </w:num>
  <w:num w:numId="17" w16cid:durableId="296110075">
    <w:abstractNumId w:val="12"/>
  </w:num>
  <w:num w:numId="18" w16cid:durableId="387800185">
    <w:abstractNumId w:val="13"/>
  </w:num>
  <w:num w:numId="19" w16cid:durableId="1500997016">
    <w:abstractNumId w:val="2"/>
  </w:num>
  <w:num w:numId="20" w16cid:durableId="730037909">
    <w:abstractNumId w:val="1"/>
  </w:num>
  <w:num w:numId="21" w16cid:durableId="1451127921">
    <w:abstractNumId w:val="23"/>
  </w:num>
  <w:num w:numId="22" w16cid:durableId="1464424479">
    <w:abstractNumId w:val="22"/>
  </w:num>
  <w:num w:numId="23" w16cid:durableId="1769346969">
    <w:abstractNumId w:val="4"/>
  </w:num>
  <w:num w:numId="24" w16cid:durableId="61025707">
    <w:abstractNumId w:val="11"/>
  </w:num>
  <w:num w:numId="25" w16cid:durableId="1436168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53D"/>
    <w:rsid w:val="0002598D"/>
    <w:rsid w:val="00027E53"/>
    <w:rsid w:val="00037563"/>
    <w:rsid w:val="00044420"/>
    <w:rsid w:val="00047219"/>
    <w:rsid w:val="0005094D"/>
    <w:rsid w:val="000512D5"/>
    <w:rsid w:val="000563E7"/>
    <w:rsid w:val="00060E7C"/>
    <w:rsid w:val="00074078"/>
    <w:rsid w:val="0009504F"/>
    <w:rsid w:val="00096B02"/>
    <w:rsid w:val="00097F6D"/>
    <w:rsid w:val="000A4003"/>
    <w:rsid w:val="000A50F9"/>
    <w:rsid w:val="000A6FDA"/>
    <w:rsid w:val="000B29BB"/>
    <w:rsid w:val="000F437F"/>
    <w:rsid w:val="000F7D04"/>
    <w:rsid w:val="001023C0"/>
    <w:rsid w:val="00105A32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D15"/>
    <w:rsid w:val="00205131"/>
    <w:rsid w:val="00207F6F"/>
    <w:rsid w:val="002101CE"/>
    <w:rsid w:val="00225187"/>
    <w:rsid w:val="00236B71"/>
    <w:rsid w:val="002421E7"/>
    <w:rsid w:val="00246D92"/>
    <w:rsid w:val="00254BF7"/>
    <w:rsid w:val="00257534"/>
    <w:rsid w:val="00264950"/>
    <w:rsid w:val="0026641F"/>
    <w:rsid w:val="002670F3"/>
    <w:rsid w:val="00272943"/>
    <w:rsid w:val="00284BA3"/>
    <w:rsid w:val="00292E87"/>
    <w:rsid w:val="00294B3B"/>
    <w:rsid w:val="0029564F"/>
    <w:rsid w:val="002A058B"/>
    <w:rsid w:val="002A33DA"/>
    <w:rsid w:val="002A7D68"/>
    <w:rsid w:val="002B6BD0"/>
    <w:rsid w:val="002D2A40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5555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3E41"/>
    <w:rsid w:val="00485F6B"/>
    <w:rsid w:val="004B2FA7"/>
    <w:rsid w:val="004C177D"/>
    <w:rsid w:val="004C345C"/>
    <w:rsid w:val="004D4F10"/>
    <w:rsid w:val="004F3FDB"/>
    <w:rsid w:val="004F76CE"/>
    <w:rsid w:val="005156A0"/>
    <w:rsid w:val="0053041E"/>
    <w:rsid w:val="00534E3F"/>
    <w:rsid w:val="005368AC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874BC"/>
    <w:rsid w:val="00792D0E"/>
    <w:rsid w:val="00794B30"/>
    <w:rsid w:val="00795951"/>
    <w:rsid w:val="007A4F93"/>
    <w:rsid w:val="007B773F"/>
    <w:rsid w:val="007C2A24"/>
    <w:rsid w:val="007D7182"/>
    <w:rsid w:val="007D75E1"/>
    <w:rsid w:val="008062C9"/>
    <w:rsid w:val="00815F08"/>
    <w:rsid w:val="0082126D"/>
    <w:rsid w:val="00835843"/>
    <w:rsid w:val="00836B0F"/>
    <w:rsid w:val="008629E3"/>
    <w:rsid w:val="00872BE9"/>
    <w:rsid w:val="008859B2"/>
    <w:rsid w:val="008867D3"/>
    <w:rsid w:val="008A2034"/>
    <w:rsid w:val="008A3314"/>
    <w:rsid w:val="008D7547"/>
    <w:rsid w:val="008F256E"/>
    <w:rsid w:val="008F3615"/>
    <w:rsid w:val="0091093E"/>
    <w:rsid w:val="0091367F"/>
    <w:rsid w:val="00941E89"/>
    <w:rsid w:val="0095469D"/>
    <w:rsid w:val="009625DB"/>
    <w:rsid w:val="00970217"/>
    <w:rsid w:val="009774F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971E8"/>
    <w:rsid w:val="00AA4AA3"/>
    <w:rsid w:val="00AA656D"/>
    <w:rsid w:val="00AC1150"/>
    <w:rsid w:val="00AD3A7F"/>
    <w:rsid w:val="00AD4626"/>
    <w:rsid w:val="00AD6525"/>
    <w:rsid w:val="00AE5422"/>
    <w:rsid w:val="00AE5BC8"/>
    <w:rsid w:val="00AF42C9"/>
    <w:rsid w:val="00B35338"/>
    <w:rsid w:val="00B36989"/>
    <w:rsid w:val="00B4761F"/>
    <w:rsid w:val="00B56C8D"/>
    <w:rsid w:val="00B61A3A"/>
    <w:rsid w:val="00B81460"/>
    <w:rsid w:val="00B9527E"/>
    <w:rsid w:val="00BB1B91"/>
    <w:rsid w:val="00BC0B8B"/>
    <w:rsid w:val="00BC718C"/>
    <w:rsid w:val="00C05313"/>
    <w:rsid w:val="00C221D2"/>
    <w:rsid w:val="00C35EF8"/>
    <w:rsid w:val="00C47A28"/>
    <w:rsid w:val="00C60A8E"/>
    <w:rsid w:val="00C90BDB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35317"/>
    <w:rsid w:val="00D457A1"/>
    <w:rsid w:val="00D52727"/>
    <w:rsid w:val="00D646CD"/>
    <w:rsid w:val="00D914C8"/>
    <w:rsid w:val="00D9267F"/>
    <w:rsid w:val="00DA00C6"/>
    <w:rsid w:val="00DA7EAE"/>
    <w:rsid w:val="00DC2AEC"/>
    <w:rsid w:val="00DC3273"/>
    <w:rsid w:val="00DC59D7"/>
    <w:rsid w:val="00DC7013"/>
    <w:rsid w:val="00DD6148"/>
    <w:rsid w:val="00DE20B4"/>
    <w:rsid w:val="00DF07E7"/>
    <w:rsid w:val="00E12AA7"/>
    <w:rsid w:val="00E13E8A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C76FB"/>
    <w:rsid w:val="00ED1C2D"/>
    <w:rsid w:val="00ED5F76"/>
    <w:rsid w:val="00EE0BA4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12DE"/>
    <w:rsid w:val="00F62959"/>
    <w:rsid w:val="00F63990"/>
    <w:rsid w:val="00F82F1C"/>
    <w:rsid w:val="00F86535"/>
    <w:rsid w:val="00FB00BF"/>
    <w:rsid w:val="00FB5A24"/>
    <w:rsid w:val="00FC323F"/>
    <w:rsid w:val="00FC78A9"/>
    <w:rsid w:val="00FE3996"/>
    <w:rsid w:val="00FF24A3"/>
    <w:rsid w:val="00FF295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83E41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2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6585</TotalTime>
  <Pages>10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164</cp:revision>
  <cp:lastPrinted>2024-08-01T09:19:00Z</cp:lastPrinted>
  <dcterms:created xsi:type="dcterms:W3CDTF">2019-03-20T03:20:00Z</dcterms:created>
  <dcterms:modified xsi:type="dcterms:W3CDTF">2024-08-01T09:20:00Z</dcterms:modified>
</cp:coreProperties>
</file>