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88C278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w:t>
      </w:r>
      <w:r w:rsidR="00A17DD7">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12365E1"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17DD7">
        <w:rPr>
          <w:rFonts w:ascii="Times New Roman" w:eastAsiaTheme="minorEastAsia" w:hAnsi="Times New Roman" w:cs="Times New Roman"/>
          <w:b/>
          <w:bCs/>
          <w:color w:val="000000" w:themeColor="text1"/>
          <w:lang w:val="en-US" w:eastAsia="ru-RU"/>
        </w:rPr>
        <w:t>2</w:t>
      </w:r>
      <w:r w:rsidR="00A33E9C">
        <w:rPr>
          <w:rFonts w:ascii="Times New Roman" w:eastAsiaTheme="minorEastAsia" w:hAnsi="Times New Roman" w:cs="Times New Roman"/>
          <w:b/>
          <w:bCs/>
          <w:color w:val="000000" w:themeColor="text1"/>
          <w:lang w:val="en-US" w:eastAsia="ru-RU"/>
        </w:rPr>
        <w:t>2</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1DAB5E86"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429FF2E" w:rsidR="00A50384" w:rsidRPr="00791BE5" w:rsidRDefault="00DB471C"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A33E9C">
              <w:rPr>
                <w:rFonts w:ascii="Times New Roman" w:eastAsia="Times New Roman" w:hAnsi="Times New Roman" w:cs="Times New Roman"/>
                <w:bCs/>
                <w:color w:val="000000" w:themeColor="text1"/>
                <w:lang w:eastAsia="ru-RU"/>
              </w:rPr>
              <w:t>8</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A33E9C">
              <w:rPr>
                <w:rFonts w:ascii="Times New Roman" w:eastAsia="Times New Roman" w:hAnsi="Times New Roman" w:cs="Times New Roman"/>
                <w:bCs/>
                <w:color w:val="000000" w:themeColor="text1"/>
                <w:lang w:eastAsia="ru-RU"/>
              </w:rPr>
              <w:t>восемьдесят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1B1148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B471C">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.02.2024 г. </w:t>
            </w:r>
          </w:p>
          <w:p w14:paraId="46DDFFDE" w14:textId="037F7546"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A33E9C">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25C10FE" w:rsidR="00791BE5" w:rsidRDefault="00791BE5" w:rsidP="00791BE5">
            <w:pPr>
              <w:jc w:val="both"/>
              <w:rPr>
                <w:rFonts w:ascii="Times New Roman" w:eastAsia="Times New Roman" w:hAnsi="Times New Roman"/>
                <w:color w:val="000000"/>
              </w:rPr>
            </w:pPr>
            <w:bookmarkStart w:id="4" w:name="_Hlk128659376"/>
            <w:r w:rsidRPr="00791BE5">
              <w:rPr>
                <w:rFonts w:ascii="Times New Roman" w:hAnsi="Times New Roman"/>
                <w:b/>
                <w:bCs/>
                <w:color w:val="000000" w:themeColor="text1"/>
              </w:rPr>
              <w:t xml:space="preserve">ИП </w:t>
            </w:r>
            <w:r w:rsidR="00A33E9C" w:rsidRPr="00A33E9C">
              <w:rPr>
                <w:rFonts w:ascii="Times New Roman" w:hAnsi="Times New Roman"/>
                <w:b/>
                <w:bCs/>
                <w:color w:val="000000" w:themeColor="text1"/>
              </w:rPr>
              <w:t>Данилов Михаил Викторович</w:t>
            </w:r>
          </w:p>
          <w:bookmarkEnd w:id="4"/>
          <w:p w14:paraId="0B32D3B5" w14:textId="0F358501"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A33E9C" w:rsidRPr="00A33E9C">
              <w:rPr>
                <w:rFonts w:ascii="Times New Roman" w:hAnsi="Times New Roman"/>
                <w:color w:val="000000"/>
              </w:rPr>
              <w:t>032384099029</w:t>
            </w:r>
          </w:p>
          <w:p w14:paraId="37F08699" w14:textId="00071312"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A33E9C" w:rsidRPr="00A33E9C">
              <w:rPr>
                <w:rFonts w:ascii="Times New Roman" w:hAnsi="Times New Roman"/>
                <w:color w:val="000000"/>
              </w:rPr>
              <w:t>321032700006418</w:t>
            </w:r>
          </w:p>
          <w:p w14:paraId="4E12179D" w14:textId="0303627F" w:rsidR="00A33E9C" w:rsidRDefault="00791BE5" w:rsidP="00A33E9C">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A33E9C">
              <w:rPr>
                <w:rFonts w:ascii="Times New Roman" w:hAnsi="Times New Roman"/>
                <w:color w:val="000000"/>
              </w:rPr>
              <w:t xml:space="preserve">ул. Горняцкая, д. 78, г. Закаменск, Закаменский район, </w:t>
            </w:r>
          </w:p>
          <w:p w14:paraId="21685CC3" w14:textId="2720B715" w:rsidR="00791BE5" w:rsidRDefault="00A33E9C" w:rsidP="00A33E9C">
            <w:pPr>
              <w:autoSpaceDE w:val="0"/>
              <w:autoSpaceDN w:val="0"/>
              <w:adjustRightInd w:val="0"/>
              <w:jc w:val="both"/>
              <w:rPr>
                <w:rFonts w:ascii="Times New Roman" w:hAnsi="Times New Roman"/>
                <w:color w:val="000000"/>
              </w:rPr>
            </w:pPr>
            <w:r>
              <w:rPr>
                <w:rFonts w:ascii="Times New Roman" w:hAnsi="Times New Roman"/>
                <w:color w:val="000000"/>
              </w:rPr>
              <w:t>Республика Бурятия</w:t>
            </w:r>
          </w:p>
          <w:p w14:paraId="6A237493" w14:textId="661B30F4"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A33E9C">
              <w:rPr>
                <w:rFonts w:ascii="Times New Roman" w:hAnsi="Times New Roman"/>
                <w:color w:val="000000"/>
              </w:rPr>
              <w:t>+7 950 394-55-89</w:t>
            </w:r>
            <w:r w:rsidR="00A33E9C">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A33E9C" w:rsidRPr="00A33E9C">
              <w:rPr>
                <w:rFonts w:ascii="Times New Roman" w:eastAsiaTheme="minorEastAsia" w:hAnsi="Times New Roman" w:cs="Times New Roman"/>
                <w:color w:val="000000"/>
                <w:lang w:eastAsia="ru-RU"/>
              </w:rPr>
              <w:t>Данилов Михаил Викторович</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3DF9C94"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3904E45"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71B0E">
              <w:rPr>
                <w:rFonts w:ascii="Times New Roman" w:hAnsi="Times New Roman"/>
                <w:b/>
                <w:bCs/>
                <w:color w:val="000000" w:themeColor="text1"/>
              </w:rPr>
              <w:t>2</w:t>
            </w:r>
            <w:r w:rsidR="00DB471C">
              <w:rPr>
                <w:rFonts w:ascii="Times New Roman" w:hAnsi="Times New Roman"/>
                <w:b/>
                <w:bCs/>
                <w:color w:val="000000" w:themeColor="text1"/>
              </w:rPr>
              <w:t>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318557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B471C">
              <w:rPr>
                <w:rFonts w:ascii="Times New Roman" w:eastAsiaTheme="minorEastAsia" w:hAnsi="Times New Roman" w:cs="Times New Roman"/>
                <w:b/>
                <w:bCs/>
                <w:i/>
                <w:color w:val="000000" w:themeColor="text1"/>
                <w:lang w:eastAsia="ru-RU"/>
              </w:rPr>
              <w:t>2</w:t>
            </w:r>
            <w:r w:rsidR="00A33E9C">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 xml:space="preserve"> от </w:t>
            </w:r>
            <w:r w:rsidR="00F71B0E">
              <w:rPr>
                <w:rFonts w:ascii="Times New Roman" w:eastAsiaTheme="minorEastAsia" w:hAnsi="Times New Roman" w:cs="Times New Roman"/>
                <w:b/>
                <w:bCs/>
                <w:i/>
                <w:color w:val="000000" w:themeColor="text1"/>
                <w:lang w:eastAsia="ru-RU"/>
              </w:rPr>
              <w:t>1</w:t>
            </w:r>
            <w:r w:rsidR="00DB471C">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5CAB5FDA" w:rsidR="00954D63" w:rsidRPr="005C6742" w:rsidRDefault="00A33E9C"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C156A">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22&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5FB7A3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5115B">
        <w:rPr>
          <w:rFonts w:ascii="Times New Roman" w:eastAsiaTheme="minorEastAsia" w:hAnsi="Times New Roman" w:cs="Times New Roman"/>
          <w:b/>
          <w:bCs/>
          <w:color w:val="000000" w:themeColor="text1"/>
          <w:lang w:eastAsia="ru-RU"/>
        </w:rPr>
        <w:t>2</w:t>
      </w:r>
      <w:r w:rsidR="00A33E9C">
        <w:rPr>
          <w:rFonts w:ascii="Times New Roman" w:eastAsiaTheme="minorEastAsia" w:hAnsi="Times New Roman" w:cs="Times New Roman"/>
          <w:b/>
          <w:bCs/>
          <w:color w:val="000000" w:themeColor="text1"/>
          <w:lang w:eastAsia="ru-RU"/>
        </w:rPr>
        <w:t>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71B0E">
        <w:rPr>
          <w:rFonts w:ascii="Times New Roman" w:eastAsiaTheme="minorEastAsia" w:hAnsi="Times New Roman" w:cs="Times New Roman"/>
          <w:b/>
          <w:color w:val="000000" w:themeColor="text1"/>
          <w:lang w:eastAsia="ru-RU"/>
        </w:rPr>
        <w:t>1</w:t>
      </w:r>
      <w:r w:rsidR="0035115B">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68C9C1B4"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r w:rsidR="00A33E9C" w:rsidRPr="00A33E9C">
        <w:rPr>
          <w:rFonts w:ascii="Times New Roman" w:hAnsi="Times New Roman"/>
          <w:b/>
          <w:bCs/>
          <w:color w:val="000000" w:themeColor="text1"/>
        </w:rPr>
        <w:t>Данилов Михаил Викторович</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EC14B32" w:rsidR="004E1394" w:rsidRDefault="00D76BCB" w:rsidP="00F71B0E">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r w:rsidR="00A33E9C" w:rsidRPr="00A33E9C">
        <w:rPr>
          <w:rFonts w:ascii="Times New Roman" w:hAnsi="Times New Roman"/>
          <w:b/>
          <w:bCs/>
          <w:color w:val="000000" w:themeColor="text1"/>
        </w:rPr>
        <w:t>Данилов Михаил Викторович</w:t>
      </w:r>
      <w:r w:rsidR="0035115B">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_____________________________________________________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0C9574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A80E48">
        <w:rPr>
          <w:rFonts w:ascii="Times New Roman" w:hAnsi="Times New Roman" w:cs="Times New Roman"/>
          <w:b/>
          <w:bCs/>
          <w:color w:val="000000" w:themeColor="text1"/>
        </w:rPr>
        <w:t>1</w:t>
      </w:r>
      <w:r w:rsidR="0035115B">
        <w:rPr>
          <w:rFonts w:ascii="Times New Roman" w:hAnsi="Times New Roman" w:cs="Times New Roman"/>
          <w:b/>
          <w:bCs/>
          <w:color w:val="000000" w:themeColor="text1"/>
        </w:rPr>
        <w:t>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35115B">
        <w:rPr>
          <w:rFonts w:ascii="Times New Roman" w:eastAsia="Times New Roman" w:hAnsi="Times New Roman" w:cs="Times New Roman"/>
          <w:b/>
          <w:bCs/>
          <w:color w:val="000000" w:themeColor="text1"/>
          <w:lang w:eastAsia="ru-RU"/>
        </w:rPr>
        <w:t>2</w:t>
      </w:r>
      <w:r w:rsidR="00A33E9C">
        <w:rPr>
          <w:rFonts w:ascii="Times New Roman" w:eastAsia="Times New Roman" w:hAnsi="Times New Roman" w:cs="Times New Roman"/>
          <w:b/>
          <w:bCs/>
          <w:color w:val="000000" w:themeColor="text1"/>
          <w:lang w:eastAsia="ru-RU"/>
        </w:rPr>
        <w:t>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750E376C" w14:textId="77777777" w:rsidR="00A12FB9" w:rsidRDefault="00A12FB9"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F56C1DF"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2317E9" w:rsidRPr="002317E9">
        <w:rPr>
          <w:rFonts w:ascii="Times New Roman" w:hAnsi="Times New Roman" w:cs="Times New Roman"/>
          <w:color w:val="000000"/>
          <w:shd w:val="clear" w:color="auto" w:fill="FFFFFF"/>
        </w:rPr>
        <w:t xml:space="preserve">ИП </w:t>
      </w:r>
      <w:r w:rsidR="00A33E9C" w:rsidRPr="00A33E9C">
        <w:rPr>
          <w:rFonts w:ascii="Times New Roman" w:hAnsi="Times New Roman" w:cs="Times New Roman"/>
          <w:color w:val="000000"/>
          <w:shd w:val="clear" w:color="auto" w:fill="FFFFFF"/>
        </w:rPr>
        <w:t>Данилов Михаил Викторович</w:t>
      </w:r>
      <w:r w:rsidRPr="00CC017D">
        <w:rPr>
          <w:rFonts w:ascii="Times New Roman" w:hAnsi="Times New Roman"/>
        </w:rPr>
        <w:t>.</w:t>
      </w:r>
    </w:p>
    <w:p w14:paraId="0D71BC06" w14:textId="09F1927E"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изготовление вывески</w:t>
      </w:r>
      <w:r w:rsidRPr="00CC017D">
        <w:rPr>
          <w:rFonts w:ascii="Times New Roman" w:hAnsi="Times New Roman"/>
          <w:bCs/>
        </w:rPr>
        <w:t>.</w:t>
      </w:r>
    </w:p>
    <w:p w14:paraId="4781166D" w14:textId="6D179A84" w:rsidR="00C9227A" w:rsidRPr="00CC017D" w:rsidRDefault="002317E9" w:rsidP="00F864F3">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F864F3">
        <w:rPr>
          <w:rFonts w:ascii="Times New Roman" w:hAnsi="Times New Roman"/>
          <w:b/>
          <w:color w:val="000000" w:themeColor="text1"/>
        </w:rPr>
        <w:t xml:space="preserve"> </w:t>
      </w:r>
    </w:p>
    <w:p w14:paraId="1D2697AF" w14:textId="77777777" w:rsidR="00A33E9C" w:rsidRPr="00A33E9C" w:rsidRDefault="00A33E9C" w:rsidP="00A33E9C">
      <w:pPr>
        <w:spacing w:after="0" w:line="240" w:lineRule="auto"/>
        <w:jc w:val="both"/>
        <w:rPr>
          <w:rFonts w:ascii="Times New Roman" w:eastAsia="Calibri" w:hAnsi="Times New Roman" w:cs="Times New Roman"/>
          <w:color w:val="000000"/>
        </w:rPr>
      </w:pPr>
      <w:r w:rsidRPr="00A33E9C">
        <w:rPr>
          <w:rFonts w:ascii="Times New Roman" w:hAnsi="Times New Roman" w:cs="Times New Roman"/>
        </w:rPr>
        <w:t xml:space="preserve">Изготовление и монтаж </w:t>
      </w:r>
      <w:proofErr w:type="spellStart"/>
      <w:r w:rsidRPr="00A33E9C">
        <w:rPr>
          <w:rFonts w:ascii="Times New Roman" w:hAnsi="Times New Roman" w:cs="Times New Roman"/>
        </w:rPr>
        <w:t>несветовой</w:t>
      </w:r>
      <w:proofErr w:type="spellEnd"/>
      <w:r w:rsidRPr="00A33E9C">
        <w:rPr>
          <w:rFonts w:ascii="Times New Roman" w:hAnsi="Times New Roman" w:cs="Times New Roman"/>
        </w:rPr>
        <w:t xml:space="preserve"> и световой вывесок</w:t>
      </w:r>
    </w:p>
    <w:p w14:paraId="6C95D5C2" w14:textId="77777777" w:rsidR="00A33E9C" w:rsidRDefault="00A33E9C" w:rsidP="00A33E9C">
      <w:pPr>
        <w:spacing w:after="0" w:line="240" w:lineRule="auto"/>
        <w:ind w:left="709"/>
        <w:rPr>
          <w:sz w:val="24"/>
          <w:szCs w:val="24"/>
        </w:rPr>
      </w:pPr>
    </w:p>
    <w:p w14:paraId="4B3674BA" w14:textId="385341FF" w:rsidR="00A33E9C" w:rsidRDefault="00A33E9C" w:rsidP="00A33E9C">
      <w:pPr>
        <w:spacing w:after="0" w:line="240" w:lineRule="auto"/>
        <w:jc w:val="center"/>
        <w:rPr>
          <w:sz w:val="24"/>
          <w:szCs w:val="24"/>
        </w:rPr>
      </w:pPr>
      <w:r>
        <w:rPr>
          <w:noProof/>
          <w:sz w:val="24"/>
          <w:szCs w:val="24"/>
          <w:lang w:eastAsia="ru-RU"/>
        </w:rPr>
        <w:drawing>
          <wp:inline distT="0" distB="0" distL="0" distR="0" wp14:anchorId="4619C97A" wp14:editId="07DCAFDC">
            <wp:extent cx="6031230" cy="1807210"/>
            <wp:effectExtent l="0" t="0" r="0" b="0"/>
            <wp:docPr id="12326437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1230" cy="1807210"/>
                    </a:xfrm>
                    <a:prstGeom prst="rect">
                      <a:avLst/>
                    </a:prstGeom>
                    <a:noFill/>
                    <a:ln>
                      <a:noFill/>
                    </a:ln>
                  </pic:spPr>
                </pic:pic>
              </a:graphicData>
            </a:graphic>
          </wp:inline>
        </w:drawing>
      </w:r>
      <w:r>
        <w:rPr>
          <w:noProof/>
          <w:sz w:val="24"/>
          <w:szCs w:val="24"/>
          <w:lang w:eastAsia="ru-RU"/>
        </w:rPr>
        <w:drawing>
          <wp:inline distT="0" distB="0" distL="0" distR="0" wp14:anchorId="66531A58" wp14:editId="022EDCED">
            <wp:extent cx="6031230" cy="2112010"/>
            <wp:effectExtent l="0" t="0" r="0" b="0"/>
            <wp:docPr id="5293400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2112010"/>
                    </a:xfrm>
                    <a:prstGeom prst="rect">
                      <a:avLst/>
                    </a:prstGeom>
                    <a:noFill/>
                    <a:ln>
                      <a:noFill/>
                    </a:ln>
                  </pic:spPr>
                </pic:pic>
              </a:graphicData>
            </a:graphic>
          </wp:inline>
        </w:drawing>
      </w:r>
    </w:p>
    <w:p w14:paraId="4CEE2D66" w14:textId="77777777" w:rsidR="00A33E9C" w:rsidRDefault="00A33E9C" w:rsidP="00A33E9C">
      <w:pPr>
        <w:spacing w:after="0" w:line="240" w:lineRule="auto"/>
        <w:rPr>
          <w:rFonts w:ascii="Times New Roman" w:hAnsi="Times New Roman" w:cs="Times New Roman"/>
          <w:b/>
          <w:sz w:val="24"/>
          <w:szCs w:val="24"/>
        </w:rPr>
      </w:pPr>
    </w:p>
    <w:p w14:paraId="0328EA27" w14:textId="5666EB39" w:rsidR="00A33E9C" w:rsidRPr="00A33E9C" w:rsidRDefault="00A33E9C" w:rsidP="00A33E9C">
      <w:pPr>
        <w:spacing w:after="0" w:line="240" w:lineRule="auto"/>
        <w:rPr>
          <w:rFonts w:ascii="Times New Roman" w:hAnsi="Times New Roman" w:cs="Times New Roman"/>
          <w:b/>
        </w:rPr>
      </w:pPr>
      <w:r>
        <w:rPr>
          <w:rFonts w:ascii="Times New Roman" w:hAnsi="Times New Roman" w:cs="Times New Roman"/>
          <w:b/>
        </w:rPr>
        <w:t>4</w:t>
      </w:r>
      <w:r w:rsidRPr="00A33E9C">
        <w:rPr>
          <w:rFonts w:ascii="Times New Roman" w:hAnsi="Times New Roman" w:cs="Times New Roman"/>
          <w:b/>
        </w:rPr>
        <w:t xml:space="preserve">.1 Объемная </w:t>
      </w:r>
      <w:proofErr w:type="spellStart"/>
      <w:r w:rsidRPr="00A33E9C">
        <w:rPr>
          <w:rFonts w:ascii="Times New Roman" w:hAnsi="Times New Roman" w:cs="Times New Roman"/>
          <w:b/>
        </w:rPr>
        <w:t>несветовая</w:t>
      </w:r>
      <w:proofErr w:type="spellEnd"/>
      <w:r w:rsidRPr="00A33E9C">
        <w:rPr>
          <w:rFonts w:ascii="Times New Roman" w:hAnsi="Times New Roman" w:cs="Times New Roman"/>
          <w:b/>
        </w:rPr>
        <w:t xml:space="preserve"> вывеска «Продовольственный магазин»</w:t>
      </w:r>
    </w:p>
    <w:p w14:paraId="53AB80D5"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Максимальный размер: 5,65*0,8*0,1 м</w:t>
      </w:r>
    </w:p>
    <w:p w14:paraId="757A3ABA"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 xml:space="preserve">Лицевая часть: АКП 3 мм с пленкой интерьерного качества печати с </w:t>
      </w:r>
      <w:proofErr w:type="spellStart"/>
      <w:r w:rsidRPr="00A33E9C">
        <w:rPr>
          <w:rFonts w:ascii="Times New Roman" w:hAnsi="Times New Roman" w:cs="Times New Roman"/>
          <w:bCs/>
        </w:rPr>
        <w:t>ламинацией</w:t>
      </w:r>
      <w:proofErr w:type="spellEnd"/>
      <w:r w:rsidRPr="00A33E9C">
        <w:rPr>
          <w:rFonts w:ascii="Times New Roman" w:hAnsi="Times New Roman" w:cs="Times New Roman"/>
          <w:bCs/>
        </w:rPr>
        <w:t xml:space="preserve"> с УФ защитой</w:t>
      </w:r>
    </w:p>
    <w:p w14:paraId="6D2BF01F"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 xml:space="preserve">Борт: АКП 3 мм с пленкой интерьерного качества печати с </w:t>
      </w:r>
      <w:proofErr w:type="spellStart"/>
      <w:r w:rsidRPr="00A33E9C">
        <w:rPr>
          <w:rFonts w:ascii="Times New Roman" w:hAnsi="Times New Roman" w:cs="Times New Roman"/>
          <w:bCs/>
        </w:rPr>
        <w:t>ламинацией</w:t>
      </w:r>
      <w:proofErr w:type="spellEnd"/>
      <w:r w:rsidRPr="00A33E9C">
        <w:rPr>
          <w:rFonts w:ascii="Times New Roman" w:hAnsi="Times New Roman" w:cs="Times New Roman"/>
          <w:bCs/>
        </w:rPr>
        <w:t xml:space="preserve"> с УФ защитой</w:t>
      </w:r>
    </w:p>
    <w:p w14:paraId="49A7CD85"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Задняя часть: АКП 3 мм белый</w:t>
      </w:r>
    </w:p>
    <w:p w14:paraId="458455B0" w14:textId="77777777" w:rsidR="00A33E9C" w:rsidRPr="00A33E9C" w:rsidRDefault="00A33E9C" w:rsidP="00A33E9C">
      <w:pPr>
        <w:spacing w:line="240" w:lineRule="auto"/>
        <w:rPr>
          <w:rFonts w:ascii="Times New Roman" w:hAnsi="Times New Roman" w:cs="Times New Roman"/>
          <w:bCs/>
        </w:rPr>
      </w:pPr>
      <w:proofErr w:type="spellStart"/>
      <w:r w:rsidRPr="00A33E9C">
        <w:rPr>
          <w:rFonts w:ascii="Times New Roman" w:hAnsi="Times New Roman" w:cs="Times New Roman"/>
          <w:bCs/>
        </w:rPr>
        <w:t>Металлокаркас</w:t>
      </w:r>
      <w:proofErr w:type="spellEnd"/>
      <w:r w:rsidRPr="00A33E9C">
        <w:rPr>
          <w:rFonts w:ascii="Times New Roman" w:hAnsi="Times New Roman" w:cs="Times New Roman"/>
          <w:bCs/>
        </w:rPr>
        <w:t>: Труба профильная, окрашенная порошковой краской, 25*25*1,5 мм</w:t>
      </w:r>
    </w:p>
    <w:p w14:paraId="00D809C6" w14:textId="476B53C1" w:rsidR="00A33E9C" w:rsidRPr="00A33E9C" w:rsidRDefault="00A33E9C" w:rsidP="00A33E9C">
      <w:pPr>
        <w:spacing w:after="0" w:line="240" w:lineRule="auto"/>
        <w:jc w:val="both"/>
        <w:rPr>
          <w:rFonts w:ascii="Times New Roman" w:hAnsi="Times New Roman" w:cs="Times New Roman"/>
          <w:bCs/>
        </w:rPr>
      </w:pPr>
      <w:r>
        <w:rPr>
          <w:rFonts w:ascii="Times New Roman" w:hAnsi="Times New Roman" w:cs="Times New Roman"/>
          <w:b/>
        </w:rPr>
        <w:t>4</w:t>
      </w:r>
      <w:r w:rsidRPr="00A33E9C">
        <w:rPr>
          <w:rFonts w:ascii="Times New Roman" w:hAnsi="Times New Roman" w:cs="Times New Roman"/>
          <w:b/>
        </w:rPr>
        <w:t>.2 Объемные световые буквы «Эврика»</w:t>
      </w:r>
      <w:r w:rsidRPr="00A33E9C">
        <w:rPr>
          <w:rFonts w:ascii="Times New Roman" w:hAnsi="Times New Roman" w:cs="Times New Roman"/>
          <w:bCs/>
        </w:rPr>
        <w:t xml:space="preserve"> с подложкой из АКП 3 мм с пленкой интерьерного качества печати с </w:t>
      </w:r>
      <w:proofErr w:type="spellStart"/>
      <w:r w:rsidRPr="00A33E9C">
        <w:rPr>
          <w:rFonts w:ascii="Times New Roman" w:hAnsi="Times New Roman" w:cs="Times New Roman"/>
          <w:bCs/>
        </w:rPr>
        <w:t>ламинацией</w:t>
      </w:r>
      <w:proofErr w:type="spellEnd"/>
      <w:r w:rsidRPr="00A33E9C">
        <w:rPr>
          <w:rFonts w:ascii="Times New Roman" w:hAnsi="Times New Roman" w:cs="Times New Roman"/>
          <w:bCs/>
        </w:rPr>
        <w:t xml:space="preserve"> с УФ защитой</w:t>
      </w:r>
    </w:p>
    <w:p w14:paraId="7AFB9352"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Максимальный размер: 3,95*0,6*0,1 м</w:t>
      </w:r>
    </w:p>
    <w:p w14:paraId="204F98F1" w14:textId="77777777" w:rsidR="00A33E9C" w:rsidRPr="00A33E9C" w:rsidRDefault="00A33E9C" w:rsidP="00A33E9C">
      <w:pPr>
        <w:spacing w:after="0" w:line="240" w:lineRule="auto"/>
        <w:jc w:val="both"/>
        <w:rPr>
          <w:rFonts w:ascii="Times New Roman" w:hAnsi="Times New Roman" w:cs="Times New Roman"/>
          <w:bCs/>
        </w:rPr>
      </w:pPr>
      <w:r w:rsidRPr="00A33E9C">
        <w:rPr>
          <w:rFonts w:ascii="Times New Roman" w:hAnsi="Times New Roman" w:cs="Times New Roman"/>
          <w:bCs/>
        </w:rPr>
        <w:t xml:space="preserve">Лицевая часть букв: Акрил молочный </w:t>
      </w:r>
      <w:r w:rsidRPr="00A33E9C">
        <w:rPr>
          <w:rFonts w:ascii="Times New Roman" w:hAnsi="Times New Roman" w:cs="Times New Roman"/>
          <w:bCs/>
          <w:lang w:val="en-US"/>
        </w:rPr>
        <w:t>PLEXIGLASS</w:t>
      </w:r>
      <w:r w:rsidRPr="00A33E9C">
        <w:rPr>
          <w:rFonts w:ascii="Times New Roman" w:hAnsi="Times New Roman" w:cs="Times New Roman"/>
          <w:bCs/>
        </w:rPr>
        <w:t xml:space="preserve"> 3 мм толщиной с аппликацией пленкой </w:t>
      </w:r>
      <w:r w:rsidRPr="00A33E9C">
        <w:rPr>
          <w:rFonts w:ascii="Times New Roman" w:hAnsi="Times New Roman" w:cs="Times New Roman"/>
          <w:bCs/>
          <w:lang w:val="en-US"/>
        </w:rPr>
        <w:t>ORACAL</w:t>
      </w:r>
      <w:r w:rsidRPr="00A33E9C">
        <w:rPr>
          <w:rFonts w:ascii="Times New Roman" w:hAnsi="Times New Roman" w:cs="Times New Roman"/>
          <w:bCs/>
        </w:rPr>
        <w:t xml:space="preserve"> 8500 серии цвет 030</w:t>
      </w:r>
    </w:p>
    <w:p w14:paraId="28AB2700"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Борт: Алюминиевый борт 6 см красного цвета</w:t>
      </w:r>
    </w:p>
    <w:p w14:paraId="4903EF7C" w14:textId="77777777" w:rsidR="00A33E9C" w:rsidRPr="00A33E9C" w:rsidRDefault="00A33E9C" w:rsidP="00A33E9C">
      <w:pPr>
        <w:spacing w:after="0" w:line="240" w:lineRule="auto"/>
        <w:rPr>
          <w:rFonts w:ascii="Times New Roman" w:hAnsi="Times New Roman" w:cs="Times New Roman"/>
          <w:bCs/>
        </w:rPr>
      </w:pPr>
      <w:r w:rsidRPr="00A33E9C">
        <w:rPr>
          <w:rFonts w:ascii="Times New Roman" w:hAnsi="Times New Roman" w:cs="Times New Roman"/>
          <w:bCs/>
        </w:rPr>
        <w:t>Задняя часть: ПВХ 8 мм</w:t>
      </w:r>
    </w:p>
    <w:p w14:paraId="370742A3" w14:textId="77777777" w:rsidR="00A33E9C" w:rsidRPr="00A33E9C" w:rsidRDefault="00A33E9C" w:rsidP="00A33E9C">
      <w:pPr>
        <w:spacing w:after="0" w:line="240" w:lineRule="auto"/>
        <w:rPr>
          <w:rFonts w:ascii="Times New Roman" w:hAnsi="Times New Roman" w:cs="Times New Roman"/>
          <w:bCs/>
          <w:sz w:val="24"/>
          <w:szCs w:val="24"/>
        </w:rPr>
      </w:pPr>
      <w:r w:rsidRPr="00A33E9C">
        <w:rPr>
          <w:rFonts w:ascii="Times New Roman" w:hAnsi="Times New Roman" w:cs="Times New Roman"/>
          <w:bCs/>
          <w:sz w:val="24"/>
          <w:szCs w:val="24"/>
        </w:rPr>
        <w:t xml:space="preserve">Подложка: АКП 3 мм с пленкой интерьерного качества печати с </w:t>
      </w:r>
      <w:proofErr w:type="spellStart"/>
      <w:r w:rsidRPr="00A33E9C">
        <w:rPr>
          <w:rFonts w:ascii="Times New Roman" w:hAnsi="Times New Roman" w:cs="Times New Roman"/>
          <w:bCs/>
          <w:sz w:val="24"/>
          <w:szCs w:val="24"/>
        </w:rPr>
        <w:t>ламинацией</w:t>
      </w:r>
      <w:proofErr w:type="spellEnd"/>
      <w:r w:rsidRPr="00A33E9C">
        <w:rPr>
          <w:rFonts w:ascii="Times New Roman" w:hAnsi="Times New Roman" w:cs="Times New Roman"/>
          <w:bCs/>
          <w:sz w:val="24"/>
          <w:szCs w:val="24"/>
        </w:rPr>
        <w:t xml:space="preserve"> с УФ защитой.</w:t>
      </w:r>
    </w:p>
    <w:p w14:paraId="2C9431D8" w14:textId="77777777" w:rsidR="00A33E9C" w:rsidRDefault="00A33E9C" w:rsidP="00A33E9C">
      <w:pPr>
        <w:spacing w:after="0" w:line="240" w:lineRule="auto"/>
        <w:rPr>
          <w:rFonts w:ascii="Times New Roman" w:hAnsi="Times New Roman" w:cs="Times New Roman"/>
          <w:b/>
          <w:sz w:val="24"/>
          <w:szCs w:val="24"/>
        </w:rPr>
      </w:pPr>
    </w:p>
    <w:p w14:paraId="4C490203" w14:textId="77777777" w:rsidR="00A33E9C" w:rsidRDefault="00A33E9C" w:rsidP="00A3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Подсветка: светодиодные модули 2 SMD, 150 лм, с линзой 2.7, 170°, 12 В, IP67, белый 8000-8500 K. Блоки питания: 12 В, IP67, уличный, герметичный, влагозащитный. Фотореле.</w:t>
      </w:r>
    </w:p>
    <w:p w14:paraId="27DEFF10" w14:textId="77777777" w:rsidR="00A33E9C" w:rsidRDefault="00A33E9C" w:rsidP="00A33E9C">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Получатель услуги самостоятельно проводит кабель </w:t>
      </w:r>
      <w:r>
        <w:rPr>
          <w:rFonts w:ascii="Times New Roman" w:eastAsia="Times New Roman" w:hAnsi="Times New Roman" w:cs="Times New Roman"/>
          <w:b/>
          <w:bCs/>
          <w:color w:val="000000"/>
          <w:sz w:val="24"/>
          <w:szCs w:val="24"/>
          <w:lang w:eastAsia="ru-RU"/>
        </w:rPr>
        <w:t>до точки подключения на 220 Вт.</w:t>
      </w:r>
    </w:p>
    <w:p w14:paraId="30EBD7B7" w14:textId="77777777" w:rsidR="00A33E9C" w:rsidRDefault="00A33E9C" w:rsidP="00A33E9C">
      <w:pPr>
        <w:spacing w:after="0" w:line="240" w:lineRule="auto"/>
        <w:rPr>
          <w:rFonts w:ascii="Times New Roman" w:hAnsi="Times New Roman" w:cs="Times New Roman"/>
          <w:sz w:val="24"/>
          <w:szCs w:val="24"/>
        </w:rPr>
      </w:pPr>
      <w:r>
        <w:rPr>
          <w:rFonts w:ascii="Times New Roman" w:hAnsi="Times New Roman" w:cs="Times New Roman"/>
          <w:sz w:val="24"/>
          <w:szCs w:val="24"/>
        </w:rPr>
        <w:t>Место монтажа: Республика Бурятия, Закаменский район, Закаменск, ул. Юбилейная, 16а</w:t>
      </w:r>
    </w:p>
    <w:p w14:paraId="62BF4538" w14:textId="77777777" w:rsidR="00A33E9C" w:rsidRDefault="00A33E9C" w:rsidP="00A33E9C">
      <w:pPr>
        <w:spacing w:line="240" w:lineRule="auto"/>
        <w:jc w:val="both"/>
        <w:rPr>
          <w:rFonts w:ascii="Times New Roman" w:hAnsi="Times New Roman" w:cs="Times New Roman"/>
          <w:sz w:val="24"/>
          <w:szCs w:val="24"/>
        </w:rPr>
      </w:pPr>
      <w:r>
        <w:rPr>
          <w:rFonts w:ascii="Times New Roman" w:hAnsi="Times New Roman" w:cs="Times New Roman"/>
          <w:sz w:val="24"/>
          <w:szCs w:val="24"/>
        </w:rPr>
        <w:t>Расстояние от г. Улан-Удэ до объекта монтажа - 408 км.</w:t>
      </w:r>
    </w:p>
    <w:p w14:paraId="6C974EC3" w14:textId="77777777"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0CD35432">
            <wp:extent cx="1895475" cy="1007911"/>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007" cy="1011385"/>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2B0FA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6799CC3"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54007E"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B695C4"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EB3C76"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79E7EBE"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7BBC8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F017B4F"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4958C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7660C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7F5B65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A33E9C"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B2B43"/>
    <w:rsid w:val="0020271F"/>
    <w:rsid w:val="002317E9"/>
    <w:rsid w:val="00236EE9"/>
    <w:rsid w:val="00255619"/>
    <w:rsid w:val="00257EEA"/>
    <w:rsid w:val="002922E5"/>
    <w:rsid w:val="002939B9"/>
    <w:rsid w:val="002A33DD"/>
    <w:rsid w:val="002A601F"/>
    <w:rsid w:val="002B2E92"/>
    <w:rsid w:val="00323342"/>
    <w:rsid w:val="0035115B"/>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12FB9"/>
    <w:rsid w:val="00A17DD7"/>
    <w:rsid w:val="00A204CB"/>
    <w:rsid w:val="00A225CC"/>
    <w:rsid w:val="00A33E9C"/>
    <w:rsid w:val="00A358CD"/>
    <w:rsid w:val="00A50384"/>
    <w:rsid w:val="00A62DAE"/>
    <w:rsid w:val="00A80E48"/>
    <w:rsid w:val="00AC7236"/>
    <w:rsid w:val="00AF06A1"/>
    <w:rsid w:val="00AF4BD1"/>
    <w:rsid w:val="00B24BAB"/>
    <w:rsid w:val="00B279CC"/>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6435F"/>
    <w:rsid w:val="00F71B0E"/>
    <w:rsid w:val="00F864F3"/>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362">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52703687">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2&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25</cp:revision>
  <cp:lastPrinted>2024-02-16T05:46:00Z</cp:lastPrinted>
  <dcterms:created xsi:type="dcterms:W3CDTF">2022-01-31T08:26:00Z</dcterms:created>
  <dcterms:modified xsi:type="dcterms:W3CDTF">2024-02-16T05:46:00Z</dcterms:modified>
</cp:coreProperties>
</file>