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FE98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0E72082E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47B08309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1C1466">
        <w:rPr>
          <w:b/>
          <w:sz w:val="24"/>
          <w:szCs w:val="24"/>
        </w:rPr>
        <w:t>04-14/166</w:t>
      </w:r>
      <w:r w:rsidRPr="00F9486B">
        <w:rPr>
          <w:b/>
          <w:sz w:val="24"/>
          <w:szCs w:val="24"/>
        </w:rPr>
        <w:t xml:space="preserve"> от </w:t>
      </w:r>
      <w:r w:rsidR="001C1466">
        <w:rPr>
          <w:b/>
          <w:sz w:val="24"/>
          <w:szCs w:val="24"/>
        </w:rPr>
        <w:t>13.04.2021</w:t>
      </w:r>
    </w:p>
    <w:p w14:paraId="599FBE32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60505A68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69B3CFE2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243F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3DE8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6EADFEED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12C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2C6C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77C17C57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C62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A4C3" w14:textId="77777777" w:rsidR="00F9486B" w:rsidRPr="00F9486B" w:rsidRDefault="001C1466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 ИП Петрова Н.И.</w:t>
            </w:r>
          </w:p>
        </w:tc>
      </w:tr>
      <w:tr w:rsidR="00DD23C4" w:rsidRPr="00F9486B" w14:paraId="392D4A4F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1BF3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2D58" w14:textId="77777777" w:rsidR="00DD23C4" w:rsidRPr="00F9486B" w:rsidRDefault="001C1466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прохождение экологической экспертизы</w:t>
            </w:r>
          </w:p>
        </w:tc>
      </w:tr>
      <w:tr w:rsidR="00F9486B" w:rsidRPr="00F9486B" w14:paraId="57646F56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7B2A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B228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33936BF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2908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FC3C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765C9DCD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4788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7B4208B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4C4B" w14:textId="77777777" w:rsidR="00F9486B" w:rsidRPr="00F9486B" w:rsidRDefault="001C1466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200 тысяч рублей.</w:t>
            </w:r>
          </w:p>
        </w:tc>
      </w:tr>
      <w:tr w:rsidR="00F9486B" w:rsidRPr="00F9486B" w14:paraId="0C64B130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C964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EE59" w14:textId="46629EE6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Если на дату подписания Акта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31.12.202</w:t>
            </w:r>
            <w:r w:rsidR="00247F6A">
              <w:rPr>
                <w:sz w:val="24"/>
                <w:szCs w:val="24"/>
              </w:rPr>
              <w:t>1</w:t>
            </w:r>
            <w:r w:rsidR="00C2619D" w:rsidRPr="00C2619D">
              <w:rPr>
                <w:sz w:val="24"/>
                <w:szCs w:val="24"/>
              </w:rPr>
              <w:t xml:space="preserve"> г.</w:t>
            </w:r>
          </w:p>
        </w:tc>
      </w:tr>
      <w:tr w:rsidR="00F9486B" w:rsidRPr="00F9486B" w14:paraId="210CE845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44A6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4F5A" w14:textId="77777777" w:rsidR="00F9486B" w:rsidRPr="00FF68C9" w:rsidRDefault="001C1466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50 календарных дней с момента заключения договора</w:t>
            </w:r>
          </w:p>
        </w:tc>
      </w:tr>
      <w:tr w:rsidR="00F9486B" w:rsidRPr="00F9486B" w14:paraId="3A715940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757DE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86FC" w14:textId="77777777" w:rsidR="00F9486B" w:rsidRPr="00F9486B" w:rsidRDefault="001C1466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>ИП Петрова Н.И., Адрес: г. Улан-Удэ, 140А 1-32, телефон: 69-24-99; 38-00-19,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miss692499@mail.ru. </w:t>
            </w:r>
          </w:p>
        </w:tc>
      </w:tr>
      <w:tr w:rsidR="00F9486B" w:rsidRPr="00F9486B" w14:paraId="2608020C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AEB7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5A61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6E91B17C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52CA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</w:t>
            </w:r>
            <w:r w:rsidRPr="00F9486B">
              <w:rPr>
                <w:sz w:val="24"/>
                <w:szCs w:val="24"/>
              </w:rPr>
              <w:lastRenderedPageBreak/>
              <w:t xml:space="preserve">составе конкурсной 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CD59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14:paraId="6B34D746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E04D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0E0BACD0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73C65D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388D8FD7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3EB78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FD358F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FC760F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49DF63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19D826F7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F164DA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B6EF5C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09997A" w14:textId="77777777" w:rsidR="000A0BF3" w:rsidRPr="00F9486B" w:rsidRDefault="001C1466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B51BD4E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6FAF3E76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5B8C1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1A8808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E1526D" w14:textId="77777777" w:rsidR="00F9486B" w:rsidRPr="00F9486B" w:rsidRDefault="001C146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24104A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91C7EB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662A371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28A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AF9AC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D0B806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30BD2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6896B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43EEEA1B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24EA2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38050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24D699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498054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CCDAB3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7B2005FF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97E8F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D25AA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EC6E3E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4E157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9B5BDC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3BCA2F4B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930A3D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FC90B7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1488C0D" w14:textId="77777777" w:rsidR="00F9486B" w:rsidRPr="00F9486B" w:rsidRDefault="001C146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1CB2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4C7250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745AA95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852DFB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41D8F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F2C5876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A889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6643DA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6F9D4F0D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ADEC4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4EF51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51DC9F2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D9518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18C72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0E3B6738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EE99C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8E9BCB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5FBAA8A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CA55BD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47F2D4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5C666057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F37C4E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F46F36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5B5145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499837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6128C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13A69AB3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8AC1B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6A11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CDA7E6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AEE82A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0D634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467BAABC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897AD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39DA87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8139D9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4F44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6C155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3F25264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51B90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33128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59F971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C33354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94D7BC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0F3B6477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7489F2CF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376FC915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7DC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3EE7" w14:textId="0D431847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247F6A">
              <w:rPr>
                <w:sz w:val="24"/>
                <w:szCs w:val="24"/>
              </w:rPr>
              <w:t xml:space="preserve"> </w:t>
            </w:r>
            <w:r w:rsidR="001C1466">
              <w:rPr>
                <w:sz w:val="24"/>
                <w:szCs w:val="24"/>
              </w:rPr>
              <w:t>До 12-00 29 апреля 2021 года.</w:t>
            </w:r>
          </w:p>
        </w:tc>
      </w:tr>
      <w:tr w:rsidR="00F9486B" w:rsidRPr="008E4D33" w14:paraId="076C1BAE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0810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3B0F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19F281D9" w14:textId="08A2652E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</w:t>
            </w:r>
            <w:r w:rsidR="004C34CF">
              <w:rPr>
                <w:sz w:val="24"/>
                <w:szCs w:val="24"/>
                <w:lang w:val="en-US"/>
              </w:rPr>
              <w:t> </w:t>
            </w:r>
            <w:r w:rsidR="004C34CF" w:rsidRPr="008E4D33">
              <w:rPr>
                <w:sz w:val="24"/>
                <w:szCs w:val="24"/>
                <w:lang w:val="en-US"/>
              </w:rPr>
              <w:t>800 30 30 123</w:t>
            </w:r>
            <w:r w:rsidRPr="00DD3F80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596E9E61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03BEC39D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4862FF61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18EBFF90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30B7EA31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1AA01A18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0B15B85B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5B4E1FEC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5F2B88A9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242692C3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76D914BC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00FD5E98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1322AF15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34A38582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00459925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910D229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655B2315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45DC554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4C68259F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52781336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385DF46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21D36669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460C85CA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9756056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56FDA7CB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5C1B0DCE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D89BB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77C98201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088D4D9D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2FE72D38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BE8520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7205F6E9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69DE4420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0EE866A8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04B6E525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77817310" w14:textId="77777777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1C1466">
        <w:rPr>
          <w:sz w:val="24"/>
          <w:szCs w:val="24"/>
        </w:rPr>
        <w:t>04-14/166</w:t>
      </w:r>
      <w:r w:rsidRPr="00A179EA">
        <w:rPr>
          <w:sz w:val="24"/>
          <w:szCs w:val="24"/>
        </w:rPr>
        <w:t xml:space="preserve"> от</w:t>
      </w:r>
      <w:r w:rsidR="001C1466">
        <w:rPr>
          <w:sz w:val="24"/>
          <w:szCs w:val="24"/>
        </w:rPr>
        <w:t>13.04.2021</w:t>
      </w:r>
    </w:p>
    <w:p w14:paraId="3C28169D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68F84ACB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1C1466">
        <w:rPr>
          <w:sz w:val="24"/>
          <w:szCs w:val="24"/>
        </w:rPr>
        <w:t>по выбору исполнителя на право заключения договора на оказание услуги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 ИП Петрова Н.И.</w:t>
      </w:r>
      <w:r w:rsidRPr="00A179EA">
        <w:rPr>
          <w:sz w:val="24"/>
          <w:szCs w:val="24"/>
        </w:rPr>
        <w:t xml:space="preserve"> </w:t>
      </w:r>
    </w:p>
    <w:p w14:paraId="185A2BB5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564B900D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2BE21FA3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1CE46CAF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022A3F75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29D122BA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572E0E64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1CEAF47D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7CB210EF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5640A380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08CD36F3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43C1CCC3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7CD92F6D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32FD5997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3C62CC66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35483707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2E73D672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</w:t>
      </w:r>
      <w:proofErr w:type="gramStart"/>
      <w:r w:rsidRPr="00A179EA">
        <w:rPr>
          <w:sz w:val="24"/>
          <w:szCs w:val="24"/>
        </w:rPr>
        <w:t xml:space="preserve">мероприятия </w:t>
      </w:r>
      <w:r w:rsidR="001C1466">
        <w:rPr>
          <w:sz w:val="24"/>
          <w:szCs w:val="24"/>
        </w:rPr>
        <w:t xml:space="preserve"> по</w:t>
      </w:r>
      <w:proofErr w:type="gramEnd"/>
      <w:r w:rsidR="001C1466">
        <w:rPr>
          <w:sz w:val="24"/>
          <w:szCs w:val="24"/>
        </w:rPr>
        <w:t xml:space="preserve"> оказанию услуг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 ИП Петрова Н.И.</w:t>
      </w:r>
      <w:r w:rsidRPr="00A179EA">
        <w:rPr>
          <w:sz w:val="24"/>
          <w:szCs w:val="24"/>
        </w:rPr>
        <w:t xml:space="preserve"> составляет: </w:t>
      </w:r>
    </w:p>
    <w:p w14:paraId="2CF69128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0A2B78C9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</w:t>
      </w:r>
      <w:proofErr w:type="gramStart"/>
      <w:r w:rsidRPr="00A179EA">
        <w:rPr>
          <w:sz w:val="24"/>
          <w:szCs w:val="24"/>
        </w:rPr>
        <w:t>что в случае если</w:t>
      </w:r>
      <w:proofErr w:type="gramEnd"/>
      <w:r w:rsidRPr="00A179EA">
        <w:rPr>
          <w:sz w:val="24"/>
          <w:szCs w:val="24"/>
        </w:rPr>
        <w:t xml:space="preserve">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40C574E9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7222E9D4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40716C64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5A581444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5FB0D4A8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49AD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3F2D2493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F41E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0CC5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75BFAA07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0ADF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CDEAE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B8F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03F6742A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C7B3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134A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E1FC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20D32D27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6077E5FE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72BF1D48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28D35575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4E823E8C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75A660EA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0AE0EBF8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71C93F6A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5092B9CC" w14:textId="77777777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1C1466">
        <w:rPr>
          <w:b/>
          <w:sz w:val="24"/>
          <w:szCs w:val="24"/>
        </w:rPr>
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</w:t>
      </w:r>
    </w:p>
    <w:p w14:paraId="27EE9D5B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5E9F185F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0817622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41D77E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98E2E9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664EB3E0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1876DE8A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2344086F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4045BE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6473F2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408D3F3A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4578A1D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D5A706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196C8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25392842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05BF773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1D4CC54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06A6DAFD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1CCA424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65E1AA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323A1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8EC272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26B6F962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A2BCAE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0D13626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BB2A72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FC3D45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FA2737D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89F94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4C2CAFA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95B362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B38DDD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77D8BFD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1635773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1C2BA67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19D03A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FA13BB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2129B0BF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67049F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CD1850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CE86B2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B629CE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6525A37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76E41A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BD9EC0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240972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2F32EA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5D1D524B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505BF92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372FD4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D6C578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066A6E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4B74A2A7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EADC7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517A2A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6C8DFE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343648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142B558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90B41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4E58C10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DF1DCA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2AA7B2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5EB1A786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733E3A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B2A4E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C6E686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2A7E96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6CD3486D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74A5B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606DFE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0C8B37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E9A34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0BCBBA3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08E666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1FAABA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898B8C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5F69B9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137741BF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6121F4A8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6EB3BAAD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000D8366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21769FF9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E3C49C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62FA8224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3F5F8761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4ED96815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057AD14A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53BBA753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610EF1C5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155DEB82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4F20A501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3266FBD8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33D85733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0D960F2E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50D10E68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7F229C8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6DDC8ED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41616C42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5182EDD4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26EAAD4B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1406D078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6478443D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74DEBE49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2036E677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75342517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6C7FD698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7F586D24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7E5FFBE1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434EE60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44DBFED9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46CCB64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3679ADC4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750C0839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</w:t>
      </w:r>
      <w:proofErr w:type="gramStart"/>
      <w:r w:rsidRPr="00ED1E06">
        <w:rPr>
          <w:color w:val="000000" w:themeColor="text1"/>
          <w:sz w:val="22"/>
          <w:szCs w:val="22"/>
        </w:rPr>
        <w:t>Исполнителя  Акта</w:t>
      </w:r>
      <w:proofErr w:type="gramEnd"/>
      <w:r w:rsidRPr="00ED1E06">
        <w:rPr>
          <w:color w:val="000000" w:themeColor="text1"/>
          <w:sz w:val="22"/>
          <w:szCs w:val="22"/>
        </w:rPr>
        <w:t xml:space="preserve">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69A4729B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64CDA6E8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40890320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6349AB3B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1C3AD0A6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17633E75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555FD349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58398DFB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3308B6B1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70557C57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1A8FFFDB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21573DEA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2AEF0D2E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2FD96904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429E86F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56AD44CB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034F204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1A356E3B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0ED27AB2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3BB9A70D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5C4A73E4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2F4CC753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2F87784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7B1EB779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6471A22D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7667970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7F1AAD7A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3D7E26EB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2BA7DA1E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61677515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59038BB5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781379DD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1E370EB2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413B7C6F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222189E4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BB3A1F4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3558FB56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31AEE91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1E30B87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4E21DEBC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046AB7E7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0D1DD816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4CF77C30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D64201E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15310135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14080DB9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4031FEB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56EC2634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3C827CB2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74F69067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320EB428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9223C5E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3172DA2F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1E29169E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9556133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4B7EA50A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548E3D5C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6FD4CC42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51ACF80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73B364A0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42850A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59AADA5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0A86A32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6A2EED4E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2552C21F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72EDF19B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2D5AB90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0C79F76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3E13D49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19CED5C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2EED27D6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5B1E1B13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2D019C0B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31CC1A4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7E19E0AC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41CD2B7B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7709F768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546535EF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49D2F40E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3CE99BF2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69106B1A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35E9BCA2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62F653D0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1EFA3EE9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014C3D27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64D29FBD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F46F3B1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5FFFD764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74F70E89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44F59D99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1DABCBE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2BB18AA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3EAE1C3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387DE18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504270B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1FEB8A9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2A311987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38AD12E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62BA1C7A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18E34CE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63096EC3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7BEB27EC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076776F5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274B4FF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0F47DB6D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52B9A183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36761248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6AA81903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4DD48585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6D131BB3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111AA0CF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4597E590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6F4EA046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36678AE7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3D4881EE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1AD6247" w14:textId="77777777" w:rsidR="00F734D8" w:rsidRPr="00ED1E06" w:rsidRDefault="008E4D33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57115BC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139FF6F7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7AD22BE8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6BEB5CBD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3F51A96F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713DEF65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DDDB05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282488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5B0E6DD1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5397C0DE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FCEEB99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0313C73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BE8E8F6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4E65EB33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7015E136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126DC7A3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189064CD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677C2D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B7BB9E7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0497CB7B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1E80086B" w14:textId="77777777" w:rsidTr="00565768">
        <w:tc>
          <w:tcPr>
            <w:tcW w:w="10686" w:type="dxa"/>
            <w:gridSpan w:val="6"/>
          </w:tcPr>
          <w:p w14:paraId="36FCE23D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0CFA493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8E95B9E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1B6C896D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2DE0E9F3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287BD077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0653E9CB" w14:textId="77777777" w:rsidTr="00565768">
        <w:tc>
          <w:tcPr>
            <w:tcW w:w="3403" w:type="dxa"/>
            <w:shd w:val="clear" w:color="auto" w:fill="auto"/>
          </w:tcPr>
          <w:p w14:paraId="30F9401F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51DA566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3D5F267A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3E10252C" w14:textId="77777777" w:rsidTr="00565768">
        <w:tc>
          <w:tcPr>
            <w:tcW w:w="3403" w:type="dxa"/>
            <w:shd w:val="clear" w:color="auto" w:fill="auto"/>
          </w:tcPr>
          <w:p w14:paraId="5C3CD18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2440395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4EE5532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4EB45CC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8592FE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108FFF20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7F3B1D4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9E0196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453B0C6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0558E8E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3EEA981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48D98578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BE221A3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0D314A47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6FB340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5E07A6C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669680B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36D453C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A9DEF34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67EE5A6E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0C6EE274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14F22AF9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29675A17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7CF7F0B4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4EDA2D1D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230197F7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0F2F9DD3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30C658E2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444C968A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49380E10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0680652A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06B5BE93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055CB75E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50F339D5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1DFE926C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4A43FE3E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D7D7587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1281F37A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1129030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00325A9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26CAA5A1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4740E99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204EB88D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070AB984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417BAA9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404C07B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3FD105C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50D72DE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6A09FBB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1C0AB024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11416F0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C0E86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35A1856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10867D4F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665681" w14:textId="5076B8AB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70D29C04" w14:textId="77777777" w:rsidR="008E4D33" w:rsidRPr="00495719" w:rsidRDefault="008E4D33" w:rsidP="008E4D33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495719">
        <w:rPr>
          <w:b/>
          <w:bCs/>
          <w:color w:val="000000"/>
          <w:sz w:val="28"/>
          <w:szCs w:val="28"/>
          <w:lang w:eastAsia="en-US"/>
        </w:rPr>
        <w:lastRenderedPageBreak/>
        <w:t xml:space="preserve">Техническое задание на оказание услуги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 </w:t>
      </w:r>
    </w:p>
    <w:p w14:paraId="5AB845F4" w14:textId="77777777" w:rsidR="008E4D33" w:rsidRDefault="008E4D33" w:rsidP="008E4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Экологическая экспертиза проекта пекарни в с. Тарбагатай</w:t>
      </w:r>
    </w:p>
    <w:p w14:paraId="6A608F42" w14:textId="77777777" w:rsidR="008E4D33" w:rsidRDefault="008E4D33" w:rsidP="008E4D33">
      <w:pPr>
        <w:jc w:val="center"/>
        <w:rPr>
          <w:rFonts w:ascii="Calibri" w:hAnsi="Calibri"/>
          <w:b/>
          <w:sz w:val="22"/>
          <w:szCs w:val="22"/>
        </w:rPr>
      </w:pPr>
    </w:p>
    <w:p w14:paraId="1564CD37" w14:textId="77777777" w:rsidR="008E4D33" w:rsidRPr="007357CF" w:rsidRDefault="008E4D33" w:rsidP="008E4D3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</w:rPr>
      </w:pPr>
      <w:r w:rsidRPr="007357CF">
        <w:rPr>
          <w:b/>
        </w:rPr>
        <w:t>Заказчик: Гарантийный фонд Бурятии,</w:t>
      </w:r>
    </w:p>
    <w:p w14:paraId="57218295" w14:textId="77777777" w:rsidR="008E4D33" w:rsidRPr="007357CF" w:rsidRDefault="008E4D33" w:rsidP="008E4D3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</w:rPr>
      </w:pPr>
      <w:r w:rsidRPr="007357CF">
        <w:rPr>
          <w:b/>
        </w:rPr>
        <w:t>Получатель услуги:</w:t>
      </w:r>
      <w:r>
        <w:rPr>
          <w:b/>
        </w:rPr>
        <w:t xml:space="preserve"> ИП Петрова Н.И.</w:t>
      </w:r>
    </w:p>
    <w:p w14:paraId="3B9B7289" w14:textId="77777777" w:rsidR="008E4D33" w:rsidRPr="00DC3161" w:rsidRDefault="008E4D33" w:rsidP="008E4D3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</w:rPr>
      </w:pPr>
      <w:r w:rsidRPr="007357CF">
        <w:rPr>
          <w:b/>
        </w:rPr>
        <w:t>Источник финансирования</w:t>
      </w:r>
      <w:r w:rsidRPr="007357CF">
        <w:t>: средства субсидии</w:t>
      </w:r>
      <w:r w:rsidRPr="007357CF">
        <w:rPr>
          <w:b/>
        </w:rPr>
        <w:t xml:space="preserve"> </w:t>
      </w:r>
      <w:r w:rsidRPr="007357CF">
        <w:t xml:space="preserve">на развитие </w:t>
      </w:r>
      <w:r w:rsidRPr="007357CF">
        <w:rPr>
          <w:bCs/>
        </w:rPr>
        <w:t xml:space="preserve">Центра </w:t>
      </w:r>
      <w:r w:rsidRPr="00DC3161">
        <w:rPr>
          <w:bCs/>
        </w:rPr>
        <w:t>предпринимательства «Мой бизнес»</w:t>
      </w:r>
    </w:p>
    <w:p w14:paraId="5585B488" w14:textId="77777777" w:rsidR="008E4D33" w:rsidRPr="00DC3161" w:rsidRDefault="008E4D33" w:rsidP="008E4D3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</w:rPr>
      </w:pPr>
      <w:r w:rsidRPr="00DC3161">
        <w:rPr>
          <w:b/>
        </w:rPr>
        <w:t>Основное содержание услуг</w:t>
      </w:r>
      <w:r w:rsidRPr="00DC3161">
        <w:rPr>
          <w:b/>
          <w:lang w:val="en-US"/>
        </w:rPr>
        <w:t>:</w:t>
      </w:r>
      <w:r w:rsidRPr="00DC3161">
        <w:rPr>
          <w:b/>
        </w:rPr>
        <w:t xml:space="preserve"> </w:t>
      </w:r>
    </w:p>
    <w:p w14:paraId="056B992E" w14:textId="77777777" w:rsidR="008E4D33" w:rsidRPr="00DC3161" w:rsidRDefault="008E4D33" w:rsidP="008E4D33">
      <w:pPr>
        <w:pStyle w:val="a3"/>
        <w:widowControl w:val="0"/>
        <w:numPr>
          <w:ilvl w:val="1"/>
          <w:numId w:val="22"/>
        </w:numPr>
        <w:suppressAutoHyphens/>
        <w:rPr>
          <w:color w:val="333333"/>
        </w:rPr>
      </w:pPr>
      <w:r w:rsidRPr="00DC3161">
        <w:rPr>
          <w:color w:val="333333"/>
        </w:rPr>
        <w:t xml:space="preserve"> Экологическая экспертиза проекта </w:t>
      </w:r>
      <w:r>
        <w:rPr>
          <w:color w:val="333333"/>
        </w:rPr>
        <w:t>пекарни в с. Тарбагатай</w:t>
      </w:r>
    </w:p>
    <w:p w14:paraId="0BE0300A" w14:textId="77777777" w:rsidR="008E4D33" w:rsidRPr="00DC3161" w:rsidRDefault="008E4D33" w:rsidP="008E4D33">
      <w:pPr>
        <w:pStyle w:val="a3"/>
        <w:numPr>
          <w:ilvl w:val="0"/>
          <w:numId w:val="22"/>
        </w:numPr>
        <w:tabs>
          <w:tab w:val="left" w:pos="993"/>
        </w:tabs>
        <w:ind w:left="851"/>
        <w:jc w:val="both"/>
        <w:rPr>
          <w:b/>
        </w:rPr>
      </w:pPr>
      <w:r w:rsidRPr="00DC3161">
        <w:rPr>
          <w:b/>
        </w:rPr>
        <w:t>Полный список получаемой документации и реализуемых услуг:</w:t>
      </w:r>
    </w:p>
    <w:p w14:paraId="329F9732" w14:textId="77777777" w:rsidR="008E4D33" w:rsidRPr="00DC3161" w:rsidRDefault="008E4D33" w:rsidP="008E4D33">
      <w:pPr>
        <w:pStyle w:val="a3"/>
        <w:numPr>
          <w:ilvl w:val="1"/>
          <w:numId w:val="22"/>
        </w:numPr>
        <w:spacing w:after="200" w:line="276" w:lineRule="auto"/>
      </w:pPr>
      <w:r w:rsidRPr="00DC3161">
        <w:t>Публикации в печатных изданиях:</w:t>
      </w:r>
    </w:p>
    <w:p w14:paraId="2F782F68" w14:textId="77777777" w:rsidR="008E4D33" w:rsidRPr="00DC3161" w:rsidRDefault="008E4D33" w:rsidP="008E4D33">
      <w:pPr>
        <w:pStyle w:val="a3"/>
        <w:numPr>
          <w:ilvl w:val="1"/>
          <w:numId w:val="22"/>
        </w:numPr>
        <w:spacing w:after="200" w:line="276" w:lineRule="auto"/>
      </w:pPr>
      <w:r w:rsidRPr="00DC3161">
        <w:t>Получение справок:</w:t>
      </w:r>
    </w:p>
    <w:p w14:paraId="30BF853E" w14:textId="77777777" w:rsidR="008E4D33" w:rsidRPr="00DC3161" w:rsidRDefault="008E4D33" w:rsidP="008E4D33">
      <w:pPr>
        <w:ind w:firstLine="993"/>
        <w:jc w:val="both"/>
        <w:rPr>
          <w:sz w:val="24"/>
          <w:szCs w:val="24"/>
        </w:rPr>
      </w:pPr>
      <w:r w:rsidRPr="00DC3161">
        <w:rPr>
          <w:sz w:val="24"/>
          <w:szCs w:val="24"/>
        </w:rPr>
        <w:t>- о наличие/отсутствии видов животных, птиц, растений, грибов и лишайников, занесенных в Красную книгу РФ;</w:t>
      </w:r>
    </w:p>
    <w:p w14:paraId="3E677AE8" w14:textId="77777777" w:rsidR="008E4D33" w:rsidRPr="00DC3161" w:rsidRDefault="008E4D33" w:rsidP="008E4D33">
      <w:pPr>
        <w:ind w:firstLine="993"/>
        <w:jc w:val="both"/>
        <w:rPr>
          <w:sz w:val="24"/>
          <w:szCs w:val="24"/>
        </w:rPr>
      </w:pPr>
      <w:r w:rsidRPr="00DC3161">
        <w:rPr>
          <w:sz w:val="24"/>
          <w:szCs w:val="24"/>
        </w:rPr>
        <w:t>- о наличие/отсутствии об отсутствии сибиреязвенных захоронений, скотомогильников, мест утилизации биологических отходов в границах территории проектируемого объекта;</w:t>
      </w:r>
    </w:p>
    <w:p w14:paraId="22E2F8E4" w14:textId="77777777" w:rsidR="008E4D33" w:rsidRPr="00DC3161" w:rsidRDefault="008E4D33" w:rsidP="008E4D33">
      <w:pPr>
        <w:ind w:firstLine="993"/>
        <w:jc w:val="both"/>
        <w:rPr>
          <w:sz w:val="24"/>
          <w:szCs w:val="24"/>
        </w:rPr>
      </w:pPr>
      <w:r w:rsidRPr="00DC3161">
        <w:rPr>
          <w:sz w:val="24"/>
          <w:szCs w:val="24"/>
        </w:rPr>
        <w:t>- запрос климатических параметров в Гидрометцентре;</w:t>
      </w:r>
    </w:p>
    <w:p w14:paraId="7872F7CD" w14:textId="77777777" w:rsidR="008E4D33" w:rsidRDefault="008E4D33" w:rsidP="008E4D33">
      <w:pPr>
        <w:ind w:firstLine="993"/>
        <w:jc w:val="both"/>
        <w:rPr>
          <w:sz w:val="24"/>
          <w:szCs w:val="24"/>
        </w:rPr>
      </w:pPr>
      <w:r w:rsidRPr="00DC3161">
        <w:rPr>
          <w:sz w:val="24"/>
          <w:szCs w:val="24"/>
        </w:rPr>
        <w:t>- запрос о фоновых концентрациях в Гидрометцентре.</w:t>
      </w:r>
    </w:p>
    <w:p w14:paraId="6D995D6B" w14:textId="1AB3AF9C" w:rsidR="008E4D33" w:rsidRPr="00DC3161" w:rsidRDefault="008E4D33" w:rsidP="008E4D3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Получение иных необходимых справок.</w:t>
      </w:r>
    </w:p>
    <w:p w14:paraId="2FA1CC15" w14:textId="77777777" w:rsidR="008E4D33" w:rsidRPr="00DC3161" w:rsidRDefault="008E4D33" w:rsidP="008E4D33">
      <w:pPr>
        <w:tabs>
          <w:tab w:val="left" w:pos="156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DC3161">
        <w:rPr>
          <w:sz w:val="24"/>
          <w:szCs w:val="24"/>
        </w:rPr>
        <w:t xml:space="preserve"> Экологическая экспертиза </w:t>
      </w:r>
      <w:r>
        <w:rPr>
          <w:sz w:val="24"/>
          <w:szCs w:val="24"/>
        </w:rPr>
        <w:t>проектной документации.</w:t>
      </w:r>
    </w:p>
    <w:p w14:paraId="6D1EFEFE" w14:textId="77777777" w:rsidR="008E4D33" w:rsidRPr="000C5809" w:rsidRDefault="008E4D33" w:rsidP="008E4D33">
      <w:pPr>
        <w:pStyle w:val="a3"/>
        <w:widowControl w:val="0"/>
        <w:numPr>
          <w:ilvl w:val="0"/>
          <w:numId w:val="22"/>
        </w:numPr>
        <w:suppressAutoHyphens/>
        <w:ind w:firstLine="207"/>
        <w:rPr>
          <w:b/>
        </w:rPr>
      </w:pPr>
      <w:r w:rsidRPr="000C5809">
        <w:rPr>
          <w:b/>
        </w:rPr>
        <w:t xml:space="preserve">Дополнительные условия: </w:t>
      </w:r>
    </w:p>
    <w:p w14:paraId="59294D69" w14:textId="77777777" w:rsidR="008E4D33" w:rsidRDefault="008E4D33" w:rsidP="008E4D33">
      <w:pPr>
        <w:pStyle w:val="a3"/>
        <w:numPr>
          <w:ilvl w:val="1"/>
          <w:numId w:val="22"/>
        </w:numPr>
      </w:pPr>
      <w:r>
        <w:t>По результатам выполненной работы,</w:t>
      </w:r>
      <w:r w:rsidRPr="008B5340">
        <w:t xml:space="preserve"> </w:t>
      </w:r>
      <w:r>
        <w:t>Исполнитель предоставляет отчёт в двух экземплярах Получателю услуги и Заказчику.</w:t>
      </w:r>
    </w:p>
    <w:p w14:paraId="208B87CB" w14:textId="77777777" w:rsidR="008E4D33" w:rsidRPr="000C5809" w:rsidRDefault="008E4D33" w:rsidP="008E4D33">
      <w:pPr>
        <w:pStyle w:val="a3"/>
        <w:widowControl w:val="0"/>
        <w:numPr>
          <w:ilvl w:val="1"/>
          <w:numId w:val="22"/>
        </w:numPr>
        <w:tabs>
          <w:tab w:val="left" w:pos="993"/>
          <w:tab w:val="left" w:pos="1134"/>
        </w:tabs>
        <w:suppressAutoHyphens/>
        <w:jc w:val="both"/>
        <w:outlineLvl w:val="0"/>
        <w:rPr>
          <w:bCs/>
        </w:rPr>
      </w:pPr>
      <w:r w:rsidRPr="000C5809">
        <w:rPr>
          <w:bCs/>
        </w:rPr>
        <w:t xml:space="preserve"> Место предоставления отчетных документов: г. Улан-Удэ, ул. Смолина, 65 Центр предпринимательства «Мой бизнес».</w:t>
      </w:r>
    </w:p>
    <w:p w14:paraId="23E537A3" w14:textId="77777777" w:rsidR="008E4D33" w:rsidRDefault="008E4D33" w:rsidP="008E4D33">
      <w:pPr>
        <w:pStyle w:val="a3"/>
        <w:tabs>
          <w:tab w:val="left" w:pos="993"/>
          <w:tab w:val="left" w:pos="1134"/>
        </w:tabs>
        <w:jc w:val="both"/>
        <w:outlineLvl w:val="0"/>
        <w:rPr>
          <w:bCs/>
          <w:sz w:val="22"/>
          <w:szCs w:val="22"/>
        </w:rPr>
      </w:pPr>
    </w:p>
    <w:p w14:paraId="75974D29" w14:textId="77777777" w:rsidR="00247F6A" w:rsidRPr="00F734D8" w:rsidRDefault="00247F6A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247F6A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24CDA"/>
    <w:multiLevelType w:val="hybridMultilevel"/>
    <w:tmpl w:val="A09057FA"/>
    <w:lvl w:ilvl="0" w:tplc="D7E61D12">
      <w:start w:val="1"/>
      <w:numFmt w:val="bullet"/>
      <w:lvlText w:val="­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5" w15:restartNumberingAfterBreak="0">
    <w:nsid w:val="4C657A29"/>
    <w:multiLevelType w:val="multilevel"/>
    <w:tmpl w:val="A2CCE3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6CF5A67"/>
    <w:multiLevelType w:val="multilevel"/>
    <w:tmpl w:val="06600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1466"/>
    <w:rsid w:val="00007966"/>
    <w:rsid w:val="000451C8"/>
    <w:rsid w:val="000A0BF3"/>
    <w:rsid w:val="000B314C"/>
    <w:rsid w:val="000C06C8"/>
    <w:rsid w:val="00124648"/>
    <w:rsid w:val="00127D13"/>
    <w:rsid w:val="0015526D"/>
    <w:rsid w:val="001C1466"/>
    <w:rsid w:val="0020238F"/>
    <w:rsid w:val="0022567F"/>
    <w:rsid w:val="00242411"/>
    <w:rsid w:val="00247F6A"/>
    <w:rsid w:val="002814DA"/>
    <w:rsid w:val="003D046A"/>
    <w:rsid w:val="003F5B8E"/>
    <w:rsid w:val="00493FE7"/>
    <w:rsid w:val="004C34CF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B134B"/>
    <w:rsid w:val="006B2533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E4D33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3E64EE9"/>
  <w15:docId w15:val="{93DEF31A-BED5-4CAB-A63A-1B90E92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1</TotalTime>
  <Pages>16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2</cp:revision>
  <dcterms:created xsi:type="dcterms:W3CDTF">2021-04-14T08:49:00Z</dcterms:created>
  <dcterms:modified xsi:type="dcterms:W3CDTF">2021-04-14T08:49:00Z</dcterms:modified>
</cp:coreProperties>
</file>