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C960FC">
        <w:rPr>
          <w:b/>
          <w:sz w:val="24"/>
          <w:szCs w:val="24"/>
        </w:rPr>
        <w:t>04-14/179</w:t>
      </w:r>
      <w:r w:rsidRPr="00F9486B">
        <w:rPr>
          <w:b/>
          <w:sz w:val="24"/>
          <w:szCs w:val="24"/>
        </w:rPr>
        <w:t xml:space="preserve"> от </w:t>
      </w:r>
      <w:r w:rsidR="00C960FC">
        <w:rPr>
          <w:b/>
          <w:sz w:val="24"/>
          <w:szCs w:val="24"/>
        </w:rPr>
        <w:t>21.11.2022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C960FC">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ГКФХ </w:t>
            </w:r>
            <w:proofErr w:type="spellStart"/>
            <w:r>
              <w:rPr>
                <w:color w:val="000000"/>
                <w:sz w:val="24"/>
                <w:szCs w:val="24"/>
                <w:lang w:eastAsia="en-US"/>
              </w:rPr>
              <w:t>Жамбалова</w:t>
            </w:r>
            <w:proofErr w:type="spellEnd"/>
            <w:r>
              <w:rPr>
                <w:color w:val="000000"/>
                <w:sz w:val="24"/>
                <w:szCs w:val="24"/>
                <w:lang w:eastAsia="en-US"/>
              </w:rPr>
              <w:t xml:space="preserve"> С.З.</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C960FC">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молока, масла сливочного, творога, сливок, сыра домашнего твердого</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C960FC">
            <w:pPr>
              <w:spacing w:line="254" w:lineRule="auto"/>
              <w:rPr>
                <w:color w:val="000000"/>
                <w:sz w:val="24"/>
                <w:szCs w:val="24"/>
                <w:lang w:eastAsia="en-US"/>
              </w:rPr>
            </w:pPr>
            <w:bookmarkStart w:id="2" w:name="Цена"/>
            <w:bookmarkEnd w:id="2"/>
            <w:r>
              <w:rPr>
                <w:color w:val="000000"/>
                <w:sz w:val="24"/>
                <w:szCs w:val="24"/>
                <w:lang w:eastAsia="en-US"/>
              </w:rPr>
              <w:t>60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C960FC">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C960FC">
            <w:pPr>
              <w:spacing w:line="254" w:lineRule="auto"/>
              <w:rPr>
                <w:color w:val="000000"/>
                <w:sz w:val="24"/>
                <w:szCs w:val="24"/>
                <w:lang w:eastAsia="en-US"/>
              </w:rPr>
            </w:pPr>
            <w:bookmarkStart w:id="4" w:name="Получатель"/>
            <w:bookmarkEnd w:id="4"/>
            <w:r>
              <w:rPr>
                <w:color w:val="000000"/>
                <w:sz w:val="24"/>
                <w:szCs w:val="24"/>
                <w:lang w:eastAsia="en-US"/>
              </w:rPr>
              <w:t xml:space="preserve">ИП ГКФХ </w:t>
            </w:r>
            <w:proofErr w:type="spellStart"/>
            <w:r>
              <w:rPr>
                <w:color w:val="000000"/>
                <w:sz w:val="24"/>
                <w:szCs w:val="24"/>
                <w:lang w:eastAsia="en-US"/>
              </w:rPr>
              <w:t>Жамбалова</w:t>
            </w:r>
            <w:proofErr w:type="spellEnd"/>
            <w:r>
              <w:rPr>
                <w:color w:val="000000"/>
                <w:sz w:val="24"/>
                <w:szCs w:val="24"/>
                <w:lang w:eastAsia="en-US"/>
              </w:rPr>
              <w:t xml:space="preserve"> С.З., Адрес: Республика Бурятия, </w:t>
            </w:r>
            <w:proofErr w:type="spellStart"/>
            <w:r>
              <w:rPr>
                <w:color w:val="000000"/>
                <w:sz w:val="24"/>
                <w:szCs w:val="24"/>
                <w:lang w:eastAsia="en-US"/>
              </w:rPr>
              <w:t>Хоринский</w:t>
            </w:r>
            <w:proofErr w:type="spellEnd"/>
            <w:r>
              <w:rPr>
                <w:color w:val="000000"/>
                <w:sz w:val="24"/>
                <w:szCs w:val="24"/>
                <w:lang w:eastAsia="en-US"/>
              </w:rPr>
              <w:t xml:space="preserve"> район, </w:t>
            </w:r>
            <w:proofErr w:type="spellStart"/>
            <w:r>
              <w:rPr>
                <w:color w:val="000000"/>
                <w:sz w:val="24"/>
                <w:szCs w:val="24"/>
                <w:lang w:eastAsia="en-US"/>
              </w:rPr>
              <w:t>у</w:t>
            </w:r>
            <w:proofErr w:type="gramStart"/>
            <w:r>
              <w:rPr>
                <w:color w:val="000000"/>
                <w:sz w:val="24"/>
                <w:szCs w:val="24"/>
                <w:lang w:eastAsia="en-US"/>
              </w:rPr>
              <w:t>.А</w:t>
            </w:r>
            <w:proofErr w:type="gramEnd"/>
            <w:r>
              <w:rPr>
                <w:color w:val="000000"/>
                <w:sz w:val="24"/>
                <w:szCs w:val="24"/>
                <w:lang w:eastAsia="en-US"/>
              </w:rPr>
              <w:t>лан</w:t>
            </w:r>
            <w:proofErr w:type="spellEnd"/>
            <w:r>
              <w:rPr>
                <w:color w:val="000000"/>
                <w:sz w:val="24"/>
                <w:szCs w:val="24"/>
                <w:lang w:eastAsia="en-US"/>
              </w:rPr>
              <w:t xml:space="preserve">, ул. Коммунистическая, д.27, кв. 2, телефон: +79085941460, </w:t>
            </w:r>
            <w:proofErr w:type="spellStart"/>
            <w:r>
              <w:rPr>
                <w:color w:val="000000"/>
                <w:sz w:val="24"/>
                <w:szCs w:val="24"/>
                <w:lang w:eastAsia="en-US"/>
              </w:rPr>
              <w:t>e-mail</w:t>
            </w:r>
            <w:proofErr w:type="spellEnd"/>
            <w:r>
              <w:rPr>
                <w:color w:val="000000"/>
                <w:sz w:val="24"/>
                <w:szCs w:val="24"/>
                <w:lang w:eastAsia="en-US"/>
              </w:rPr>
              <w:t xml:space="preserve">: zhambalova2012@inbox.ru.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gramStart"/>
                  <w:r w:rsidRPr="00F9486B">
                    <w:rPr>
                      <w:sz w:val="24"/>
                      <w:szCs w:val="24"/>
                    </w:rPr>
                    <w:t>п</w:t>
                  </w:r>
                  <w:proofErr w:type="gramEnd"/>
                  <w:r w:rsidRPr="00F9486B">
                    <w:rPr>
                      <w:sz w:val="24"/>
                      <w:szCs w:val="24"/>
                    </w:rPr>
                    <w:t xml:space="preserve">/п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C960FC"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C960FC"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C960FC"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5E3EF4"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proofErr w:type="gramStart"/>
            <w:r w:rsidR="00BA5531">
              <w:rPr>
                <w:sz w:val="24"/>
                <w:szCs w:val="24"/>
              </w:rPr>
              <w:t xml:space="preserve"> </w:t>
            </w:r>
            <w:r w:rsidR="00C960FC">
              <w:rPr>
                <w:sz w:val="24"/>
                <w:szCs w:val="24"/>
              </w:rPr>
              <w:t>Д</w:t>
            </w:r>
            <w:proofErr w:type="gramEnd"/>
            <w:r w:rsidR="00C960FC">
              <w:rPr>
                <w:sz w:val="24"/>
                <w:szCs w:val="24"/>
              </w:rPr>
              <w:t>о 12-00 06 декабря 2022 года.</w:t>
            </w:r>
          </w:p>
          <w:p w:rsidR="00CA47FA" w:rsidRPr="00BA5531"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5E3EF4"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C960FC">
        <w:rPr>
          <w:sz w:val="24"/>
          <w:szCs w:val="24"/>
        </w:rPr>
        <w:t>04-14/179</w:t>
      </w:r>
      <w:r w:rsidRPr="00A179EA">
        <w:rPr>
          <w:sz w:val="24"/>
          <w:szCs w:val="24"/>
        </w:rPr>
        <w:t xml:space="preserve"> от</w:t>
      </w:r>
      <w:r w:rsidR="00C960FC">
        <w:rPr>
          <w:sz w:val="24"/>
          <w:szCs w:val="24"/>
        </w:rPr>
        <w:t>21.11.2022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0" w:name="Предмет1"/>
      <w:bookmarkEnd w:id="10"/>
      <w:r w:rsidR="00C960FC">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ГКФХ </w:t>
      </w:r>
      <w:proofErr w:type="spellStart"/>
      <w:r w:rsidR="00C960FC">
        <w:rPr>
          <w:sz w:val="24"/>
          <w:szCs w:val="24"/>
        </w:rPr>
        <w:t>Жамбалова</w:t>
      </w:r>
      <w:proofErr w:type="spellEnd"/>
      <w:r w:rsidR="00C960FC">
        <w:rPr>
          <w:sz w:val="24"/>
          <w:szCs w:val="24"/>
        </w:rPr>
        <w:t xml:space="preserve"> С.З.</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C960FC">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ГКФХ </w:t>
      </w:r>
      <w:proofErr w:type="spellStart"/>
      <w:r w:rsidR="00C960FC">
        <w:rPr>
          <w:sz w:val="24"/>
          <w:szCs w:val="24"/>
        </w:rPr>
        <w:t>Жамбалова</w:t>
      </w:r>
      <w:proofErr w:type="spellEnd"/>
      <w:r w:rsidR="00C960FC">
        <w:rPr>
          <w:sz w:val="24"/>
          <w:szCs w:val="24"/>
        </w:rPr>
        <w:t xml:space="preserve"> С.З.</w:t>
      </w:r>
      <w:r w:rsidRPr="00A179EA">
        <w:rPr>
          <w:sz w:val="24"/>
          <w:szCs w:val="24"/>
        </w:rPr>
        <w:t xml:space="preserve"> составляет: </w:t>
      </w:r>
      <w:proofErr w:type="gramEnd"/>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r w:rsidRPr="00A179EA">
              <w:rPr>
                <w:sz w:val="24"/>
                <w:szCs w:val="24"/>
              </w:rPr>
              <w:t>п\</w:t>
            </w:r>
            <w:proofErr w:type="gramStart"/>
            <w:r w:rsidRPr="00A179EA">
              <w:rPr>
                <w:sz w:val="24"/>
                <w:szCs w:val="24"/>
              </w:rPr>
              <w:t>п</w:t>
            </w:r>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206AE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BA5531" w:rsidRDefault="00BA5531" w:rsidP="00974326">
      <w:pPr>
        <w:tabs>
          <w:tab w:val="left" w:pos="0"/>
        </w:tabs>
        <w:spacing w:line="300" w:lineRule="auto"/>
        <w:ind w:firstLine="567"/>
        <w:jc w:val="right"/>
        <w:rPr>
          <w:sz w:val="20"/>
          <w:szCs w:val="20"/>
        </w:rPr>
      </w:pPr>
    </w:p>
    <w:p w:rsidR="00BA5531" w:rsidRDefault="00BA5531" w:rsidP="00974326">
      <w:pPr>
        <w:tabs>
          <w:tab w:val="left" w:pos="0"/>
        </w:tabs>
        <w:spacing w:line="300" w:lineRule="auto"/>
        <w:ind w:firstLine="567"/>
        <w:jc w:val="right"/>
        <w:rPr>
          <w:sz w:val="20"/>
          <w:szCs w:val="20"/>
        </w:rPr>
      </w:pPr>
    </w:p>
    <w:p w:rsidR="005E3EF4" w:rsidRPr="007F2C73" w:rsidRDefault="005E3EF4" w:rsidP="005E3EF4">
      <w:pPr>
        <w:widowControl w:val="0"/>
        <w:suppressAutoHyphens/>
        <w:ind w:firstLine="709"/>
        <w:jc w:val="center"/>
        <w:outlineLvl w:val="0"/>
        <w:rPr>
          <w:rFonts w:eastAsia="DejaVu Sans"/>
          <w:b/>
          <w:kern w:val="1"/>
          <w:sz w:val="24"/>
          <w:szCs w:val="24"/>
          <w:lang w:val="pt-BR"/>
        </w:rPr>
      </w:pPr>
      <w:r w:rsidRPr="007F2C73">
        <w:rPr>
          <w:rFonts w:eastAsia="DejaVu Sans"/>
          <w:b/>
          <w:kern w:val="1"/>
          <w:sz w:val="24"/>
          <w:szCs w:val="24"/>
          <w:lang w:val="pt-BR"/>
        </w:rPr>
        <w:lastRenderedPageBreak/>
        <w:t>ТЕХНИЧЕСКОЕ ЗАДАНИЕ</w:t>
      </w:r>
    </w:p>
    <w:p w:rsidR="005E3EF4" w:rsidRPr="007F2C73" w:rsidRDefault="005E3EF4" w:rsidP="005E3EF4">
      <w:pPr>
        <w:widowControl w:val="0"/>
        <w:suppressAutoHyphens/>
        <w:autoSpaceDE w:val="0"/>
        <w:autoSpaceDN w:val="0"/>
        <w:adjustRightInd w:val="0"/>
        <w:ind w:left="-142" w:firstLine="709"/>
        <w:jc w:val="center"/>
        <w:outlineLvl w:val="0"/>
        <w:rPr>
          <w:rFonts w:eastAsia="DejaVu Sans"/>
          <w:b/>
          <w:kern w:val="1"/>
          <w:sz w:val="24"/>
          <w:szCs w:val="24"/>
          <w:lang w:val="pt-BR"/>
        </w:rPr>
      </w:pPr>
      <w:proofErr w:type="spellStart"/>
      <w:r w:rsidRPr="007F2C73">
        <w:rPr>
          <w:rFonts w:eastAsia="DejaVu Sans"/>
          <w:b/>
          <w:bCs/>
          <w:kern w:val="1"/>
          <w:sz w:val="24"/>
          <w:szCs w:val="24"/>
        </w:rPr>
        <w:t>н</w:t>
      </w:r>
      <w:proofErr w:type="spellEnd"/>
      <w:r w:rsidRPr="007F2C73">
        <w:rPr>
          <w:rFonts w:eastAsia="DejaVu Sans"/>
          <w:b/>
          <w:bCs/>
          <w:kern w:val="1"/>
          <w:sz w:val="24"/>
          <w:szCs w:val="24"/>
          <w:lang w:val="pt-BR"/>
        </w:rPr>
        <w:t>аоказаниеуслугпо</w:t>
      </w:r>
      <w:r w:rsidRPr="007F2C73">
        <w:rPr>
          <w:rFonts w:eastAsia="DejaVu Sans"/>
          <w:b/>
          <w:bCs/>
          <w:kern w:val="1"/>
          <w:sz w:val="24"/>
          <w:szCs w:val="24"/>
        </w:rPr>
        <w:t xml:space="preserve"> с</w:t>
      </w:r>
      <w:r w:rsidRPr="007F2C73">
        <w:rPr>
          <w:rFonts w:eastAsia="DejaVu Sans"/>
          <w:b/>
          <w:kern w:val="1"/>
          <w:sz w:val="24"/>
          <w:szCs w:val="24"/>
          <w:lang w:val="pt-BR"/>
        </w:rPr>
        <w:t>одействи</w:t>
      </w:r>
      <w:proofErr w:type="spellStart"/>
      <w:r w:rsidRPr="007F2C73">
        <w:rPr>
          <w:rFonts w:eastAsia="DejaVu Sans"/>
          <w:b/>
          <w:kern w:val="1"/>
          <w:sz w:val="24"/>
          <w:szCs w:val="24"/>
        </w:rPr>
        <w:t>ю</w:t>
      </w:r>
      <w:proofErr w:type="spellEnd"/>
      <w:r w:rsidRPr="007F2C73">
        <w:rPr>
          <w:rFonts w:eastAsia="DejaVu Sans"/>
          <w:b/>
          <w:kern w:val="1"/>
          <w:sz w:val="24"/>
          <w:szCs w:val="24"/>
          <w:lang w:val="pt-BR"/>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5E3EF4" w:rsidRPr="007F2C73" w:rsidRDefault="005E3EF4" w:rsidP="005E3EF4">
      <w:pPr>
        <w:widowControl w:val="0"/>
        <w:numPr>
          <w:ilvl w:val="0"/>
          <w:numId w:val="18"/>
        </w:numPr>
        <w:tabs>
          <w:tab w:val="left" w:pos="993"/>
        </w:tabs>
        <w:suppressAutoHyphens/>
        <w:ind w:left="284" w:firstLine="709"/>
        <w:contextualSpacing/>
        <w:jc w:val="both"/>
        <w:rPr>
          <w:rFonts w:eastAsia="DejaVu Sans"/>
          <w:b/>
          <w:kern w:val="1"/>
          <w:sz w:val="24"/>
          <w:szCs w:val="24"/>
          <w:lang w:val="pt-BR"/>
        </w:rPr>
      </w:pPr>
      <w:r w:rsidRPr="007F2C73">
        <w:rPr>
          <w:rFonts w:eastAsia="DejaVu Sans"/>
          <w:b/>
          <w:kern w:val="1"/>
          <w:sz w:val="24"/>
          <w:szCs w:val="24"/>
        </w:rPr>
        <w:t xml:space="preserve">Получатель услуги: </w:t>
      </w:r>
      <w:r w:rsidRPr="007F2C73">
        <w:rPr>
          <w:rFonts w:eastAsia="DejaVu Sans"/>
          <w:kern w:val="1"/>
          <w:sz w:val="24"/>
          <w:szCs w:val="24"/>
        </w:rPr>
        <w:t xml:space="preserve">ИП ГКФХ </w:t>
      </w:r>
      <w:proofErr w:type="spellStart"/>
      <w:r w:rsidRPr="007F2C73">
        <w:rPr>
          <w:rFonts w:eastAsia="DejaVu Sans"/>
          <w:kern w:val="1"/>
          <w:sz w:val="24"/>
          <w:szCs w:val="24"/>
        </w:rPr>
        <w:t>Жамбалова</w:t>
      </w:r>
      <w:proofErr w:type="spellEnd"/>
      <w:r w:rsidRPr="007F2C73">
        <w:rPr>
          <w:rFonts w:eastAsia="DejaVu Sans"/>
          <w:kern w:val="1"/>
          <w:sz w:val="24"/>
          <w:szCs w:val="24"/>
        </w:rPr>
        <w:t xml:space="preserve"> С.З.</w:t>
      </w:r>
    </w:p>
    <w:p w:rsidR="005E3EF4" w:rsidRPr="007F2C73" w:rsidRDefault="005E3EF4" w:rsidP="005E3EF4">
      <w:pPr>
        <w:widowControl w:val="0"/>
        <w:numPr>
          <w:ilvl w:val="0"/>
          <w:numId w:val="18"/>
        </w:numPr>
        <w:tabs>
          <w:tab w:val="left" w:pos="993"/>
        </w:tabs>
        <w:suppressAutoHyphens/>
        <w:ind w:left="284" w:firstLine="709"/>
        <w:contextualSpacing/>
        <w:jc w:val="both"/>
        <w:rPr>
          <w:rFonts w:eastAsia="DejaVu Sans"/>
          <w:b/>
          <w:kern w:val="1"/>
          <w:sz w:val="24"/>
          <w:szCs w:val="24"/>
          <w:lang w:val="pt-BR"/>
        </w:rPr>
      </w:pPr>
      <w:r w:rsidRPr="007F2C73">
        <w:rPr>
          <w:rFonts w:eastAsia="DejaVu Sans"/>
          <w:b/>
          <w:kern w:val="1"/>
          <w:sz w:val="24"/>
          <w:szCs w:val="24"/>
          <w:lang w:val="pt-BR"/>
        </w:rPr>
        <w:t>Источник финансирования</w:t>
      </w:r>
      <w:r w:rsidRPr="007F2C73">
        <w:rPr>
          <w:rFonts w:eastAsia="DejaVu Sans"/>
          <w:kern w:val="1"/>
          <w:sz w:val="24"/>
          <w:szCs w:val="24"/>
          <w:lang w:val="pt-BR"/>
        </w:rPr>
        <w:t xml:space="preserve">: средства субсидиина развитие </w:t>
      </w:r>
      <w:r w:rsidRPr="007F2C73">
        <w:rPr>
          <w:rFonts w:eastAsia="DejaVu Sans"/>
          <w:bCs/>
          <w:kern w:val="1"/>
          <w:sz w:val="24"/>
          <w:szCs w:val="24"/>
        </w:rPr>
        <w:t>Центра предпринимательства «Мой бизнес»</w:t>
      </w:r>
    </w:p>
    <w:p w:rsidR="005E3EF4" w:rsidRPr="007F2C73" w:rsidRDefault="005E3EF4" w:rsidP="005E3EF4">
      <w:pPr>
        <w:widowControl w:val="0"/>
        <w:numPr>
          <w:ilvl w:val="0"/>
          <w:numId w:val="18"/>
        </w:numPr>
        <w:tabs>
          <w:tab w:val="left" w:pos="993"/>
        </w:tabs>
        <w:suppressAutoHyphens/>
        <w:ind w:left="284" w:firstLine="709"/>
        <w:contextualSpacing/>
        <w:jc w:val="both"/>
        <w:rPr>
          <w:rFonts w:eastAsia="DejaVu Sans"/>
          <w:b/>
          <w:kern w:val="1"/>
          <w:sz w:val="24"/>
          <w:szCs w:val="24"/>
          <w:lang w:val="pt-BR"/>
        </w:rPr>
      </w:pPr>
      <w:r w:rsidRPr="007F2C73">
        <w:rPr>
          <w:rFonts w:eastAsia="DejaVu Sans"/>
          <w:b/>
          <w:kern w:val="1"/>
          <w:sz w:val="24"/>
          <w:szCs w:val="24"/>
          <w:lang w:val="pt-BR"/>
        </w:rPr>
        <w:t>Основноесодержаниеуслуг</w:t>
      </w:r>
      <w:r w:rsidRPr="007F2C73">
        <w:rPr>
          <w:rFonts w:eastAsia="DejaVu Sans"/>
          <w:b/>
          <w:kern w:val="1"/>
          <w:sz w:val="24"/>
          <w:szCs w:val="24"/>
          <w:lang w:val="en-US"/>
        </w:rPr>
        <w:t>:</w:t>
      </w:r>
    </w:p>
    <w:p w:rsidR="005E3EF4" w:rsidRPr="007F2C73" w:rsidRDefault="005E3EF4" w:rsidP="005E3EF4">
      <w:pPr>
        <w:tabs>
          <w:tab w:val="left" w:pos="993"/>
          <w:tab w:val="left" w:pos="1134"/>
        </w:tabs>
        <w:ind w:firstLine="709"/>
        <w:contextualSpacing/>
        <w:jc w:val="both"/>
        <w:rPr>
          <w:rFonts w:eastAsia="DejaVu Sans"/>
          <w:kern w:val="1"/>
          <w:sz w:val="24"/>
          <w:szCs w:val="24"/>
        </w:rPr>
      </w:pPr>
      <w:r w:rsidRPr="007F2C73">
        <w:rPr>
          <w:rFonts w:eastAsia="DejaVu Sans"/>
          <w:kern w:val="1"/>
          <w:sz w:val="24"/>
          <w:szCs w:val="24"/>
        </w:rPr>
        <w:t xml:space="preserve">     3.1. </w:t>
      </w:r>
      <w:r w:rsidRPr="007F2C73">
        <w:rPr>
          <w:rFonts w:eastAsia="DejaVu Sans"/>
          <w:kern w:val="1"/>
          <w:sz w:val="24"/>
          <w:szCs w:val="24"/>
          <w:lang w:val="pt-BR"/>
        </w:rPr>
        <w:t xml:space="preserve">Наименованиеуслуг: Содействие в проведении сертификации продукции субъектов малого и среднего предпринимательства в целях выхода на </w:t>
      </w:r>
      <w:r w:rsidRPr="007F2C73">
        <w:rPr>
          <w:rFonts w:eastAsia="DejaVu Sans"/>
          <w:kern w:val="1"/>
          <w:sz w:val="24"/>
          <w:szCs w:val="24"/>
        </w:rPr>
        <w:t xml:space="preserve">внутренние и </w:t>
      </w:r>
      <w:r w:rsidRPr="007F2C73">
        <w:rPr>
          <w:rFonts w:eastAsia="DejaVu Sans"/>
          <w:kern w:val="1"/>
          <w:sz w:val="24"/>
          <w:szCs w:val="24"/>
          <w:lang w:val="pt-BR"/>
        </w:rPr>
        <w:t xml:space="preserve">зарубежные рынки </w:t>
      </w:r>
      <w:r w:rsidRPr="007F2C73">
        <w:rPr>
          <w:rFonts w:eastAsia="DejaVu Sans"/>
          <w:bCs/>
          <w:kern w:val="1"/>
          <w:sz w:val="24"/>
          <w:szCs w:val="24"/>
        </w:rPr>
        <w:t xml:space="preserve">- </w:t>
      </w:r>
      <w:r w:rsidRPr="007F2C73">
        <w:rPr>
          <w:rFonts w:eastAsia="DejaVu Sans"/>
          <w:kern w:val="1"/>
          <w:sz w:val="24"/>
          <w:szCs w:val="24"/>
        </w:rPr>
        <w:t xml:space="preserve">декларирование продукции на соответствие требованиям </w:t>
      </w:r>
      <w:r w:rsidRPr="007F2C73">
        <w:rPr>
          <w:rFonts w:eastAsia="DejaVu Sans"/>
          <w:kern w:val="1"/>
          <w:sz w:val="24"/>
          <w:szCs w:val="24"/>
          <w:lang w:val="pt-BR"/>
        </w:rPr>
        <w:t xml:space="preserve">Технического регламента Таможенного союза «О безопасности молока и молочной продукции» (ТР ТС 033/2013), </w:t>
      </w:r>
      <w:r w:rsidRPr="007F2C73">
        <w:rPr>
          <w:rFonts w:eastAsia="DejaVu Sans"/>
          <w:kern w:val="1"/>
          <w:sz w:val="24"/>
          <w:szCs w:val="24"/>
        </w:rPr>
        <w:t>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w:t>
      </w:r>
      <w:r w:rsidRPr="007F2C73">
        <w:rPr>
          <w:rFonts w:eastAsia="DejaVu Sans"/>
          <w:color w:val="000000"/>
          <w:kern w:val="1"/>
          <w:sz w:val="24"/>
          <w:szCs w:val="24"/>
          <w:lang w:bidi="ru-RU"/>
        </w:rPr>
        <w:t xml:space="preserve">Требования безопасности пищевых добавок, </w:t>
      </w:r>
      <w:proofErr w:type="spellStart"/>
      <w:r w:rsidRPr="007F2C73">
        <w:rPr>
          <w:rFonts w:eastAsia="DejaVu Sans"/>
          <w:color w:val="000000"/>
          <w:kern w:val="1"/>
          <w:sz w:val="24"/>
          <w:szCs w:val="24"/>
          <w:lang w:bidi="ru-RU"/>
        </w:rPr>
        <w:t>ароматизаторов</w:t>
      </w:r>
      <w:proofErr w:type="spellEnd"/>
      <w:r w:rsidRPr="007F2C73">
        <w:rPr>
          <w:rFonts w:eastAsia="DejaVu Sans"/>
          <w:color w:val="000000"/>
          <w:kern w:val="1"/>
          <w:sz w:val="24"/>
          <w:szCs w:val="24"/>
          <w:lang w:bidi="ru-RU"/>
        </w:rPr>
        <w:t xml:space="preserve"> и технологических вспомогательных средств»</w:t>
      </w:r>
      <w:r w:rsidRPr="007F2C73">
        <w:rPr>
          <w:rFonts w:eastAsia="DejaVu Sans"/>
          <w:kern w:val="1"/>
          <w:sz w:val="24"/>
          <w:szCs w:val="24"/>
        </w:rPr>
        <w:t xml:space="preserve"> (</w:t>
      </w:r>
      <w:r w:rsidRPr="007F2C73">
        <w:rPr>
          <w:rFonts w:eastAsia="DejaVu Sans"/>
          <w:color w:val="000000"/>
          <w:kern w:val="1"/>
          <w:sz w:val="24"/>
          <w:szCs w:val="24"/>
          <w:lang w:bidi="ru-RU"/>
        </w:rPr>
        <w:t>ТР ТС 029/2012);</w:t>
      </w:r>
    </w:p>
    <w:p w:rsidR="005E3EF4" w:rsidRPr="007F2C73" w:rsidRDefault="005E3EF4" w:rsidP="005E3EF4">
      <w:pPr>
        <w:tabs>
          <w:tab w:val="left" w:pos="993"/>
          <w:tab w:val="left" w:pos="1134"/>
        </w:tabs>
        <w:ind w:firstLine="709"/>
        <w:contextualSpacing/>
        <w:rPr>
          <w:rFonts w:eastAsia="DejaVu Sans"/>
          <w:b/>
          <w:kern w:val="1"/>
          <w:sz w:val="24"/>
          <w:szCs w:val="24"/>
          <w:lang w:val="pt-BR"/>
        </w:rPr>
      </w:pPr>
      <w:r w:rsidRPr="007F2C73">
        <w:rPr>
          <w:rFonts w:eastAsia="DejaVu Sans"/>
          <w:b/>
          <w:kern w:val="1"/>
          <w:sz w:val="24"/>
          <w:szCs w:val="24"/>
        </w:rPr>
        <w:t xml:space="preserve">      4. </w:t>
      </w:r>
      <w:r w:rsidRPr="007F2C73">
        <w:rPr>
          <w:rFonts w:eastAsia="DejaVu Sans"/>
          <w:b/>
          <w:kern w:val="1"/>
          <w:sz w:val="24"/>
          <w:szCs w:val="24"/>
          <w:lang w:val="pt-BR"/>
        </w:rPr>
        <w:t>Цель</w:t>
      </w:r>
      <w:r w:rsidRPr="007F2C73">
        <w:rPr>
          <w:rFonts w:eastAsia="DejaVu Sans"/>
          <w:b/>
          <w:kern w:val="1"/>
          <w:sz w:val="24"/>
          <w:szCs w:val="24"/>
        </w:rPr>
        <w:t xml:space="preserve"> проведения сертификации, декларирования</w:t>
      </w:r>
      <w:r w:rsidRPr="007F2C73">
        <w:rPr>
          <w:rFonts w:eastAsia="DejaVu Sans"/>
          <w:b/>
          <w:kern w:val="1"/>
          <w:sz w:val="24"/>
          <w:szCs w:val="24"/>
          <w:lang w:val="pt-BR"/>
        </w:rPr>
        <w:t xml:space="preserve">: </w:t>
      </w:r>
    </w:p>
    <w:p w:rsidR="005E3EF4" w:rsidRPr="007F2C73" w:rsidRDefault="005E3EF4" w:rsidP="005E3EF4">
      <w:pPr>
        <w:tabs>
          <w:tab w:val="left" w:pos="993"/>
          <w:tab w:val="left" w:pos="1134"/>
        </w:tabs>
        <w:ind w:firstLine="709"/>
        <w:contextualSpacing/>
        <w:jc w:val="both"/>
        <w:rPr>
          <w:rFonts w:eastAsia="DejaVu Sans"/>
          <w:kern w:val="1"/>
          <w:sz w:val="24"/>
          <w:szCs w:val="24"/>
        </w:rPr>
      </w:pPr>
      <w:r w:rsidRPr="007F2C73">
        <w:rPr>
          <w:rFonts w:eastAsia="DejaVu Sans"/>
          <w:kern w:val="1"/>
          <w:sz w:val="24"/>
          <w:szCs w:val="24"/>
        </w:rPr>
        <w:t>П</w:t>
      </w:r>
      <w:r w:rsidRPr="007F2C73">
        <w:rPr>
          <w:rFonts w:eastAsia="DejaVu Sans"/>
          <w:kern w:val="1"/>
          <w:sz w:val="24"/>
          <w:szCs w:val="24"/>
          <w:lang w:val="pt-BR"/>
        </w:rPr>
        <w:t>олучение</w:t>
      </w:r>
      <w:r w:rsidRPr="007F2C73">
        <w:rPr>
          <w:rFonts w:eastAsia="DejaVu Sans"/>
          <w:kern w:val="1"/>
          <w:sz w:val="24"/>
          <w:szCs w:val="24"/>
        </w:rPr>
        <w:t xml:space="preserve"> необходимых разрешительных документов на продукцию:</w:t>
      </w:r>
    </w:p>
    <w:p w:rsidR="005E3EF4" w:rsidRPr="007F2C73" w:rsidRDefault="005E3EF4" w:rsidP="005E3EF4">
      <w:pPr>
        <w:tabs>
          <w:tab w:val="left" w:pos="993"/>
          <w:tab w:val="left" w:pos="1134"/>
        </w:tabs>
        <w:ind w:firstLine="709"/>
        <w:contextualSpacing/>
        <w:jc w:val="both"/>
        <w:rPr>
          <w:rFonts w:eastAsia="DejaVu Sans"/>
          <w:kern w:val="1"/>
          <w:sz w:val="24"/>
          <w:szCs w:val="24"/>
        </w:rPr>
      </w:pPr>
      <w:r w:rsidRPr="007F2C73">
        <w:rPr>
          <w:rFonts w:eastAsia="DejaVu Sans"/>
          <w:kern w:val="1"/>
          <w:sz w:val="24"/>
          <w:szCs w:val="24"/>
        </w:rPr>
        <w:t>- молочная продукция (</w:t>
      </w:r>
      <w:r w:rsidRPr="007F2C73">
        <w:rPr>
          <w:rFonts w:eastAsia="DejaVu Sans"/>
          <w:color w:val="000000"/>
          <w:kern w:val="1"/>
          <w:sz w:val="24"/>
          <w:szCs w:val="24"/>
          <w:lang w:val="pt-BR"/>
        </w:rPr>
        <w:t xml:space="preserve">молоко пастеризованное </w:t>
      </w:r>
      <w:r w:rsidRPr="007F2C73">
        <w:rPr>
          <w:rFonts w:eastAsia="DejaVu Sans"/>
          <w:color w:val="000000"/>
          <w:kern w:val="1"/>
          <w:sz w:val="24"/>
          <w:szCs w:val="24"/>
          <w:shd w:val="clear" w:color="auto" w:fill="FFFFFF"/>
          <w:lang w:val="pt-BR"/>
        </w:rPr>
        <w:t>массовая доля жира 2,5%, 3%, 3,5%</w:t>
      </w:r>
      <w:r w:rsidRPr="007F2C73">
        <w:rPr>
          <w:rFonts w:eastAsia="DejaVu Sans"/>
          <w:color w:val="000000"/>
          <w:kern w:val="1"/>
          <w:sz w:val="24"/>
          <w:szCs w:val="24"/>
          <w:lang w:val="pt-BR"/>
        </w:rPr>
        <w:t xml:space="preserve">, масло сливочное </w:t>
      </w:r>
      <w:r w:rsidRPr="007F2C73">
        <w:rPr>
          <w:rFonts w:eastAsia="DejaVu Sans"/>
          <w:color w:val="000000"/>
          <w:kern w:val="1"/>
          <w:sz w:val="24"/>
          <w:szCs w:val="24"/>
          <w:shd w:val="clear" w:color="auto" w:fill="FFFFFF"/>
          <w:lang w:val="pt-BR"/>
        </w:rPr>
        <w:t>массовая доля жира 72,5%</w:t>
      </w:r>
      <w:r w:rsidRPr="007F2C73">
        <w:rPr>
          <w:rFonts w:eastAsia="DejaVu Sans"/>
          <w:color w:val="000000"/>
          <w:kern w:val="1"/>
          <w:sz w:val="24"/>
          <w:szCs w:val="24"/>
          <w:lang w:val="pt-BR"/>
        </w:rPr>
        <w:t>, творог обезжиренный</w:t>
      </w:r>
      <w:r w:rsidRPr="007F2C73">
        <w:rPr>
          <w:rFonts w:eastAsia="DejaVu Sans"/>
          <w:color w:val="000000"/>
          <w:kern w:val="1"/>
          <w:sz w:val="24"/>
          <w:szCs w:val="24"/>
        </w:rPr>
        <w:t>, с массовой долей жира менее 1,8%</w:t>
      </w:r>
      <w:r w:rsidRPr="007F2C73">
        <w:rPr>
          <w:rFonts w:eastAsia="DejaVu Sans"/>
          <w:color w:val="000000"/>
          <w:kern w:val="1"/>
          <w:sz w:val="24"/>
          <w:szCs w:val="24"/>
          <w:lang w:val="pt-BR"/>
        </w:rPr>
        <w:t>,</w:t>
      </w:r>
      <w:r w:rsidRPr="007F2C73">
        <w:rPr>
          <w:rFonts w:eastAsia="DejaVu Sans"/>
          <w:color w:val="000000"/>
          <w:kern w:val="1"/>
          <w:sz w:val="24"/>
          <w:szCs w:val="24"/>
        </w:rPr>
        <w:t xml:space="preserve"> 2,0%, 5,0%, 9,0%, 18,0%</w:t>
      </w:r>
      <w:r w:rsidRPr="007F2C73">
        <w:rPr>
          <w:rFonts w:eastAsia="DejaVu Sans"/>
          <w:color w:val="000000"/>
          <w:kern w:val="1"/>
          <w:sz w:val="24"/>
          <w:szCs w:val="24"/>
          <w:lang w:val="pt-BR"/>
        </w:rPr>
        <w:t xml:space="preserve">, </w:t>
      </w:r>
      <w:r w:rsidRPr="007F2C73">
        <w:rPr>
          <w:rFonts w:eastAsia="DejaVu Sans"/>
          <w:color w:val="000000"/>
          <w:kern w:val="1"/>
          <w:sz w:val="24"/>
          <w:szCs w:val="24"/>
        </w:rPr>
        <w:t xml:space="preserve">сливки питьевые массовая доля жира 10%, 15%, 20%, 25%, 30%, 35%, </w:t>
      </w:r>
      <w:r w:rsidRPr="007F2C73">
        <w:rPr>
          <w:rFonts w:eastAsia="DejaVu Sans"/>
          <w:kern w:val="1"/>
          <w:sz w:val="24"/>
          <w:szCs w:val="24"/>
        </w:rPr>
        <w:t>домашний сыр (мягкий));</w:t>
      </w:r>
    </w:p>
    <w:p w:rsidR="005E3EF4" w:rsidRPr="007F2C73" w:rsidRDefault="005E3EF4" w:rsidP="005E3EF4">
      <w:pPr>
        <w:tabs>
          <w:tab w:val="left" w:pos="993"/>
          <w:tab w:val="left" w:pos="1134"/>
        </w:tabs>
        <w:ind w:firstLine="709"/>
        <w:contextualSpacing/>
        <w:rPr>
          <w:rFonts w:eastAsia="DejaVu Sans"/>
          <w:b/>
          <w:kern w:val="1"/>
          <w:sz w:val="24"/>
          <w:szCs w:val="24"/>
        </w:rPr>
      </w:pPr>
      <w:r w:rsidRPr="007F2C73">
        <w:rPr>
          <w:rFonts w:eastAsia="DejaVu Sans"/>
          <w:b/>
          <w:kern w:val="1"/>
          <w:sz w:val="24"/>
          <w:szCs w:val="24"/>
        </w:rPr>
        <w:t>5. Полный список получаемой документации и реализуемых услуг:</w:t>
      </w:r>
    </w:p>
    <w:p w:rsidR="005E3EF4" w:rsidRPr="007F2C73" w:rsidRDefault="005E3EF4" w:rsidP="005E3EF4">
      <w:pPr>
        <w:ind w:firstLine="709"/>
        <w:jc w:val="both"/>
        <w:rPr>
          <w:sz w:val="24"/>
          <w:szCs w:val="24"/>
        </w:rPr>
      </w:pPr>
      <w:r w:rsidRPr="007F2C73">
        <w:rPr>
          <w:sz w:val="24"/>
          <w:szCs w:val="24"/>
        </w:rPr>
        <w:t xml:space="preserve">5.1 </w:t>
      </w:r>
      <w:r w:rsidRPr="007F2C73">
        <w:rPr>
          <w:sz w:val="24"/>
          <w:szCs w:val="24"/>
          <w:u w:val="single"/>
        </w:rPr>
        <w:t>Разработка стандарта организации в соответствии с требованиями ГОСТ Р 1.4.-2004 «Стандарты организации. Общие положения», экспертиза Стандарта организации и получение каталожного листа на следующую продукцию</w:t>
      </w:r>
      <w:r w:rsidRPr="007F2C73">
        <w:rPr>
          <w:sz w:val="24"/>
          <w:szCs w:val="24"/>
        </w:rPr>
        <w:t>:</w:t>
      </w:r>
    </w:p>
    <w:p w:rsidR="005E3EF4" w:rsidRPr="007F2C73" w:rsidRDefault="005E3EF4" w:rsidP="005E3EF4">
      <w:pPr>
        <w:tabs>
          <w:tab w:val="left" w:pos="993"/>
          <w:tab w:val="left" w:pos="1134"/>
        </w:tabs>
        <w:ind w:firstLine="709"/>
        <w:contextualSpacing/>
        <w:jc w:val="both"/>
        <w:rPr>
          <w:rFonts w:eastAsia="DejaVu Sans"/>
          <w:kern w:val="1"/>
          <w:sz w:val="24"/>
          <w:szCs w:val="24"/>
        </w:rPr>
      </w:pPr>
      <w:r w:rsidRPr="007F2C73">
        <w:rPr>
          <w:rFonts w:eastAsia="DejaVu Sans"/>
          <w:color w:val="000000"/>
          <w:kern w:val="1"/>
          <w:sz w:val="24"/>
          <w:szCs w:val="24"/>
        </w:rPr>
        <w:t>Сыр домашний (мягкий</w:t>
      </w:r>
      <w:r w:rsidRPr="007F2C73">
        <w:rPr>
          <w:rFonts w:eastAsia="DejaVu Sans"/>
          <w:kern w:val="1"/>
          <w:sz w:val="24"/>
          <w:szCs w:val="24"/>
        </w:rPr>
        <w:t>);</w:t>
      </w:r>
    </w:p>
    <w:p w:rsidR="005E3EF4" w:rsidRPr="007F2C73" w:rsidRDefault="005E3EF4" w:rsidP="005E3EF4">
      <w:pPr>
        <w:ind w:firstLine="709"/>
        <w:jc w:val="both"/>
        <w:rPr>
          <w:sz w:val="24"/>
          <w:szCs w:val="24"/>
        </w:rPr>
      </w:pPr>
      <w:r w:rsidRPr="007F2C73">
        <w:rPr>
          <w:sz w:val="24"/>
          <w:szCs w:val="24"/>
        </w:rPr>
        <w:t xml:space="preserve">5.2 </w:t>
      </w:r>
      <w:r w:rsidRPr="007F2C73">
        <w:rPr>
          <w:sz w:val="24"/>
          <w:szCs w:val="24"/>
          <w:u w:val="single"/>
        </w:rPr>
        <w:t>Проведение испытаний образцов продукции в аккредитованной испытательной лаборатории по показателям</w:t>
      </w:r>
      <w:r w:rsidRPr="007F2C73">
        <w:rPr>
          <w:sz w:val="24"/>
          <w:szCs w:val="24"/>
        </w:rPr>
        <w:t>, регламентированным техническим регламентом таможенного союза ТР ТС 021/2011 «О безопасности пищевой продукции» следующей продукции и Технического регламента Таможенного союза ТР ТС 033/2013 «О безопасности молока и молочной продукции», оформление и получение протоколов испытаний на продукцию:</w:t>
      </w:r>
    </w:p>
    <w:p w:rsidR="005E3EF4" w:rsidRPr="007F2C73" w:rsidRDefault="005E3EF4" w:rsidP="005E3EF4">
      <w:pPr>
        <w:tabs>
          <w:tab w:val="left" w:pos="993"/>
          <w:tab w:val="left" w:pos="1134"/>
        </w:tabs>
        <w:ind w:firstLine="709"/>
        <w:contextualSpacing/>
        <w:jc w:val="both"/>
        <w:rPr>
          <w:rFonts w:eastAsia="DejaVu Sans"/>
          <w:kern w:val="1"/>
          <w:sz w:val="24"/>
          <w:szCs w:val="24"/>
        </w:rPr>
      </w:pPr>
      <w:r w:rsidRPr="007F2C73">
        <w:rPr>
          <w:rFonts w:eastAsia="DejaVu Sans"/>
          <w:kern w:val="1"/>
          <w:sz w:val="24"/>
          <w:szCs w:val="24"/>
        </w:rPr>
        <w:t>- молочная продукция (</w:t>
      </w:r>
      <w:r w:rsidRPr="007F2C73">
        <w:rPr>
          <w:rFonts w:eastAsia="DejaVu Sans"/>
          <w:color w:val="000000"/>
          <w:kern w:val="1"/>
          <w:sz w:val="24"/>
          <w:szCs w:val="24"/>
          <w:lang w:val="pt-BR"/>
        </w:rPr>
        <w:t xml:space="preserve">молоко пастеризованное </w:t>
      </w:r>
      <w:r w:rsidRPr="007F2C73">
        <w:rPr>
          <w:rFonts w:eastAsia="DejaVu Sans"/>
          <w:color w:val="000000"/>
          <w:kern w:val="1"/>
          <w:sz w:val="24"/>
          <w:szCs w:val="24"/>
          <w:shd w:val="clear" w:color="auto" w:fill="FFFFFF"/>
          <w:lang w:val="pt-BR"/>
        </w:rPr>
        <w:t>массовая доля жира 2,5%, 3%, 3,5%</w:t>
      </w:r>
      <w:r w:rsidRPr="007F2C73">
        <w:rPr>
          <w:rFonts w:eastAsia="DejaVu Sans"/>
          <w:color w:val="000000"/>
          <w:kern w:val="1"/>
          <w:sz w:val="24"/>
          <w:szCs w:val="24"/>
          <w:lang w:val="pt-BR"/>
        </w:rPr>
        <w:t xml:space="preserve">, масло сливочное </w:t>
      </w:r>
      <w:r w:rsidRPr="007F2C73">
        <w:rPr>
          <w:rFonts w:eastAsia="DejaVu Sans"/>
          <w:color w:val="000000"/>
          <w:kern w:val="1"/>
          <w:sz w:val="24"/>
          <w:szCs w:val="24"/>
          <w:shd w:val="clear" w:color="auto" w:fill="FFFFFF"/>
          <w:lang w:val="pt-BR"/>
        </w:rPr>
        <w:t>массовая доля жира 72,5%</w:t>
      </w:r>
      <w:r w:rsidRPr="007F2C73">
        <w:rPr>
          <w:rFonts w:eastAsia="DejaVu Sans"/>
          <w:color w:val="000000"/>
          <w:kern w:val="1"/>
          <w:sz w:val="24"/>
          <w:szCs w:val="24"/>
          <w:lang w:val="pt-BR"/>
        </w:rPr>
        <w:t>, творог обезжиренный</w:t>
      </w:r>
      <w:r w:rsidRPr="007F2C73">
        <w:rPr>
          <w:rFonts w:eastAsia="DejaVu Sans"/>
          <w:color w:val="000000"/>
          <w:kern w:val="1"/>
          <w:sz w:val="24"/>
          <w:szCs w:val="24"/>
        </w:rPr>
        <w:t>, с массовой долей жира менее 1,8%</w:t>
      </w:r>
      <w:r w:rsidRPr="007F2C73">
        <w:rPr>
          <w:rFonts w:eastAsia="DejaVu Sans"/>
          <w:color w:val="000000"/>
          <w:kern w:val="1"/>
          <w:sz w:val="24"/>
          <w:szCs w:val="24"/>
          <w:lang w:val="pt-BR"/>
        </w:rPr>
        <w:t>,</w:t>
      </w:r>
      <w:r w:rsidRPr="007F2C73">
        <w:rPr>
          <w:rFonts w:eastAsia="DejaVu Sans"/>
          <w:color w:val="000000"/>
          <w:kern w:val="1"/>
          <w:sz w:val="24"/>
          <w:szCs w:val="24"/>
        </w:rPr>
        <w:t xml:space="preserve"> 2,0%, 5,0%, 9,0%, 18,0%</w:t>
      </w:r>
      <w:r w:rsidRPr="007F2C73">
        <w:rPr>
          <w:rFonts w:eastAsia="DejaVu Sans"/>
          <w:color w:val="000000"/>
          <w:kern w:val="1"/>
          <w:sz w:val="24"/>
          <w:szCs w:val="24"/>
          <w:lang w:val="pt-BR"/>
        </w:rPr>
        <w:t xml:space="preserve">, </w:t>
      </w:r>
      <w:r w:rsidRPr="007F2C73">
        <w:rPr>
          <w:rFonts w:eastAsia="DejaVu Sans"/>
          <w:color w:val="000000"/>
          <w:kern w:val="1"/>
          <w:sz w:val="24"/>
          <w:szCs w:val="24"/>
        </w:rPr>
        <w:t xml:space="preserve">сливки питьевые массовая доля жира 10%, 15%, 20%, 25%, 30%, 35%, </w:t>
      </w:r>
      <w:r w:rsidRPr="007F2C73">
        <w:rPr>
          <w:rFonts w:eastAsia="DejaVu Sans"/>
          <w:kern w:val="1"/>
          <w:sz w:val="24"/>
          <w:szCs w:val="24"/>
        </w:rPr>
        <w:t>домашний сыр (мягкий));</w:t>
      </w:r>
    </w:p>
    <w:p w:rsidR="005E3EF4" w:rsidRPr="007F2C73" w:rsidRDefault="005E3EF4" w:rsidP="005E3EF4">
      <w:pPr>
        <w:ind w:firstLine="709"/>
        <w:jc w:val="both"/>
        <w:rPr>
          <w:color w:val="000000"/>
          <w:sz w:val="24"/>
          <w:szCs w:val="24"/>
          <w:lang w:bidi="ru-RU"/>
        </w:rPr>
      </w:pPr>
      <w:r w:rsidRPr="007F2C73">
        <w:rPr>
          <w:sz w:val="24"/>
          <w:szCs w:val="24"/>
        </w:rPr>
        <w:t xml:space="preserve">5.3. </w:t>
      </w:r>
      <w:r w:rsidRPr="007F2C73">
        <w:rPr>
          <w:sz w:val="24"/>
          <w:szCs w:val="24"/>
          <w:u w:val="single"/>
        </w:rPr>
        <w:t>Регистрация декларации о соответствии сроком на 3 года  в соответствие требованиям</w:t>
      </w:r>
      <w:r w:rsidRPr="007F2C73">
        <w:rPr>
          <w:sz w:val="24"/>
          <w:szCs w:val="24"/>
        </w:rPr>
        <w:t xml:space="preserve"> Технического регламента Таможенного союза «О безопасности молока и молочной продукции» (ТР ТС 033/2013),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и Технического регламента Таможенного союза «</w:t>
      </w:r>
      <w:r w:rsidRPr="007F2C73">
        <w:rPr>
          <w:color w:val="000000"/>
          <w:sz w:val="24"/>
          <w:szCs w:val="24"/>
          <w:lang w:bidi="ru-RU"/>
        </w:rPr>
        <w:t xml:space="preserve">Требования безопасности пищевых добавок, </w:t>
      </w:r>
      <w:proofErr w:type="spellStart"/>
      <w:r w:rsidRPr="007F2C73">
        <w:rPr>
          <w:color w:val="000000"/>
          <w:sz w:val="24"/>
          <w:szCs w:val="24"/>
          <w:lang w:bidi="ru-RU"/>
        </w:rPr>
        <w:t>ароматизаторов</w:t>
      </w:r>
      <w:proofErr w:type="spellEnd"/>
      <w:r w:rsidRPr="007F2C73">
        <w:rPr>
          <w:color w:val="000000"/>
          <w:sz w:val="24"/>
          <w:szCs w:val="24"/>
          <w:lang w:bidi="ru-RU"/>
        </w:rPr>
        <w:t xml:space="preserve"> и технологических вспомогательных средств»</w:t>
      </w:r>
      <w:r w:rsidRPr="007F2C73">
        <w:rPr>
          <w:sz w:val="24"/>
          <w:szCs w:val="24"/>
        </w:rPr>
        <w:t xml:space="preserve"> (</w:t>
      </w:r>
      <w:r w:rsidRPr="007F2C73">
        <w:rPr>
          <w:color w:val="000000"/>
          <w:sz w:val="24"/>
          <w:szCs w:val="24"/>
          <w:lang w:bidi="ru-RU"/>
        </w:rPr>
        <w:t>ТР ТС 029/2012)</w:t>
      </w:r>
      <w:r w:rsidRPr="007F2C73">
        <w:rPr>
          <w:sz w:val="24"/>
          <w:szCs w:val="24"/>
        </w:rPr>
        <w:t xml:space="preserve"> на следующую продукцию:</w:t>
      </w:r>
    </w:p>
    <w:p w:rsidR="005E3EF4" w:rsidRPr="007F2C73" w:rsidRDefault="005E3EF4" w:rsidP="005E3EF4">
      <w:pPr>
        <w:tabs>
          <w:tab w:val="left" w:pos="993"/>
          <w:tab w:val="left" w:pos="1134"/>
        </w:tabs>
        <w:ind w:firstLine="709"/>
        <w:contextualSpacing/>
        <w:jc w:val="both"/>
        <w:rPr>
          <w:rFonts w:eastAsia="DejaVu Sans"/>
          <w:kern w:val="1"/>
          <w:sz w:val="24"/>
          <w:szCs w:val="24"/>
        </w:rPr>
      </w:pPr>
      <w:r w:rsidRPr="007F2C73">
        <w:rPr>
          <w:rFonts w:eastAsia="DejaVu Sans"/>
          <w:kern w:val="1"/>
          <w:sz w:val="24"/>
          <w:szCs w:val="24"/>
        </w:rPr>
        <w:t>- молочная продукция (</w:t>
      </w:r>
      <w:r w:rsidRPr="007F2C73">
        <w:rPr>
          <w:rFonts w:eastAsia="DejaVu Sans"/>
          <w:color w:val="000000"/>
          <w:kern w:val="1"/>
          <w:sz w:val="24"/>
          <w:szCs w:val="24"/>
          <w:lang w:val="pt-BR"/>
        </w:rPr>
        <w:t xml:space="preserve">молоко пастеризованное </w:t>
      </w:r>
      <w:r w:rsidRPr="007F2C73">
        <w:rPr>
          <w:rFonts w:eastAsia="DejaVu Sans"/>
          <w:color w:val="000000"/>
          <w:kern w:val="1"/>
          <w:sz w:val="24"/>
          <w:szCs w:val="24"/>
          <w:shd w:val="clear" w:color="auto" w:fill="FFFFFF"/>
          <w:lang w:val="pt-BR"/>
        </w:rPr>
        <w:t>массовая доля жира 2,5%, 3%, 3,5%</w:t>
      </w:r>
      <w:r w:rsidRPr="007F2C73">
        <w:rPr>
          <w:rFonts w:eastAsia="DejaVu Sans"/>
          <w:color w:val="000000"/>
          <w:kern w:val="1"/>
          <w:sz w:val="24"/>
          <w:szCs w:val="24"/>
          <w:lang w:val="pt-BR"/>
        </w:rPr>
        <w:t xml:space="preserve">, масло сливочное </w:t>
      </w:r>
      <w:r w:rsidRPr="007F2C73">
        <w:rPr>
          <w:rFonts w:eastAsia="DejaVu Sans"/>
          <w:color w:val="000000"/>
          <w:kern w:val="1"/>
          <w:sz w:val="24"/>
          <w:szCs w:val="24"/>
          <w:shd w:val="clear" w:color="auto" w:fill="FFFFFF"/>
          <w:lang w:val="pt-BR"/>
        </w:rPr>
        <w:t>массовая доля жира 72,5%</w:t>
      </w:r>
      <w:r w:rsidRPr="007F2C73">
        <w:rPr>
          <w:rFonts w:eastAsia="DejaVu Sans"/>
          <w:color w:val="000000"/>
          <w:kern w:val="1"/>
          <w:sz w:val="24"/>
          <w:szCs w:val="24"/>
          <w:lang w:val="pt-BR"/>
        </w:rPr>
        <w:t>, творог обезжиренный</w:t>
      </w:r>
      <w:r w:rsidRPr="007F2C73">
        <w:rPr>
          <w:rFonts w:eastAsia="DejaVu Sans"/>
          <w:color w:val="000000"/>
          <w:kern w:val="1"/>
          <w:sz w:val="24"/>
          <w:szCs w:val="24"/>
        </w:rPr>
        <w:t>, с массовой долей жира менее 1,8%</w:t>
      </w:r>
      <w:r w:rsidRPr="007F2C73">
        <w:rPr>
          <w:rFonts w:eastAsia="DejaVu Sans"/>
          <w:color w:val="000000"/>
          <w:kern w:val="1"/>
          <w:sz w:val="24"/>
          <w:szCs w:val="24"/>
          <w:lang w:val="pt-BR"/>
        </w:rPr>
        <w:t>,</w:t>
      </w:r>
      <w:r w:rsidRPr="007F2C73">
        <w:rPr>
          <w:rFonts w:eastAsia="DejaVu Sans"/>
          <w:color w:val="000000"/>
          <w:kern w:val="1"/>
          <w:sz w:val="24"/>
          <w:szCs w:val="24"/>
        </w:rPr>
        <w:t xml:space="preserve"> 2,0%, 5,0%, 9,0%, 18,0%</w:t>
      </w:r>
      <w:r w:rsidRPr="007F2C73">
        <w:rPr>
          <w:rFonts w:eastAsia="DejaVu Sans"/>
          <w:color w:val="000000"/>
          <w:kern w:val="1"/>
          <w:sz w:val="24"/>
          <w:szCs w:val="24"/>
          <w:lang w:val="pt-BR"/>
        </w:rPr>
        <w:t xml:space="preserve">, </w:t>
      </w:r>
      <w:r w:rsidRPr="007F2C73">
        <w:rPr>
          <w:rFonts w:eastAsia="DejaVu Sans"/>
          <w:color w:val="000000"/>
          <w:kern w:val="1"/>
          <w:sz w:val="24"/>
          <w:szCs w:val="24"/>
        </w:rPr>
        <w:t xml:space="preserve">сливки питьевые массовая доля жира 10%, 15%, 20%, 25%, 30%, 35%, </w:t>
      </w:r>
      <w:r w:rsidRPr="007F2C73">
        <w:rPr>
          <w:rFonts w:eastAsia="DejaVu Sans"/>
          <w:kern w:val="1"/>
          <w:sz w:val="24"/>
          <w:szCs w:val="24"/>
        </w:rPr>
        <w:t>домашний сыр (мягкий));</w:t>
      </w:r>
    </w:p>
    <w:p w:rsidR="005E3EF4" w:rsidRPr="007F2C73" w:rsidRDefault="005E3EF4" w:rsidP="005E3EF4">
      <w:pPr>
        <w:widowControl w:val="0"/>
        <w:tabs>
          <w:tab w:val="left" w:pos="993"/>
          <w:tab w:val="left" w:pos="1134"/>
        </w:tabs>
        <w:suppressAutoHyphens/>
        <w:ind w:firstLine="709"/>
        <w:contextualSpacing/>
        <w:jc w:val="both"/>
        <w:rPr>
          <w:rFonts w:eastAsia="DejaVu Sans"/>
          <w:kern w:val="1"/>
          <w:sz w:val="24"/>
          <w:szCs w:val="24"/>
        </w:rPr>
      </w:pPr>
      <w:r w:rsidRPr="007F2C73">
        <w:rPr>
          <w:rFonts w:eastAsia="DejaVu Sans"/>
          <w:kern w:val="1"/>
          <w:sz w:val="24"/>
          <w:szCs w:val="24"/>
        </w:rPr>
        <w:lastRenderedPageBreak/>
        <w:t>5.4</w:t>
      </w:r>
      <w:r w:rsidRPr="007F2C73">
        <w:rPr>
          <w:rFonts w:eastAsia="DejaVu Sans"/>
          <w:kern w:val="1"/>
          <w:sz w:val="24"/>
          <w:szCs w:val="24"/>
          <w:u w:val="single"/>
        </w:rPr>
        <w:t xml:space="preserve">Разработка образцов маркировки в соответствии с требованиями </w:t>
      </w:r>
      <w:r w:rsidRPr="007F2C73">
        <w:rPr>
          <w:rFonts w:eastAsia="DejaVu Sans"/>
          <w:kern w:val="1"/>
          <w:sz w:val="24"/>
          <w:szCs w:val="24"/>
          <w:u w:val="single"/>
          <w:lang w:val="pt-BR"/>
        </w:rPr>
        <w:t>Технического регламента Таможенного союза «пищевая продукция в части ее маркировки» (ТР ТС 022/201</w:t>
      </w:r>
      <w:r w:rsidRPr="007F2C73">
        <w:rPr>
          <w:rFonts w:eastAsia="DejaVu Sans"/>
          <w:kern w:val="1"/>
          <w:sz w:val="24"/>
          <w:szCs w:val="24"/>
          <w:u w:val="single"/>
        </w:rPr>
        <w:t>1) на продукцию</w:t>
      </w:r>
      <w:r w:rsidRPr="007F2C73">
        <w:rPr>
          <w:rFonts w:eastAsia="DejaVu Sans"/>
          <w:kern w:val="1"/>
          <w:sz w:val="24"/>
          <w:szCs w:val="24"/>
        </w:rPr>
        <w:t>:</w:t>
      </w:r>
    </w:p>
    <w:p w:rsidR="005E3EF4" w:rsidRPr="007F2C73" w:rsidRDefault="005E3EF4" w:rsidP="005E3EF4">
      <w:pPr>
        <w:tabs>
          <w:tab w:val="left" w:pos="993"/>
          <w:tab w:val="left" w:pos="1134"/>
        </w:tabs>
        <w:ind w:firstLine="709"/>
        <w:contextualSpacing/>
        <w:jc w:val="both"/>
        <w:rPr>
          <w:rFonts w:eastAsia="DejaVu Sans"/>
          <w:kern w:val="1"/>
          <w:sz w:val="24"/>
          <w:szCs w:val="24"/>
        </w:rPr>
      </w:pPr>
      <w:r w:rsidRPr="007F2C73">
        <w:rPr>
          <w:rFonts w:eastAsia="DejaVu Sans"/>
          <w:kern w:val="1"/>
          <w:sz w:val="24"/>
          <w:szCs w:val="24"/>
        </w:rPr>
        <w:t>- молочная продукция (</w:t>
      </w:r>
      <w:r w:rsidRPr="007F2C73">
        <w:rPr>
          <w:rFonts w:eastAsia="DejaVu Sans"/>
          <w:color w:val="000000"/>
          <w:kern w:val="1"/>
          <w:sz w:val="24"/>
          <w:szCs w:val="24"/>
          <w:lang w:val="pt-BR"/>
        </w:rPr>
        <w:t xml:space="preserve">молоко пастеризованное </w:t>
      </w:r>
      <w:r w:rsidRPr="007F2C73">
        <w:rPr>
          <w:rFonts w:eastAsia="DejaVu Sans"/>
          <w:color w:val="000000"/>
          <w:kern w:val="1"/>
          <w:sz w:val="24"/>
          <w:szCs w:val="24"/>
          <w:shd w:val="clear" w:color="auto" w:fill="FFFFFF"/>
          <w:lang w:val="pt-BR"/>
        </w:rPr>
        <w:t>массовая доля жира 2,5%, 3%, 3,5%</w:t>
      </w:r>
      <w:r w:rsidRPr="007F2C73">
        <w:rPr>
          <w:rFonts w:eastAsia="DejaVu Sans"/>
          <w:color w:val="000000"/>
          <w:kern w:val="1"/>
          <w:sz w:val="24"/>
          <w:szCs w:val="24"/>
          <w:lang w:val="pt-BR"/>
        </w:rPr>
        <w:t xml:space="preserve">, масло сливочное </w:t>
      </w:r>
      <w:r w:rsidRPr="007F2C73">
        <w:rPr>
          <w:rFonts w:eastAsia="DejaVu Sans"/>
          <w:color w:val="000000"/>
          <w:kern w:val="1"/>
          <w:sz w:val="24"/>
          <w:szCs w:val="24"/>
          <w:shd w:val="clear" w:color="auto" w:fill="FFFFFF"/>
          <w:lang w:val="pt-BR"/>
        </w:rPr>
        <w:t>массовая доля жира 72,5%</w:t>
      </w:r>
      <w:r w:rsidRPr="007F2C73">
        <w:rPr>
          <w:rFonts w:eastAsia="DejaVu Sans"/>
          <w:color w:val="000000"/>
          <w:kern w:val="1"/>
          <w:sz w:val="24"/>
          <w:szCs w:val="24"/>
          <w:lang w:val="pt-BR"/>
        </w:rPr>
        <w:t>, творог обезжиренный</w:t>
      </w:r>
      <w:r w:rsidRPr="007F2C73">
        <w:rPr>
          <w:rFonts w:eastAsia="DejaVu Sans"/>
          <w:color w:val="000000"/>
          <w:kern w:val="1"/>
          <w:sz w:val="24"/>
          <w:szCs w:val="24"/>
        </w:rPr>
        <w:t>, с массовой долей жира менее 1,8%</w:t>
      </w:r>
      <w:r w:rsidRPr="007F2C73">
        <w:rPr>
          <w:rFonts w:eastAsia="DejaVu Sans"/>
          <w:color w:val="000000"/>
          <w:kern w:val="1"/>
          <w:sz w:val="24"/>
          <w:szCs w:val="24"/>
          <w:lang w:val="pt-BR"/>
        </w:rPr>
        <w:t>,</w:t>
      </w:r>
      <w:r w:rsidRPr="007F2C73">
        <w:rPr>
          <w:rFonts w:eastAsia="DejaVu Sans"/>
          <w:color w:val="000000"/>
          <w:kern w:val="1"/>
          <w:sz w:val="24"/>
          <w:szCs w:val="24"/>
        </w:rPr>
        <w:t xml:space="preserve"> 2,0%, 5,0%, 9,0%, 18,0%</w:t>
      </w:r>
      <w:r w:rsidRPr="007F2C73">
        <w:rPr>
          <w:rFonts w:eastAsia="DejaVu Sans"/>
          <w:color w:val="000000"/>
          <w:kern w:val="1"/>
          <w:sz w:val="24"/>
          <w:szCs w:val="24"/>
          <w:lang w:val="pt-BR"/>
        </w:rPr>
        <w:t xml:space="preserve">, </w:t>
      </w:r>
      <w:r w:rsidRPr="007F2C73">
        <w:rPr>
          <w:rFonts w:eastAsia="DejaVu Sans"/>
          <w:color w:val="000000"/>
          <w:kern w:val="1"/>
          <w:sz w:val="24"/>
          <w:szCs w:val="24"/>
        </w:rPr>
        <w:t>сливки питьевые массовая доля жира 10%, 15%, 20%, 25%, 30%, 35%</w:t>
      </w:r>
      <w:r w:rsidRPr="007F2C73">
        <w:rPr>
          <w:rFonts w:eastAsia="DejaVu Sans"/>
          <w:kern w:val="1"/>
          <w:sz w:val="24"/>
          <w:szCs w:val="24"/>
        </w:rPr>
        <w:t>); домашний сыр (мягкий)</w:t>
      </w:r>
    </w:p>
    <w:p w:rsidR="00BA5531" w:rsidRPr="00F734D8" w:rsidRDefault="00BA5531" w:rsidP="005E3EF4">
      <w:pPr>
        <w:widowControl w:val="0"/>
        <w:suppressAutoHyphens/>
        <w:ind w:firstLine="709"/>
        <w:jc w:val="center"/>
        <w:outlineLvl w:val="0"/>
        <w:rPr>
          <w:sz w:val="20"/>
          <w:szCs w:val="20"/>
        </w:rPr>
      </w:pPr>
    </w:p>
    <w:sectPr w:rsidR="00BA5531"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6">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1"/>
  </w:num>
  <w:num w:numId="2">
    <w:abstractNumId w:val="1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4"/>
  </w:num>
  <w:num w:numId="14">
    <w:abstractNumId w:val="4"/>
  </w:num>
  <w:num w:numId="15">
    <w:abstractNumId w:val="0"/>
    <w:lvlOverride w:ilvl="0">
      <w:startOverride w:val="1"/>
    </w:lvlOverride>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C960FC"/>
    <w:rsid w:val="00007966"/>
    <w:rsid w:val="000451C8"/>
    <w:rsid w:val="000A0BF3"/>
    <w:rsid w:val="000B314C"/>
    <w:rsid w:val="000C06C8"/>
    <w:rsid w:val="00124648"/>
    <w:rsid w:val="00127D13"/>
    <w:rsid w:val="0015526D"/>
    <w:rsid w:val="0020238F"/>
    <w:rsid w:val="00206AEF"/>
    <w:rsid w:val="0022567F"/>
    <w:rsid w:val="00242411"/>
    <w:rsid w:val="002814DA"/>
    <w:rsid w:val="003D046A"/>
    <w:rsid w:val="003D0644"/>
    <w:rsid w:val="003F5B8E"/>
    <w:rsid w:val="00493FE7"/>
    <w:rsid w:val="00502480"/>
    <w:rsid w:val="00506AC2"/>
    <w:rsid w:val="00553494"/>
    <w:rsid w:val="00574534"/>
    <w:rsid w:val="00576A1F"/>
    <w:rsid w:val="00593421"/>
    <w:rsid w:val="005E3EF4"/>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531"/>
    <w:rsid w:val="00BA5D12"/>
    <w:rsid w:val="00BC1646"/>
    <w:rsid w:val="00BF280E"/>
    <w:rsid w:val="00C01B0A"/>
    <w:rsid w:val="00C2619D"/>
    <w:rsid w:val="00C73513"/>
    <w:rsid w:val="00C776DB"/>
    <w:rsid w:val="00C80C20"/>
    <w:rsid w:val="00C960FC"/>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5800086">
      <w:bodyDiv w:val="1"/>
      <w:marLeft w:val="0"/>
      <w:marRight w:val="0"/>
      <w:marTop w:val="0"/>
      <w:marBottom w:val="0"/>
      <w:divBdr>
        <w:top w:val="none" w:sz="0" w:space="0" w:color="auto"/>
        <w:left w:val="none" w:sz="0" w:space="0" w:color="auto"/>
        <w:bottom w:val="none" w:sz="0" w:space="0" w:color="auto"/>
        <w:right w:val="none" w:sz="0" w:space="0" w:color="auto"/>
      </w:divBdr>
    </w:div>
    <w:div w:id="1695500605">
      <w:bodyDiv w:val="1"/>
      <w:marLeft w:val="0"/>
      <w:marRight w:val="0"/>
      <w:marTop w:val="0"/>
      <w:marBottom w:val="0"/>
      <w:divBdr>
        <w:top w:val="none" w:sz="0" w:space="0" w:color="auto"/>
        <w:left w:val="none" w:sz="0" w:space="0" w:color="auto"/>
        <w:bottom w:val="none" w:sz="0" w:space="0" w:color="auto"/>
        <w:right w:val="none" w:sz="0" w:space="0" w:color="auto"/>
      </w:divBdr>
    </w:div>
    <w:div w:id="1710758425">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3</TotalTime>
  <Pages>17</Pages>
  <Words>5837</Words>
  <Characters>33276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serebrennikovkv</cp:lastModifiedBy>
  <cp:revision>3</cp:revision>
  <dcterms:created xsi:type="dcterms:W3CDTF">2022-11-21T07:39:00Z</dcterms:created>
  <dcterms:modified xsi:type="dcterms:W3CDTF">2022-11-22T03:49:00Z</dcterms:modified>
</cp:coreProperties>
</file>