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D7" w:rsidRPr="00185CD7" w:rsidRDefault="00185CD7" w:rsidP="00185CD7">
      <w:pPr>
        <w:spacing w:after="0" w:line="240" w:lineRule="auto"/>
        <w:jc w:val="center"/>
        <w:rPr>
          <w:b/>
          <w:sz w:val="26"/>
          <w:szCs w:val="26"/>
        </w:rPr>
      </w:pPr>
      <w:r w:rsidRPr="00185CD7">
        <w:rPr>
          <w:b/>
          <w:sz w:val="26"/>
          <w:szCs w:val="26"/>
        </w:rPr>
        <w:t>Отчет о проведенных мероприятиях в рамках деятельности Центра поддержки предпринимательства</w:t>
      </w:r>
    </w:p>
    <w:p w:rsidR="00185CD7" w:rsidRPr="00E16499" w:rsidRDefault="00185CD7" w:rsidP="00185CD7">
      <w:pPr>
        <w:spacing w:after="0" w:line="240" w:lineRule="auto"/>
        <w:jc w:val="both"/>
        <w:rPr>
          <w:b/>
          <w:szCs w:val="24"/>
        </w:rPr>
      </w:pP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szCs w:val="24"/>
        </w:rPr>
      </w:pPr>
      <w:r w:rsidRPr="00185CD7">
        <w:rPr>
          <w:szCs w:val="24"/>
        </w:rPr>
        <w:t xml:space="preserve">По состоянию на 1 января 2020 года Центром поддержки предпринимательства оказано 1812 первичных консультаций субъектам малого и среднего предпринимательства и физическим лицам, заинтересованным в начале осуществления предпринимательской деятельности. </w:t>
      </w: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szCs w:val="24"/>
        </w:rPr>
      </w:pPr>
      <w:r w:rsidRPr="00185CD7">
        <w:rPr>
          <w:szCs w:val="24"/>
        </w:rPr>
        <w:t xml:space="preserve">За получением профильных консультаций обратилось </w:t>
      </w:r>
      <w:r w:rsidR="006D63FC">
        <w:rPr>
          <w:szCs w:val="24"/>
        </w:rPr>
        <w:t>157</w:t>
      </w:r>
      <w:r w:rsidRPr="00185CD7">
        <w:rPr>
          <w:szCs w:val="24"/>
        </w:rPr>
        <w:t xml:space="preserve"> действующих и потенциальных предпринимателей. Профильные консультации оказываются Исполнителями, отобранными в результате проведения конкурсных процедур: ООО «Улан-Удэ </w:t>
      </w:r>
      <w:proofErr w:type="spellStart"/>
      <w:r w:rsidRPr="00185CD7">
        <w:rPr>
          <w:szCs w:val="24"/>
        </w:rPr>
        <w:t>Консалт</w:t>
      </w:r>
      <w:proofErr w:type="spellEnd"/>
      <w:r w:rsidRPr="00185CD7">
        <w:rPr>
          <w:szCs w:val="24"/>
        </w:rPr>
        <w:t>» (финансовое планирование, налогообложение, бухгалтерские услуги), Автономная некоммерческая организация дополнительного профессионального образования "Бизнес - инкубатор современных проектов" (маркетинговые услуги, информационное сопровождение деятельности, бизнес-планир</w:t>
      </w:r>
      <w:bookmarkStart w:id="0" w:name="_GoBack"/>
      <w:bookmarkEnd w:id="0"/>
      <w:r w:rsidRPr="00185CD7">
        <w:rPr>
          <w:szCs w:val="24"/>
        </w:rPr>
        <w:t>ование), ООО «Центр защиты бизнеса» (правовое обеспечение деятельности, патентно-лицензионное сопровождение, вопросы трудового кодекса).</w:t>
      </w: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szCs w:val="24"/>
        </w:rPr>
      </w:pPr>
      <w:r w:rsidRPr="00185CD7">
        <w:rPr>
          <w:szCs w:val="24"/>
        </w:rPr>
        <w:t xml:space="preserve">За 2019 год проведено 94 обучающих мероприятия с привлечением спикеров, предпринимателей - экспертов. Наиболее масштабными мероприятиями стали: акселератор «Республика» в сфере </w:t>
      </w:r>
      <w:r w:rsidRPr="00185CD7">
        <w:rPr>
          <w:szCs w:val="24"/>
          <w:lang w:val="en-US"/>
        </w:rPr>
        <w:t>IT</w:t>
      </w:r>
      <w:r w:rsidRPr="00185CD7">
        <w:rPr>
          <w:szCs w:val="24"/>
        </w:rPr>
        <w:t xml:space="preserve">-технологий, производства инновационной продукции и высокотехнологичных разработок» (участники 30 СМСП, 89 </w:t>
      </w:r>
      <w:proofErr w:type="spellStart"/>
      <w:r w:rsidRPr="00185CD7">
        <w:rPr>
          <w:szCs w:val="24"/>
        </w:rPr>
        <w:t>физ.лиц</w:t>
      </w:r>
      <w:proofErr w:type="spellEnd"/>
      <w:r w:rsidRPr="00185CD7">
        <w:rPr>
          <w:szCs w:val="24"/>
        </w:rPr>
        <w:t>), ф</w:t>
      </w:r>
      <w:r w:rsidRPr="00185CD7">
        <w:rPr>
          <w:szCs w:val="24"/>
          <w:shd w:val="clear" w:color="auto" w:fill="FFFFFF"/>
        </w:rPr>
        <w:t xml:space="preserve">едеральный образовательный проект «Мама-предприниматель» (33 </w:t>
      </w:r>
      <w:proofErr w:type="spellStart"/>
      <w:r w:rsidRPr="00185CD7">
        <w:rPr>
          <w:szCs w:val="24"/>
          <w:shd w:val="clear" w:color="auto" w:fill="FFFFFF"/>
        </w:rPr>
        <w:t>физ.лица</w:t>
      </w:r>
      <w:proofErr w:type="spellEnd"/>
      <w:r w:rsidRPr="00185CD7">
        <w:rPr>
          <w:szCs w:val="24"/>
          <w:shd w:val="clear" w:color="auto" w:fill="FFFFFF"/>
        </w:rPr>
        <w:t>),</w:t>
      </w:r>
      <w:r w:rsidRPr="00185CD7">
        <w:rPr>
          <w:szCs w:val="24"/>
          <w:lang w:eastAsia="ru-RU"/>
        </w:rPr>
        <w:t xml:space="preserve"> «Экспресс школа стартапа» (37 субъектов МСП, 86 </w:t>
      </w:r>
      <w:proofErr w:type="spellStart"/>
      <w:r w:rsidRPr="00185CD7">
        <w:rPr>
          <w:szCs w:val="24"/>
          <w:lang w:eastAsia="ru-RU"/>
        </w:rPr>
        <w:t>физ.лиц</w:t>
      </w:r>
      <w:proofErr w:type="spellEnd"/>
      <w:r w:rsidRPr="00185CD7">
        <w:rPr>
          <w:szCs w:val="24"/>
          <w:lang w:eastAsia="ru-RU"/>
        </w:rPr>
        <w:t xml:space="preserve">), </w:t>
      </w:r>
      <w:r w:rsidRPr="00185CD7">
        <w:rPr>
          <w:szCs w:val="24"/>
        </w:rPr>
        <w:t xml:space="preserve">«Бизнес-интенсив «Генезис» (64 </w:t>
      </w:r>
      <w:proofErr w:type="spellStart"/>
      <w:r w:rsidRPr="00185CD7">
        <w:rPr>
          <w:szCs w:val="24"/>
        </w:rPr>
        <w:t>физ.лица</w:t>
      </w:r>
      <w:proofErr w:type="spellEnd"/>
      <w:r w:rsidRPr="00185CD7">
        <w:rPr>
          <w:szCs w:val="24"/>
        </w:rPr>
        <w:t xml:space="preserve">), «Азбука предпринимательства» (проведена два раза с общим количеством участников 55 человек), форум «Я-предприниматель» (в семинарах участвовали 103 субъектов МСП, физических лиц), «Байкальский маркетинговый форум» (47 субъектов МСП, 41 </w:t>
      </w:r>
      <w:proofErr w:type="spellStart"/>
      <w:r w:rsidRPr="00185CD7">
        <w:rPr>
          <w:szCs w:val="24"/>
        </w:rPr>
        <w:t>физ.лиц</w:t>
      </w:r>
      <w:proofErr w:type="spellEnd"/>
      <w:r w:rsidRPr="00185CD7">
        <w:rPr>
          <w:szCs w:val="24"/>
        </w:rPr>
        <w:t>), форум «Мой бизнес» (1800 участников).</w:t>
      </w: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szCs w:val="24"/>
        </w:rPr>
      </w:pPr>
      <w:r w:rsidRPr="00185CD7">
        <w:rPr>
          <w:szCs w:val="24"/>
        </w:rPr>
        <w:t>Обучающими мероприятиями охвачены и предприниматели в районах Республики Бурятия.</w:t>
      </w: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szCs w:val="24"/>
        </w:rPr>
      </w:pPr>
      <w:r w:rsidRPr="00185CD7">
        <w:rPr>
          <w:color w:val="000000"/>
          <w:szCs w:val="24"/>
          <w:shd w:val="clear" w:color="auto" w:fill="FFFFFF"/>
        </w:rPr>
        <w:t xml:space="preserve">В июле текущего года организовано обучение </w:t>
      </w:r>
      <w:r w:rsidRPr="00185CD7">
        <w:rPr>
          <w:szCs w:val="24"/>
        </w:rPr>
        <w:t>по вопросам развития туризма, подготовки экскурсоводов, гидов и проводников</w:t>
      </w:r>
      <w:r w:rsidRPr="00185CD7">
        <w:rPr>
          <w:color w:val="000000"/>
          <w:szCs w:val="24"/>
          <w:shd w:val="clear" w:color="auto" w:fill="FFFFFF"/>
        </w:rPr>
        <w:t xml:space="preserve">, которое проведено в режиме ВКС для 8 районов Республики Бурятия: </w:t>
      </w:r>
      <w:proofErr w:type="spellStart"/>
      <w:r w:rsidRPr="00185CD7">
        <w:rPr>
          <w:color w:val="000000"/>
          <w:szCs w:val="24"/>
          <w:shd w:val="clear" w:color="auto" w:fill="FFFFFF"/>
        </w:rPr>
        <w:t>Окинского</w:t>
      </w:r>
      <w:proofErr w:type="spellEnd"/>
      <w:r w:rsidRPr="00185CD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185CD7">
        <w:rPr>
          <w:color w:val="000000"/>
          <w:szCs w:val="24"/>
          <w:shd w:val="clear" w:color="auto" w:fill="FFFFFF"/>
        </w:rPr>
        <w:t>Бичурского</w:t>
      </w:r>
      <w:proofErr w:type="spellEnd"/>
      <w:r w:rsidRPr="00185CD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185CD7">
        <w:rPr>
          <w:color w:val="000000"/>
          <w:szCs w:val="24"/>
          <w:shd w:val="clear" w:color="auto" w:fill="FFFFFF"/>
        </w:rPr>
        <w:t>Селенгинского</w:t>
      </w:r>
      <w:proofErr w:type="spellEnd"/>
      <w:r w:rsidRPr="00185CD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185CD7">
        <w:rPr>
          <w:color w:val="000000"/>
          <w:szCs w:val="24"/>
          <w:shd w:val="clear" w:color="auto" w:fill="FFFFFF"/>
        </w:rPr>
        <w:t>Хоринского</w:t>
      </w:r>
      <w:proofErr w:type="spellEnd"/>
      <w:r w:rsidRPr="00185CD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185CD7">
        <w:rPr>
          <w:color w:val="000000"/>
          <w:szCs w:val="24"/>
          <w:shd w:val="clear" w:color="auto" w:fill="FFFFFF"/>
        </w:rPr>
        <w:t>Кяхтинского</w:t>
      </w:r>
      <w:proofErr w:type="spellEnd"/>
      <w:r w:rsidRPr="00185CD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185CD7">
        <w:rPr>
          <w:color w:val="000000"/>
          <w:szCs w:val="24"/>
          <w:shd w:val="clear" w:color="auto" w:fill="FFFFFF"/>
        </w:rPr>
        <w:t>Кабанского</w:t>
      </w:r>
      <w:proofErr w:type="spellEnd"/>
      <w:r w:rsidRPr="00185CD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185CD7">
        <w:rPr>
          <w:color w:val="000000"/>
          <w:szCs w:val="24"/>
          <w:shd w:val="clear" w:color="auto" w:fill="FFFFFF"/>
        </w:rPr>
        <w:t>Заиграевского</w:t>
      </w:r>
      <w:proofErr w:type="spellEnd"/>
      <w:r w:rsidRPr="00185CD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185CD7">
        <w:rPr>
          <w:color w:val="000000"/>
          <w:szCs w:val="24"/>
          <w:shd w:val="clear" w:color="auto" w:fill="FFFFFF"/>
        </w:rPr>
        <w:t>Баргузинского</w:t>
      </w:r>
      <w:proofErr w:type="spellEnd"/>
      <w:r w:rsidRPr="00185CD7">
        <w:rPr>
          <w:color w:val="000000"/>
          <w:szCs w:val="24"/>
          <w:shd w:val="clear" w:color="auto" w:fill="FFFFFF"/>
        </w:rPr>
        <w:t>. Сертификаты получили 29 участников.</w:t>
      </w: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szCs w:val="24"/>
        </w:rPr>
      </w:pPr>
      <w:r w:rsidRPr="00185CD7">
        <w:rPr>
          <w:szCs w:val="24"/>
        </w:rPr>
        <w:t xml:space="preserve">В августе организовано обучение для предпринимателей </w:t>
      </w:r>
      <w:proofErr w:type="spellStart"/>
      <w:r w:rsidRPr="00185CD7">
        <w:rPr>
          <w:szCs w:val="24"/>
        </w:rPr>
        <w:t>Окинского</w:t>
      </w:r>
      <w:proofErr w:type="spellEnd"/>
      <w:r w:rsidRPr="00185CD7">
        <w:rPr>
          <w:szCs w:val="24"/>
        </w:rPr>
        <w:t xml:space="preserve"> района по направлению: «Контрактная система в сфере закупок товаров, работ и услуг для обеспечения государственных и муниципальных нужд». 29 участникам, успешно прошедшим итоговую аттестацию, выданы удостоверения о повышении квалификации установленного образца. </w:t>
      </w:r>
    </w:p>
    <w:p w:rsidR="00185CD7" w:rsidRPr="00185CD7" w:rsidRDefault="00185CD7" w:rsidP="00185CD7">
      <w:pPr>
        <w:spacing w:after="0" w:line="240" w:lineRule="auto"/>
        <w:ind w:firstLine="709"/>
        <w:jc w:val="both"/>
        <w:rPr>
          <w:szCs w:val="24"/>
        </w:rPr>
      </w:pPr>
      <w:r w:rsidRPr="00185CD7">
        <w:rPr>
          <w:szCs w:val="24"/>
        </w:rPr>
        <w:t>В период октябрь-декабрь отчетного года в муниципалитетах, включая моногорода, центром были проведены тренинги по программам АО «Корпорации МСП» как для субъектов малого и среднего предпринимательства, так и для физических лиц, заинтересованных в начале осуществления предпринимательской деятельности, где приняли участие более 460 человек, в том числе 300 СМСП. Кроме того, в районах проведены открытые уроки и для молодого поколения (14-17 лет), в которых приняли участие 774 человека.</w:t>
      </w: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szCs w:val="24"/>
        </w:rPr>
      </w:pP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rFonts w:eastAsiaTheme="minorEastAsia"/>
          <w:szCs w:val="24"/>
          <w:lang w:eastAsia="ru-RU"/>
        </w:rPr>
      </w:pPr>
      <w:r w:rsidRPr="00185CD7">
        <w:rPr>
          <w:szCs w:val="24"/>
        </w:rPr>
        <w:t xml:space="preserve">Общее количество, посетивших обучающие мероприятия по итогам отчетного периода, составило 3721 человек. Эффектом от проведенных мероприятий по основам финансовой грамотности и началу ведения бизнеса стала регистрация в центре «Мой бизнес» </w:t>
      </w:r>
      <w:r w:rsidRPr="00185CD7">
        <w:rPr>
          <w:rFonts w:eastAsiaTheme="minorEastAsia"/>
          <w:szCs w:val="24"/>
          <w:lang w:eastAsia="ru-RU"/>
        </w:rPr>
        <w:t xml:space="preserve">111 субъектов МСП, в том числе 84 ИП, 27 – ООО. </w:t>
      </w:r>
      <w:r w:rsidRPr="00185CD7">
        <w:rPr>
          <w:szCs w:val="24"/>
        </w:rPr>
        <w:t xml:space="preserve"> Возможность </w:t>
      </w:r>
      <w:r w:rsidRPr="00185CD7">
        <w:rPr>
          <w:rFonts w:eastAsiaTheme="minorEastAsia"/>
          <w:szCs w:val="24"/>
          <w:lang w:eastAsia="ru-RU"/>
        </w:rPr>
        <w:t>бесплатной регистрации ИП и ООО</w:t>
      </w:r>
      <w:r w:rsidRPr="00185CD7">
        <w:rPr>
          <w:szCs w:val="24"/>
        </w:rPr>
        <w:t xml:space="preserve"> </w:t>
      </w:r>
      <w:r w:rsidRPr="00185CD7">
        <w:rPr>
          <w:rFonts w:eastAsiaTheme="minorEastAsia"/>
          <w:szCs w:val="24"/>
          <w:lang w:eastAsia="ru-RU"/>
        </w:rPr>
        <w:t xml:space="preserve">организована Центром поддержки предпринимательства </w:t>
      </w:r>
      <w:r w:rsidRPr="00185CD7">
        <w:rPr>
          <w:szCs w:val="24"/>
        </w:rPr>
        <w:t>с</w:t>
      </w:r>
      <w:r w:rsidRPr="00185CD7">
        <w:rPr>
          <w:rFonts w:eastAsiaTheme="minorEastAsia"/>
          <w:szCs w:val="24"/>
          <w:lang w:eastAsia="ru-RU"/>
        </w:rPr>
        <w:t xml:space="preserve"> июня текущего года.</w:t>
      </w: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szCs w:val="24"/>
        </w:rPr>
      </w:pPr>
      <w:r w:rsidRPr="00185CD7">
        <w:rPr>
          <w:szCs w:val="24"/>
        </w:rPr>
        <w:lastRenderedPageBreak/>
        <w:t xml:space="preserve">По состоянию на 1 января 2020 года ЦПП оказано 87 услуг для предпринимателей и физических лиц по различным направлениям (содействие в популяризации продукции (товаров, работ, услуг), составление бизнес-плана, содействие в получение сертификации, присвоении категории гостиницам и др.) </w:t>
      </w: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szCs w:val="24"/>
          <w:highlight w:val="yellow"/>
        </w:rPr>
      </w:pP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szCs w:val="24"/>
        </w:rPr>
      </w:pPr>
      <w:r w:rsidRPr="00185CD7">
        <w:rPr>
          <w:szCs w:val="24"/>
        </w:rPr>
        <w:t>С 1 сентября во всех регионах страны стартовала информационная кампания в рамках реализации Федерального проекта «Популяризация предпринимательства».</w:t>
      </w: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szCs w:val="24"/>
        </w:rPr>
      </w:pPr>
      <w:r w:rsidRPr="00185CD7">
        <w:rPr>
          <w:bCs/>
          <w:kern w:val="36"/>
          <w:szCs w:val="24"/>
        </w:rPr>
        <w:t xml:space="preserve">Кампания </w:t>
      </w:r>
      <w:r w:rsidRPr="00185CD7">
        <w:rPr>
          <w:szCs w:val="24"/>
        </w:rPr>
        <w:t>направленна на формирование положительного образа предпринимателя и продвижение информации о государственной поддержке в центрах «Мой бизнес».</w:t>
      </w:r>
    </w:p>
    <w:p w:rsidR="00185CD7" w:rsidRPr="00185CD7" w:rsidRDefault="00185CD7" w:rsidP="00185CD7">
      <w:pPr>
        <w:spacing w:after="0" w:line="240" w:lineRule="auto"/>
        <w:ind w:firstLine="567"/>
        <w:jc w:val="both"/>
        <w:rPr>
          <w:szCs w:val="24"/>
        </w:rPr>
      </w:pPr>
      <w:r w:rsidRPr="00185CD7">
        <w:rPr>
          <w:szCs w:val="24"/>
        </w:rPr>
        <w:t>В рамках реализации информационной кампании Центром «Мой бизнес» в региональных средствах массовой информации размещены 49 материалов, в социальных сетях - 220 постов. На 8 поверхностях размещена наружная реклама с изображением региональных амбассадоров Центра «Мой бизнес», изготовлены 5 видеороликов в формате «История успеха» о предпринимателях, получивших поддержку в Центре «Мой бизнес».</w:t>
      </w:r>
    </w:p>
    <w:p w:rsidR="001305F4" w:rsidRDefault="006D63FC"/>
    <w:sectPr w:rsidR="0013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D7"/>
    <w:rsid w:val="00185CD7"/>
    <w:rsid w:val="003C4AC9"/>
    <w:rsid w:val="006D63FC"/>
    <w:rsid w:val="00C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E4B4"/>
  <w15:chartTrackingRefBased/>
  <w15:docId w15:val="{427AEFBA-935D-47A5-B337-AA540CCC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D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2</cp:revision>
  <dcterms:created xsi:type="dcterms:W3CDTF">2020-02-28T03:53:00Z</dcterms:created>
  <dcterms:modified xsi:type="dcterms:W3CDTF">2020-03-17T02:42:00Z</dcterms:modified>
</cp:coreProperties>
</file>