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FA24" w14:textId="77777777" w:rsidR="00F9486B" w:rsidRPr="00F9486B" w:rsidRDefault="00F9486B" w:rsidP="00F9486B">
      <w:pPr>
        <w:spacing w:line="254" w:lineRule="auto"/>
        <w:jc w:val="right"/>
        <w:rPr>
          <w:sz w:val="24"/>
          <w:szCs w:val="24"/>
        </w:rPr>
      </w:pPr>
      <w:r w:rsidRPr="00F9486B">
        <w:rPr>
          <w:b/>
          <w:sz w:val="24"/>
          <w:szCs w:val="24"/>
        </w:rPr>
        <w:t xml:space="preserve"> </w:t>
      </w:r>
    </w:p>
    <w:p w14:paraId="252B109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0295991" w14:textId="64976D42"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C7462">
        <w:rPr>
          <w:b/>
          <w:sz w:val="24"/>
          <w:szCs w:val="24"/>
        </w:rPr>
        <w:t>04-14/205</w:t>
      </w:r>
      <w:r w:rsidRPr="00F9486B">
        <w:rPr>
          <w:b/>
          <w:sz w:val="24"/>
          <w:szCs w:val="24"/>
        </w:rPr>
        <w:t xml:space="preserve"> от </w:t>
      </w:r>
      <w:r w:rsidR="00CC7462">
        <w:rPr>
          <w:b/>
          <w:sz w:val="24"/>
          <w:szCs w:val="24"/>
        </w:rPr>
        <w:t>26.09.2024</w:t>
      </w:r>
    </w:p>
    <w:p w14:paraId="4D5DACD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DBBE76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15A0996"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A85C7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F00E1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F13857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2E890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4A7FB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4CB5B1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AF3560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3949A7" w14:textId="2047704B" w:rsidR="00F9486B" w:rsidRPr="00F9486B" w:rsidRDefault="00CC746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Балбаров Н. Ч.</w:t>
            </w:r>
          </w:p>
        </w:tc>
      </w:tr>
      <w:tr w:rsidR="00DD23C4" w:rsidRPr="00F9486B" w14:paraId="0D2A3AF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726FE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3ABB24" w14:textId="483E0264" w:rsidR="00DD23C4" w:rsidRPr="00F9486B" w:rsidRDefault="00CC7462">
            <w:pPr>
              <w:spacing w:line="254" w:lineRule="auto"/>
              <w:rPr>
                <w:color w:val="000000"/>
                <w:sz w:val="24"/>
                <w:szCs w:val="24"/>
                <w:lang w:eastAsia="en-US"/>
              </w:rPr>
            </w:pPr>
            <w:bookmarkStart w:id="1" w:name="Пояснения"/>
            <w:bookmarkEnd w:id="1"/>
            <w:r>
              <w:rPr>
                <w:color w:val="000000"/>
                <w:sz w:val="24"/>
                <w:szCs w:val="24"/>
                <w:lang w:eastAsia="en-US"/>
              </w:rPr>
              <w:t>Культуртехнические работы на залежных землях общей площадью 142,57 га, расположенных в Кижингинском районе Республики Бурятия</w:t>
            </w:r>
          </w:p>
        </w:tc>
      </w:tr>
      <w:tr w:rsidR="00F9486B" w:rsidRPr="00F9486B" w14:paraId="266F3C7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8248B8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0A125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1720F1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6FBAC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5C854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3ADEC6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FB8FF4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7271E0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B84EA5" w14:textId="6FABB5A0" w:rsidR="00F9486B" w:rsidRPr="00F9486B" w:rsidRDefault="00CC7462">
            <w:pPr>
              <w:spacing w:line="254" w:lineRule="auto"/>
              <w:rPr>
                <w:color w:val="000000"/>
                <w:sz w:val="24"/>
                <w:szCs w:val="24"/>
                <w:lang w:eastAsia="en-US"/>
              </w:rPr>
            </w:pPr>
            <w:bookmarkStart w:id="2" w:name="Цена"/>
            <w:bookmarkEnd w:id="2"/>
            <w:r>
              <w:rPr>
                <w:color w:val="000000"/>
                <w:sz w:val="24"/>
                <w:szCs w:val="24"/>
                <w:lang w:eastAsia="en-US"/>
              </w:rPr>
              <w:t>760 тысяч рублей.</w:t>
            </w:r>
          </w:p>
        </w:tc>
      </w:tr>
      <w:tr w:rsidR="00F9486B" w:rsidRPr="00F9486B" w14:paraId="3A7E039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530AC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D23D1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E7FA22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F5D14E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F768E4" w14:textId="72BDEFD1" w:rsidR="00F9486B" w:rsidRPr="00FF68C9" w:rsidRDefault="00CC7462">
            <w:pPr>
              <w:spacing w:line="254" w:lineRule="auto"/>
              <w:rPr>
                <w:color w:val="000000"/>
                <w:sz w:val="24"/>
                <w:szCs w:val="24"/>
                <w:lang w:eastAsia="en-US"/>
              </w:rPr>
            </w:pPr>
            <w:bookmarkStart w:id="3" w:name="Срок"/>
            <w:bookmarkEnd w:id="3"/>
            <w:r>
              <w:rPr>
                <w:color w:val="000000"/>
                <w:sz w:val="24"/>
                <w:szCs w:val="24"/>
                <w:lang w:eastAsia="en-US"/>
              </w:rPr>
              <w:t xml:space="preserve">Не позднее </w:t>
            </w:r>
            <w:r w:rsidR="007D571E">
              <w:rPr>
                <w:color w:val="000000"/>
                <w:sz w:val="24"/>
                <w:szCs w:val="24"/>
                <w:lang w:eastAsia="en-US"/>
              </w:rPr>
              <w:t>6</w:t>
            </w:r>
            <w:r>
              <w:rPr>
                <w:color w:val="000000"/>
                <w:sz w:val="24"/>
                <w:szCs w:val="24"/>
                <w:lang w:eastAsia="en-US"/>
              </w:rPr>
              <w:t>0 календарных дней с момента заключения договора</w:t>
            </w:r>
          </w:p>
        </w:tc>
      </w:tr>
      <w:tr w:rsidR="00F9486B" w:rsidRPr="00F9486B" w14:paraId="7F366C2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17DB71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E701A1" w14:textId="6F02BAB2" w:rsidR="00F9486B" w:rsidRPr="00F9486B" w:rsidRDefault="00CC7462">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Балбаров Н. Ч., Адрес: Респ Бурятия, Кижингинский р-н, улус Могсохон, Шолотская, 17, телефон: +79025-65-34-05, e-mail: oshor77@mail.ru. </w:t>
            </w:r>
          </w:p>
        </w:tc>
      </w:tr>
      <w:tr w:rsidR="00F9486B" w:rsidRPr="00F9486B" w14:paraId="33DAF25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5E01F4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1DFF6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54994D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19100F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2DE4D55"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61E41D3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DECEB8"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29CB46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8AD5CE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DD2180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FF1C0E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88151E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42EEBE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71D85A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681CC9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0C0B1D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B74A08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43F9085" w14:textId="7CC33C73" w:rsidR="000A0BF3" w:rsidRPr="00F9486B" w:rsidRDefault="00CC746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598159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2C9894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C92FBF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DA4D7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ADB84D0" w14:textId="68F2F578" w:rsidR="00F9486B" w:rsidRPr="00F9486B" w:rsidRDefault="00CC746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282CF3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F545E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CA36FD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A5307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40B80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1E1590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217C6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8AF001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E3D62A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5072E4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F872E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FFFE91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9E152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9E9EC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27283D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FE62E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12527A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96E6B63" w14:textId="4BBFF9CC" w:rsidR="00F9486B" w:rsidRPr="00F9486B" w:rsidRDefault="00CC746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C1A804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FB79F9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37B650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382E5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57713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1A007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351767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73B92C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2340DB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DF1A2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CFC146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DA6938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763DD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52F49E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93FC9E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1FF390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73B1AE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1830E1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BBF845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D4488C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26526A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308E2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CB8BE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FC3B77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62758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643642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B1971C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886DE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EDB26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AE0FD3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5E255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CBE4E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A2D8194" w14:textId="77777777" w:rsidR="00F9486B" w:rsidRPr="00F9486B" w:rsidRDefault="00F9486B">
            <w:pPr>
              <w:spacing w:line="254" w:lineRule="auto"/>
              <w:ind w:left="-3894" w:right="60"/>
              <w:rPr>
                <w:color w:val="000000"/>
                <w:sz w:val="24"/>
                <w:szCs w:val="24"/>
                <w:lang w:val="en-US" w:eastAsia="en-US"/>
              </w:rPr>
            </w:pPr>
          </w:p>
          <w:p w14:paraId="6ED0F8C2" w14:textId="77777777" w:rsidR="00F9486B" w:rsidRPr="00F9486B" w:rsidRDefault="00F9486B">
            <w:pPr>
              <w:spacing w:after="160" w:line="254" w:lineRule="auto"/>
              <w:rPr>
                <w:color w:val="000000"/>
                <w:sz w:val="24"/>
                <w:szCs w:val="24"/>
                <w:lang w:val="en-US" w:eastAsia="en-US"/>
              </w:rPr>
            </w:pPr>
          </w:p>
        </w:tc>
      </w:tr>
      <w:tr w:rsidR="00F9486B" w:rsidRPr="004C699A" w14:paraId="6BA99BD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40BE3D" w14:textId="77777777" w:rsidR="00970C56" w:rsidRDefault="00970C56">
            <w:pPr>
              <w:spacing w:line="254" w:lineRule="auto"/>
              <w:ind w:left="2"/>
              <w:rPr>
                <w:sz w:val="24"/>
                <w:szCs w:val="24"/>
              </w:rPr>
            </w:pPr>
          </w:p>
          <w:p w14:paraId="59CEF10B" w14:textId="77777777" w:rsidR="00970C56" w:rsidRDefault="00970C56">
            <w:pPr>
              <w:spacing w:line="254" w:lineRule="auto"/>
              <w:ind w:left="2"/>
              <w:rPr>
                <w:sz w:val="24"/>
                <w:szCs w:val="24"/>
              </w:rPr>
            </w:pPr>
          </w:p>
          <w:p w14:paraId="7302066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FBC0A8A" w14:textId="77777777" w:rsidR="00970C56" w:rsidRDefault="00970C56">
            <w:pPr>
              <w:spacing w:line="254" w:lineRule="auto"/>
              <w:ind w:left="2"/>
              <w:rPr>
                <w:sz w:val="24"/>
                <w:szCs w:val="24"/>
              </w:rPr>
            </w:pPr>
          </w:p>
          <w:p w14:paraId="5BED0C4D"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68196B" w14:textId="77777777" w:rsidR="00CC746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C7462">
              <w:rPr>
                <w:sz w:val="24"/>
                <w:szCs w:val="24"/>
              </w:rPr>
              <w:t xml:space="preserve"> До 12-00 местного времени 08 октября 2024 года.</w:t>
            </w:r>
          </w:p>
          <w:p w14:paraId="2FFDBA58" w14:textId="36A4037A" w:rsidR="00C01B0A" w:rsidRDefault="00CC7462" w:rsidP="00AD55E7">
            <w:pPr>
              <w:spacing w:line="254" w:lineRule="auto"/>
              <w:rPr>
                <w:sz w:val="24"/>
                <w:szCs w:val="24"/>
              </w:rPr>
            </w:pPr>
            <w:r>
              <w:rPr>
                <w:sz w:val="24"/>
                <w:szCs w:val="24"/>
              </w:rPr>
              <w:t>С пометкой «Заявка на участие в открытом конкурсе № 04-14/205 от 26.09.2024»</w:t>
            </w:r>
          </w:p>
          <w:p w14:paraId="33E289AD"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14C8852C" w14:textId="28FDBFDE" w:rsidR="004C699A" w:rsidRPr="004C699A" w:rsidRDefault="004268DC" w:rsidP="00AD55E7">
            <w:pPr>
              <w:spacing w:line="254" w:lineRule="auto"/>
              <w:rPr>
                <w:color w:val="000000"/>
                <w:sz w:val="24"/>
                <w:szCs w:val="24"/>
                <w:lang w:eastAsia="en-US"/>
              </w:rPr>
            </w:pPr>
            <w:r>
              <w:rPr>
                <w:color w:val="000000"/>
              </w:rPr>
              <w:fldChar w:fldCharType="begin"/>
            </w:r>
            <w:r>
              <w:rPr>
                <w:color w:val="000000"/>
              </w:rPr>
              <w:instrText>HYPERLINK "</w:instrText>
            </w:r>
            <w:r w:rsidRPr="004268DC">
              <w:rPr>
                <w:color w:val="000000"/>
              </w:rPr>
              <w:instrText>https://msp03.ru/konkursy/</w:instrText>
            </w:r>
            <w:r w:rsidRPr="004268DC">
              <w:rPr>
                <w:color w:val="000000"/>
                <w:sz w:val="24"/>
                <w:szCs w:val="24"/>
                <w:lang w:eastAsia="en-US"/>
              </w:rPr>
              <w:instrText>16684</w:instrText>
            </w:r>
            <w:r>
              <w:rPr>
                <w:color w:val="000000"/>
              </w:rPr>
              <w:instrText>"</w:instrText>
            </w:r>
            <w:r>
              <w:rPr>
                <w:color w:val="000000"/>
              </w:rPr>
            </w:r>
            <w:r>
              <w:rPr>
                <w:color w:val="000000"/>
              </w:rPr>
              <w:fldChar w:fldCharType="separate"/>
            </w:r>
            <w:r w:rsidRPr="00F049A8">
              <w:rPr>
                <w:rStyle w:val="a5"/>
              </w:rPr>
              <w:t>https://msp03.ru/konkursy/</w:t>
            </w:r>
            <w:r w:rsidRPr="00F049A8">
              <w:rPr>
                <w:rStyle w:val="a5"/>
                <w:sz w:val="24"/>
                <w:szCs w:val="24"/>
                <w:lang w:eastAsia="en-US"/>
              </w:rPr>
              <w:t>16684</w:t>
            </w:r>
            <w:r>
              <w:rPr>
                <w:color w:val="000000"/>
              </w:rPr>
              <w:fldChar w:fldCharType="end"/>
            </w:r>
            <w:r>
              <w:rPr>
                <w:color w:val="000000"/>
                <w:sz w:val="24"/>
                <w:szCs w:val="24"/>
                <w:lang w:eastAsia="en-US"/>
              </w:rPr>
              <w:t xml:space="preserve"> </w:t>
            </w:r>
          </w:p>
        </w:tc>
      </w:tr>
      <w:tr w:rsidR="00F9486B" w:rsidRPr="007D571E" w14:paraId="45069DDD"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4CD2D9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5A348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59EB80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9E2FF6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46CDD46" w14:textId="77777777" w:rsidR="00D8622F" w:rsidRPr="00DD3F80" w:rsidRDefault="00D8622F">
      <w:pPr>
        <w:spacing w:after="200" w:line="276" w:lineRule="auto"/>
        <w:rPr>
          <w:sz w:val="24"/>
          <w:szCs w:val="24"/>
          <w:lang w:val="en-US"/>
        </w:rPr>
      </w:pPr>
      <w:r w:rsidRPr="00DD3F80">
        <w:rPr>
          <w:sz w:val="24"/>
          <w:szCs w:val="24"/>
          <w:lang w:val="en-US"/>
        </w:rPr>
        <w:br w:type="page"/>
      </w:r>
    </w:p>
    <w:p w14:paraId="5F718B8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2020C90"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3A8C05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BE77CC8"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AAAE0D2"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87F9BC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88D433"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641825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A3321D3"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6A54EA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EC8376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2038F71"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DA2AE1B"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4FE034C"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FD14B0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B3761BF"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6ADA3F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E77404D"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FEA851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300A942"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B6A2403"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1F47B8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B33CE3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3D7B34E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AAA483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1A1DAFF"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95B4121"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CDE565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8A25EA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815345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08585A9"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D6563A2"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5AC2360"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7D61ECC"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C685AF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A75996E"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C8BEE8C"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F4B45AD"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5BCEF5D"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C37A3BF"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D918B83"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3A1F21C"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6D20DFD"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36F797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4693291D" w14:textId="77777777" w:rsidR="00940A15" w:rsidRDefault="00940A15">
      <w:pPr>
        <w:spacing w:after="200" w:line="276" w:lineRule="auto"/>
        <w:rPr>
          <w:sz w:val="20"/>
          <w:szCs w:val="20"/>
        </w:rPr>
      </w:pPr>
      <w:r>
        <w:rPr>
          <w:sz w:val="20"/>
          <w:szCs w:val="20"/>
        </w:rPr>
        <w:br w:type="page"/>
      </w:r>
    </w:p>
    <w:p w14:paraId="169D0C7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1F2E26E" w14:textId="77777777" w:rsidR="00940A15" w:rsidRPr="00A179EA" w:rsidRDefault="00940A15" w:rsidP="00940A15">
      <w:pPr>
        <w:spacing w:line="256" w:lineRule="auto"/>
        <w:rPr>
          <w:sz w:val="24"/>
          <w:szCs w:val="24"/>
        </w:rPr>
      </w:pPr>
    </w:p>
    <w:p w14:paraId="7DE5633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41BF2DF" w14:textId="77777777" w:rsidR="00940A15" w:rsidRPr="00A179EA" w:rsidRDefault="00940A15" w:rsidP="00940A15">
      <w:pPr>
        <w:spacing w:line="256" w:lineRule="auto"/>
        <w:jc w:val="right"/>
        <w:rPr>
          <w:sz w:val="24"/>
          <w:szCs w:val="24"/>
        </w:rPr>
      </w:pPr>
      <w:r w:rsidRPr="00A179EA">
        <w:rPr>
          <w:sz w:val="24"/>
          <w:szCs w:val="24"/>
        </w:rPr>
        <w:t xml:space="preserve"> </w:t>
      </w:r>
    </w:p>
    <w:p w14:paraId="1F41305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2E8B048" w14:textId="1C874CC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C7462">
        <w:rPr>
          <w:sz w:val="24"/>
          <w:szCs w:val="24"/>
        </w:rPr>
        <w:t>04-14/205</w:t>
      </w:r>
      <w:r w:rsidRPr="00A179EA">
        <w:rPr>
          <w:sz w:val="24"/>
          <w:szCs w:val="24"/>
        </w:rPr>
        <w:t xml:space="preserve"> от</w:t>
      </w:r>
      <w:r w:rsidR="00CC7462">
        <w:rPr>
          <w:sz w:val="24"/>
          <w:szCs w:val="24"/>
        </w:rPr>
        <w:t>26.09.2024</w:t>
      </w:r>
    </w:p>
    <w:p w14:paraId="53BF8DD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6B1B9E9" w14:textId="0D992C1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CC7462">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Балбаров Н. Ч.</w:t>
      </w:r>
      <w:r w:rsidRPr="00A179EA">
        <w:rPr>
          <w:sz w:val="24"/>
          <w:szCs w:val="24"/>
        </w:rPr>
        <w:t xml:space="preserve"> </w:t>
      </w:r>
    </w:p>
    <w:p w14:paraId="1B36180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545A70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C259E7E"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A3E37A5"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FE96FB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96E760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DB1A74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36B415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4B735D8"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3998DF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4E8F9C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8C2289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B9C33F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283A33D"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F1A40A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D307E7F"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871B0F8" w14:textId="150F086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C7462">
        <w:rPr>
          <w:sz w:val="24"/>
          <w:szCs w:val="24"/>
        </w:rPr>
        <w:t xml:space="preserve"> по оказанию услуг Содействие в разработке программ модернизации, технического перевооружения и (или) развития производства ИП ГКФХ Балбаров Н. Ч.</w:t>
      </w:r>
      <w:r w:rsidRPr="00A179EA">
        <w:rPr>
          <w:sz w:val="24"/>
          <w:szCs w:val="24"/>
        </w:rPr>
        <w:t xml:space="preserve"> составляет: </w:t>
      </w:r>
    </w:p>
    <w:p w14:paraId="2C9EE3F9"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69CA5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2746BD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758FC14"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BCB6C39"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603A23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AD6907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7229A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AB6106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59FA2E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83816F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0332BA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470498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2C1409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AD6DEE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F90D71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61E5B5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5A20E5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50DDAD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297C88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3F38CD3"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16E489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EE32C0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C1C253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ECB81D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04037E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AAD2787"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6FD24FF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725396F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BD37DE4" w14:textId="77777777" w:rsidR="00F734D8" w:rsidRPr="00ED1E06" w:rsidRDefault="00F734D8" w:rsidP="00F734D8">
      <w:pPr>
        <w:jc w:val="center"/>
        <w:rPr>
          <w:b/>
          <w:color w:val="000000" w:themeColor="text1"/>
          <w:sz w:val="22"/>
          <w:szCs w:val="22"/>
        </w:rPr>
      </w:pPr>
    </w:p>
    <w:p w14:paraId="4B91468E"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F4C8E4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6FBFC3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C076E19" w14:textId="77777777" w:rsidR="00F734D8" w:rsidRPr="00ED1E06" w:rsidRDefault="00F734D8" w:rsidP="00F734D8">
      <w:pPr>
        <w:widowControl w:val="0"/>
        <w:jc w:val="both"/>
        <w:rPr>
          <w:color w:val="000000" w:themeColor="text1"/>
          <w:sz w:val="22"/>
          <w:szCs w:val="22"/>
        </w:rPr>
      </w:pPr>
    </w:p>
    <w:p w14:paraId="64177DB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43DA32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BA8DD5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83F57A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112527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46F1C2C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43C9D3D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30D1860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10F6B9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77A08BA0" w14:textId="77777777" w:rsidR="00F734D8" w:rsidRPr="00ED1E06" w:rsidRDefault="00F734D8" w:rsidP="00F734D8">
      <w:pPr>
        <w:tabs>
          <w:tab w:val="left" w:pos="709"/>
        </w:tabs>
        <w:suppressAutoHyphens/>
        <w:ind w:left="720" w:hanging="720"/>
        <w:jc w:val="both"/>
        <w:rPr>
          <w:color w:val="000000" w:themeColor="text1"/>
          <w:sz w:val="22"/>
          <w:szCs w:val="22"/>
        </w:rPr>
      </w:pPr>
    </w:p>
    <w:p w14:paraId="6519637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1A09030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6C5EB9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1ED28E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247D0BC"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681F7E7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1B43374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7CAB8FE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CBC823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6DC1DA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056B10F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776F0D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902D79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D15105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C20058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3813A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FAA4EE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3A179F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4D1ADBC"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3B02E26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8B58DB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809C98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A85B84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6FB736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786262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07399A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DDAD84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FA7637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39EF5D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44A026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364A5C2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DBEAD0B"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7016D8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CD337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E0D74D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5495F7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6AE0F50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3251DB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1F16E8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629758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F8F738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D4F923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0A99DE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261B70E0"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05C5FF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7EA2E6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0E01E46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79A420D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88D3871" w14:textId="77777777" w:rsidR="00F734D8" w:rsidRPr="00ED1E06" w:rsidRDefault="00F734D8" w:rsidP="00F734D8">
      <w:pPr>
        <w:rPr>
          <w:color w:val="000000" w:themeColor="text1"/>
          <w:sz w:val="22"/>
          <w:szCs w:val="22"/>
        </w:rPr>
      </w:pPr>
    </w:p>
    <w:p w14:paraId="4CBB1A9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0F8275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0B0AF51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3E68AF0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10F39D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02AE3F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1877718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94B7E9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0436CC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5B1AC12" w14:textId="77777777" w:rsidR="00F734D8" w:rsidRPr="00ED1E06" w:rsidRDefault="00F734D8" w:rsidP="00F734D8">
      <w:pPr>
        <w:rPr>
          <w:color w:val="000000" w:themeColor="text1"/>
          <w:sz w:val="22"/>
          <w:szCs w:val="22"/>
        </w:rPr>
      </w:pPr>
    </w:p>
    <w:p w14:paraId="1C22FFD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5BD91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489967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3D5F76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24D44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9562779" w14:textId="77777777" w:rsidR="00F734D8" w:rsidRPr="00ED1E06" w:rsidRDefault="00F734D8" w:rsidP="00F734D8">
      <w:pPr>
        <w:ind w:firstLine="709"/>
        <w:jc w:val="both"/>
        <w:rPr>
          <w:color w:val="000000" w:themeColor="text1"/>
          <w:sz w:val="22"/>
          <w:szCs w:val="22"/>
        </w:rPr>
      </w:pPr>
    </w:p>
    <w:p w14:paraId="3935181C"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4EACB2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E7F8C7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E3CF5D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3B02AED" w14:textId="77777777" w:rsidR="00F734D8" w:rsidRPr="00ED1E06" w:rsidRDefault="00F734D8" w:rsidP="00F734D8">
      <w:pPr>
        <w:rPr>
          <w:color w:val="000000" w:themeColor="text1"/>
          <w:sz w:val="22"/>
          <w:szCs w:val="22"/>
        </w:rPr>
      </w:pPr>
    </w:p>
    <w:p w14:paraId="186B764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DA553C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A8B551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4E4CAAA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6E3A906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57C33FF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787A0AE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7D00F26B" w14:textId="77777777" w:rsidR="00F734D8" w:rsidRPr="00ED1E06" w:rsidRDefault="00F734D8" w:rsidP="00F734D8">
      <w:pPr>
        <w:tabs>
          <w:tab w:val="left" w:pos="709"/>
        </w:tabs>
        <w:suppressAutoHyphens/>
        <w:jc w:val="center"/>
        <w:rPr>
          <w:color w:val="000000" w:themeColor="text1"/>
          <w:sz w:val="22"/>
          <w:szCs w:val="22"/>
        </w:rPr>
      </w:pPr>
    </w:p>
    <w:p w14:paraId="2860DD3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2712976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0F47859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45DCC1A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40FE0EA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6D85784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4644AE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69A7DB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FD5FB1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7F0DCBB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F4CED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554B552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60E427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C18706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09DCAF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080E0A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B37BFA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4C0916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A98290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A6A423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97A0D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A54390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C1C214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E346327" w14:textId="77777777" w:rsidR="00F734D8" w:rsidRPr="00ED1E06" w:rsidRDefault="00F734D8" w:rsidP="00F734D8">
      <w:pPr>
        <w:keepNext/>
        <w:tabs>
          <w:tab w:val="left" w:pos="709"/>
        </w:tabs>
        <w:suppressAutoHyphens/>
        <w:jc w:val="center"/>
        <w:rPr>
          <w:bCs/>
          <w:color w:val="000000" w:themeColor="text1"/>
          <w:sz w:val="22"/>
          <w:szCs w:val="22"/>
        </w:rPr>
      </w:pPr>
    </w:p>
    <w:p w14:paraId="2ACC8CE9"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44693E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2A49C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0129C9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50E9B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C81E1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DC5AF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3EB5A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6F820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8038461" w14:textId="77777777" w:rsidR="00F734D8" w:rsidRPr="00ED1E06" w:rsidRDefault="00F734D8" w:rsidP="00F734D8">
      <w:pPr>
        <w:tabs>
          <w:tab w:val="left" w:pos="709"/>
        </w:tabs>
        <w:suppressAutoHyphens/>
        <w:ind w:firstLine="567"/>
        <w:jc w:val="right"/>
        <w:rPr>
          <w:color w:val="000000" w:themeColor="text1"/>
          <w:sz w:val="22"/>
          <w:szCs w:val="22"/>
        </w:rPr>
      </w:pPr>
    </w:p>
    <w:p w14:paraId="09FA215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BDE68AA" w14:textId="77777777" w:rsidR="00F734D8" w:rsidRPr="00ED1E06" w:rsidRDefault="00F734D8" w:rsidP="00F734D8">
      <w:pPr>
        <w:tabs>
          <w:tab w:val="left" w:pos="709"/>
        </w:tabs>
        <w:suppressAutoHyphens/>
        <w:ind w:firstLine="567"/>
        <w:rPr>
          <w:color w:val="000000" w:themeColor="text1"/>
          <w:sz w:val="22"/>
          <w:szCs w:val="22"/>
        </w:rPr>
      </w:pPr>
    </w:p>
    <w:p w14:paraId="7E621BF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14D7ED9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3AC33E88" w14:textId="77777777" w:rsidR="00F734D8" w:rsidRPr="00ED1E06" w:rsidRDefault="00F734D8" w:rsidP="00F734D8">
      <w:pPr>
        <w:tabs>
          <w:tab w:val="left" w:pos="709"/>
        </w:tabs>
        <w:suppressAutoHyphens/>
        <w:rPr>
          <w:color w:val="000000" w:themeColor="text1"/>
          <w:sz w:val="22"/>
          <w:szCs w:val="22"/>
        </w:rPr>
      </w:pPr>
    </w:p>
    <w:p w14:paraId="6F42BE7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E920457"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2BD7C7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A5C8246" w14:textId="77777777" w:rsidR="00F734D8" w:rsidRPr="00ED1E06" w:rsidRDefault="00F734D8" w:rsidP="00F734D8">
      <w:pPr>
        <w:rPr>
          <w:color w:val="000000" w:themeColor="text1"/>
          <w:sz w:val="22"/>
          <w:szCs w:val="22"/>
        </w:rPr>
      </w:pPr>
    </w:p>
    <w:p w14:paraId="79FE955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6B30EC1" w14:textId="77777777" w:rsidR="00F734D8" w:rsidRPr="00ED1E06" w:rsidRDefault="00F734D8" w:rsidP="00F734D8">
      <w:pPr>
        <w:tabs>
          <w:tab w:val="left" w:pos="567"/>
        </w:tabs>
        <w:suppressAutoHyphens/>
        <w:jc w:val="right"/>
        <w:rPr>
          <w:color w:val="000000" w:themeColor="text1"/>
          <w:sz w:val="22"/>
          <w:szCs w:val="22"/>
        </w:rPr>
      </w:pPr>
    </w:p>
    <w:p w14:paraId="0E49E32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39BE4E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4EA918F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82F3AD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6F0D05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F74DCE9" w14:textId="77777777" w:rsidR="00F734D8" w:rsidRPr="00ED1E06" w:rsidRDefault="007D571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504A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714BD1E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04C05D1E"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62C1056A"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1F9923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0868763" w14:textId="77777777" w:rsidTr="00565768">
        <w:tc>
          <w:tcPr>
            <w:tcW w:w="4537" w:type="dxa"/>
            <w:tcBorders>
              <w:right w:val="single" w:sz="4" w:space="0" w:color="auto"/>
            </w:tcBorders>
            <w:shd w:val="clear" w:color="auto" w:fill="F2F2F2"/>
            <w:vAlign w:val="center"/>
          </w:tcPr>
          <w:p w14:paraId="7E6B389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2671FA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935E3A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36BF229"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F35DD0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06DDA25"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1568DB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6B9C296" w14:textId="77777777" w:rsidTr="00565768">
        <w:tc>
          <w:tcPr>
            <w:tcW w:w="4537" w:type="dxa"/>
            <w:tcBorders>
              <w:right w:val="single" w:sz="4" w:space="0" w:color="auto"/>
            </w:tcBorders>
            <w:vAlign w:val="center"/>
          </w:tcPr>
          <w:p w14:paraId="14048A67"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0D3E560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B78194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96D6EA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63A3A82"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72E35827"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BD70E73" w14:textId="77777777" w:rsidTr="00565768">
        <w:tc>
          <w:tcPr>
            <w:tcW w:w="10686" w:type="dxa"/>
            <w:gridSpan w:val="6"/>
          </w:tcPr>
          <w:p w14:paraId="6F6AB60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34524A3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F4E96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5AA153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8FBC24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D5A0B8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C3244C0" w14:textId="77777777" w:rsidTr="00565768">
        <w:tc>
          <w:tcPr>
            <w:tcW w:w="3403" w:type="dxa"/>
            <w:shd w:val="clear" w:color="auto" w:fill="auto"/>
          </w:tcPr>
          <w:p w14:paraId="5278B75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C1E967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C802C5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FF52A24" w14:textId="77777777" w:rsidTr="00565768">
        <w:tc>
          <w:tcPr>
            <w:tcW w:w="3403" w:type="dxa"/>
            <w:shd w:val="clear" w:color="auto" w:fill="auto"/>
          </w:tcPr>
          <w:p w14:paraId="4F843B3D"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1EE16390" w14:textId="77777777" w:rsidR="00F734D8" w:rsidRPr="00ED1E06" w:rsidRDefault="00F734D8" w:rsidP="00565768">
            <w:pPr>
              <w:keepNext/>
              <w:tabs>
                <w:tab w:val="left" w:pos="709"/>
              </w:tabs>
              <w:suppressAutoHyphens/>
              <w:ind w:left="426"/>
              <w:rPr>
                <w:color w:val="000000" w:themeColor="text1"/>
                <w:sz w:val="22"/>
                <w:szCs w:val="22"/>
              </w:rPr>
            </w:pPr>
          </w:p>
          <w:p w14:paraId="47B53AF7"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EA403A7" w14:textId="77777777" w:rsidR="00F734D8" w:rsidRPr="00ED1E06" w:rsidRDefault="00F734D8" w:rsidP="00565768">
            <w:pPr>
              <w:keepNext/>
              <w:tabs>
                <w:tab w:val="left" w:pos="709"/>
              </w:tabs>
              <w:suppressAutoHyphens/>
              <w:rPr>
                <w:color w:val="000000" w:themeColor="text1"/>
                <w:sz w:val="22"/>
                <w:szCs w:val="22"/>
              </w:rPr>
            </w:pPr>
          </w:p>
          <w:p w14:paraId="452CE30D" w14:textId="77777777" w:rsidR="00F734D8" w:rsidRPr="00ED1E06" w:rsidRDefault="00F734D8" w:rsidP="00565768">
            <w:pPr>
              <w:keepNext/>
              <w:tabs>
                <w:tab w:val="left" w:pos="709"/>
              </w:tabs>
              <w:suppressAutoHyphens/>
              <w:rPr>
                <w:color w:val="000000" w:themeColor="text1"/>
                <w:sz w:val="22"/>
                <w:szCs w:val="22"/>
              </w:rPr>
            </w:pPr>
          </w:p>
          <w:p w14:paraId="660F4B3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3C4EFCA" w14:textId="77777777" w:rsidR="00F734D8" w:rsidRPr="00ED1E06" w:rsidRDefault="00F734D8" w:rsidP="00565768">
            <w:pPr>
              <w:jc w:val="center"/>
              <w:rPr>
                <w:color w:val="000000" w:themeColor="text1"/>
                <w:sz w:val="22"/>
                <w:szCs w:val="22"/>
              </w:rPr>
            </w:pPr>
          </w:p>
        </w:tc>
        <w:tc>
          <w:tcPr>
            <w:tcW w:w="3686" w:type="dxa"/>
            <w:shd w:val="clear" w:color="auto" w:fill="auto"/>
          </w:tcPr>
          <w:p w14:paraId="653019C8"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015A022D" w14:textId="77777777" w:rsidR="00F734D8" w:rsidRPr="00ED1E06" w:rsidRDefault="00F734D8" w:rsidP="00565768">
            <w:pPr>
              <w:keepNext/>
              <w:tabs>
                <w:tab w:val="left" w:pos="709"/>
              </w:tabs>
              <w:suppressAutoHyphens/>
              <w:ind w:left="426"/>
              <w:rPr>
                <w:color w:val="000000" w:themeColor="text1"/>
                <w:sz w:val="22"/>
                <w:szCs w:val="22"/>
              </w:rPr>
            </w:pPr>
          </w:p>
          <w:p w14:paraId="751216C4"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520053AA" w14:textId="77777777" w:rsidR="00F734D8" w:rsidRPr="00ED1E06" w:rsidRDefault="00F734D8" w:rsidP="00565768">
            <w:pPr>
              <w:keepNext/>
              <w:tabs>
                <w:tab w:val="left" w:pos="709"/>
              </w:tabs>
              <w:suppressAutoHyphens/>
              <w:rPr>
                <w:color w:val="000000" w:themeColor="text1"/>
                <w:sz w:val="22"/>
                <w:szCs w:val="22"/>
              </w:rPr>
            </w:pPr>
          </w:p>
          <w:p w14:paraId="71968CE0" w14:textId="77777777" w:rsidR="00F734D8" w:rsidRPr="00ED1E06" w:rsidRDefault="00F734D8" w:rsidP="00565768">
            <w:pPr>
              <w:keepNext/>
              <w:tabs>
                <w:tab w:val="left" w:pos="709"/>
              </w:tabs>
              <w:suppressAutoHyphens/>
              <w:rPr>
                <w:color w:val="000000" w:themeColor="text1"/>
                <w:sz w:val="22"/>
                <w:szCs w:val="22"/>
              </w:rPr>
            </w:pPr>
          </w:p>
          <w:p w14:paraId="37A771B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2DC1B17A" w14:textId="77777777" w:rsidR="00F734D8" w:rsidRPr="00ED1E06" w:rsidRDefault="00F734D8" w:rsidP="00565768">
            <w:pPr>
              <w:jc w:val="center"/>
              <w:rPr>
                <w:color w:val="000000" w:themeColor="text1"/>
                <w:sz w:val="22"/>
                <w:szCs w:val="22"/>
              </w:rPr>
            </w:pPr>
          </w:p>
        </w:tc>
        <w:tc>
          <w:tcPr>
            <w:tcW w:w="3969" w:type="dxa"/>
            <w:shd w:val="clear" w:color="auto" w:fill="auto"/>
          </w:tcPr>
          <w:p w14:paraId="7AC259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CFC0E6D" w14:textId="77777777" w:rsidR="00F734D8" w:rsidRPr="00ED1E06" w:rsidRDefault="00F734D8" w:rsidP="00565768">
            <w:pPr>
              <w:keepNext/>
              <w:tabs>
                <w:tab w:val="left" w:pos="709"/>
              </w:tabs>
              <w:suppressAutoHyphens/>
              <w:rPr>
                <w:color w:val="000000" w:themeColor="text1"/>
                <w:sz w:val="22"/>
                <w:szCs w:val="22"/>
              </w:rPr>
            </w:pPr>
          </w:p>
          <w:p w14:paraId="3CC2364D"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01AA057D" w14:textId="77777777" w:rsidR="00F734D8" w:rsidRPr="00ED1E06" w:rsidRDefault="00F734D8" w:rsidP="00565768">
            <w:pPr>
              <w:keepNext/>
              <w:tabs>
                <w:tab w:val="left" w:pos="709"/>
              </w:tabs>
              <w:suppressAutoHyphens/>
              <w:rPr>
                <w:color w:val="000000" w:themeColor="text1"/>
                <w:sz w:val="22"/>
                <w:szCs w:val="22"/>
              </w:rPr>
            </w:pPr>
          </w:p>
          <w:p w14:paraId="72A133E5" w14:textId="77777777" w:rsidR="00F734D8" w:rsidRPr="00ED1E06" w:rsidRDefault="00F734D8" w:rsidP="00565768">
            <w:pPr>
              <w:keepNext/>
              <w:tabs>
                <w:tab w:val="left" w:pos="709"/>
              </w:tabs>
              <w:suppressAutoHyphens/>
              <w:rPr>
                <w:color w:val="000000" w:themeColor="text1"/>
                <w:sz w:val="22"/>
                <w:szCs w:val="22"/>
              </w:rPr>
            </w:pPr>
          </w:p>
          <w:p w14:paraId="2D50CDD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4B5E5EAD" w14:textId="77777777" w:rsidR="00F734D8" w:rsidRPr="00ED1E06" w:rsidRDefault="00F734D8" w:rsidP="00F734D8">
      <w:pPr>
        <w:tabs>
          <w:tab w:val="left" w:pos="567"/>
        </w:tabs>
        <w:suppressAutoHyphens/>
        <w:jc w:val="right"/>
        <w:rPr>
          <w:color w:val="000000" w:themeColor="text1"/>
          <w:sz w:val="22"/>
          <w:szCs w:val="22"/>
        </w:rPr>
      </w:pPr>
    </w:p>
    <w:p w14:paraId="7E62E42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2D73C5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06332B88" w14:textId="77777777" w:rsidR="00F734D8" w:rsidRPr="00ED1E06" w:rsidRDefault="00F734D8" w:rsidP="00F734D8">
      <w:pPr>
        <w:tabs>
          <w:tab w:val="left" w:pos="709"/>
        </w:tabs>
        <w:suppressAutoHyphens/>
        <w:ind w:firstLine="709"/>
        <w:jc w:val="right"/>
        <w:rPr>
          <w:color w:val="000000" w:themeColor="text1"/>
          <w:sz w:val="22"/>
          <w:szCs w:val="22"/>
        </w:rPr>
      </w:pPr>
    </w:p>
    <w:p w14:paraId="7419A3E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6B2725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6D888A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4C0073B2" w14:textId="77777777" w:rsidR="00F734D8" w:rsidRPr="00ED1E06" w:rsidRDefault="00F734D8" w:rsidP="00F734D8">
      <w:pPr>
        <w:tabs>
          <w:tab w:val="left" w:pos="709"/>
        </w:tabs>
        <w:suppressAutoHyphens/>
        <w:ind w:firstLine="709"/>
        <w:jc w:val="right"/>
        <w:rPr>
          <w:color w:val="000000" w:themeColor="text1"/>
          <w:sz w:val="22"/>
          <w:szCs w:val="22"/>
        </w:rPr>
      </w:pPr>
    </w:p>
    <w:p w14:paraId="4863508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5141A5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0F442FC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45EA0F3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F5722C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CDDE5B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7C1700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2F35CE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D40427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F862CBA" w14:textId="77777777" w:rsidTr="00565768">
        <w:tc>
          <w:tcPr>
            <w:tcW w:w="4785" w:type="dxa"/>
            <w:tcBorders>
              <w:top w:val="nil"/>
              <w:left w:val="nil"/>
              <w:bottom w:val="nil"/>
              <w:right w:val="nil"/>
            </w:tcBorders>
          </w:tcPr>
          <w:p w14:paraId="4542B7A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B8D6F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C0E3E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987B0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58AA1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25F89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625D2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4180BF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9907A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6CA4D5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A04F25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AD2E71A" w14:textId="77777777" w:rsidR="00F734D8" w:rsidRPr="00ED1E06" w:rsidRDefault="00F734D8" w:rsidP="00565768">
            <w:pPr>
              <w:tabs>
                <w:tab w:val="left" w:pos="709"/>
              </w:tabs>
              <w:suppressAutoHyphens/>
              <w:ind w:firstLine="567"/>
              <w:jc w:val="right"/>
              <w:rPr>
                <w:color w:val="000000" w:themeColor="text1"/>
                <w:sz w:val="22"/>
                <w:szCs w:val="22"/>
              </w:rPr>
            </w:pPr>
          </w:p>
          <w:p w14:paraId="57F899F3"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7736E06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F4AF907"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4A404AE6" w14:textId="77777777" w:rsidR="00F734D8" w:rsidRPr="00ED1E06" w:rsidRDefault="00F734D8" w:rsidP="00565768">
            <w:pPr>
              <w:tabs>
                <w:tab w:val="left" w:pos="567"/>
              </w:tabs>
              <w:suppressAutoHyphens/>
              <w:jc w:val="right"/>
              <w:rPr>
                <w:color w:val="000000" w:themeColor="text1"/>
                <w:sz w:val="22"/>
                <w:szCs w:val="22"/>
              </w:rPr>
            </w:pPr>
          </w:p>
        </w:tc>
      </w:tr>
    </w:tbl>
    <w:p w14:paraId="796EA6DF" w14:textId="061DEF7E" w:rsidR="0008281F" w:rsidRDefault="0008281F" w:rsidP="00974326">
      <w:pPr>
        <w:tabs>
          <w:tab w:val="left" w:pos="0"/>
        </w:tabs>
        <w:spacing w:line="300" w:lineRule="auto"/>
        <w:ind w:firstLine="567"/>
        <w:jc w:val="right"/>
        <w:rPr>
          <w:sz w:val="20"/>
          <w:szCs w:val="20"/>
        </w:rPr>
      </w:pPr>
    </w:p>
    <w:p w14:paraId="45795F4C" w14:textId="77777777" w:rsidR="0008281F" w:rsidRDefault="0008281F">
      <w:pPr>
        <w:spacing w:after="200" w:line="276" w:lineRule="auto"/>
        <w:rPr>
          <w:sz w:val="20"/>
          <w:szCs w:val="20"/>
        </w:rPr>
      </w:pPr>
      <w:r>
        <w:rPr>
          <w:sz w:val="20"/>
          <w:szCs w:val="20"/>
        </w:rPr>
        <w:br w:type="page"/>
      </w:r>
    </w:p>
    <w:p w14:paraId="353D6983" w14:textId="77777777" w:rsidR="0008281F" w:rsidRPr="00B064D0" w:rsidRDefault="0008281F" w:rsidP="0008281F">
      <w:pPr>
        <w:tabs>
          <w:tab w:val="left" w:pos="0"/>
        </w:tabs>
        <w:spacing w:line="300" w:lineRule="auto"/>
        <w:ind w:firstLine="567"/>
        <w:jc w:val="center"/>
        <w:rPr>
          <w:b/>
          <w:color w:val="000000"/>
          <w:sz w:val="24"/>
          <w:szCs w:val="24"/>
        </w:rPr>
      </w:pPr>
      <w:r w:rsidRPr="00B064D0">
        <w:rPr>
          <w:b/>
          <w:color w:val="000000"/>
          <w:sz w:val="24"/>
          <w:szCs w:val="24"/>
        </w:rPr>
        <w:t>ТЕХНИЧЕСКОЕ ЗАДАНИЕ</w:t>
      </w:r>
    </w:p>
    <w:p w14:paraId="10058695" w14:textId="77777777" w:rsidR="0008281F" w:rsidRPr="00B064D0" w:rsidRDefault="0008281F" w:rsidP="0008281F">
      <w:pPr>
        <w:tabs>
          <w:tab w:val="left" w:pos="0"/>
        </w:tabs>
        <w:ind w:firstLine="567"/>
        <w:jc w:val="center"/>
        <w:rPr>
          <w:color w:val="FF0000"/>
          <w:sz w:val="24"/>
          <w:szCs w:val="24"/>
        </w:rPr>
      </w:pPr>
      <w:r w:rsidRPr="00B064D0">
        <w:rPr>
          <w:color w:val="000000"/>
          <w:sz w:val="24"/>
          <w:szCs w:val="24"/>
        </w:rPr>
        <w:t xml:space="preserve">на оказание услуги </w:t>
      </w:r>
      <w:r w:rsidRPr="00B064D0">
        <w:rPr>
          <w:bCs/>
          <w:sz w:val="24"/>
          <w:szCs w:val="24"/>
        </w:rPr>
        <w:t>Содействие в разработке программ модернизации, технического перевооружения и (или) развития производства</w:t>
      </w:r>
    </w:p>
    <w:tbl>
      <w:tblPr>
        <w:tblStyle w:val="aa"/>
        <w:tblW w:w="0" w:type="auto"/>
        <w:tblLook w:val="04A0" w:firstRow="1" w:lastRow="0" w:firstColumn="1" w:lastColumn="0" w:noHBand="0" w:noVBand="1"/>
      </w:tblPr>
      <w:tblGrid>
        <w:gridCol w:w="675"/>
        <w:gridCol w:w="4111"/>
        <w:gridCol w:w="4785"/>
      </w:tblGrid>
      <w:tr w:rsidR="0008281F" w14:paraId="1E764C34" w14:textId="77777777" w:rsidTr="00BA00AE">
        <w:tc>
          <w:tcPr>
            <w:tcW w:w="675" w:type="dxa"/>
          </w:tcPr>
          <w:p w14:paraId="3F08BA40" w14:textId="77777777" w:rsidR="0008281F" w:rsidRPr="00B064D0" w:rsidRDefault="0008281F" w:rsidP="00BA00AE">
            <w:pPr>
              <w:ind w:right="-32"/>
              <w:jc w:val="center"/>
              <w:rPr>
                <w:sz w:val="24"/>
                <w:szCs w:val="24"/>
              </w:rPr>
            </w:pPr>
            <w:r w:rsidRPr="00B064D0">
              <w:rPr>
                <w:sz w:val="24"/>
                <w:szCs w:val="24"/>
              </w:rPr>
              <w:t>№№ пп</w:t>
            </w:r>
          </w:p>
        </w:tc>
        <w:tc>
          <w:tcPr>
            <w:tcW w:w="4111" w:type="dxa"/>
            <w:vAlign w:val="center"/>
          </w:tcPr>
          <w:p w14:paraId="4CDE04F6" w14:textId="77777777" w:rsidR="0008281F" w:rsidRPr="00B064D0" w:rsidRDefault="0008281F" w:rsidP="00BA00AE">
            <w:pPr>
              <w:jc w:val="center"/>
              <w:rPr>
                <w:sz w:val="24"/>
                <w:szCs w:val="24"/>
              </w:rPr>
            </w:pPr>
            <w:r w:rsidRPr="00B064D0">
              <w:rPr>
                <w:sz w:val="24"/>
                <w:szCs w:val="24"/>
              </w:rPr>
              <w:t>Наименование</w:t>
            </w:r>
          </w:p>
        </w:tc>
        <w:tc>
          <w:tcPr>
            <w:tcW w:w="4785" w:type="dxa"/>
            <w:vAlign w:val="center"/>
          </w:tcPr>
          <w:p w14:paraId="7C7137CA" w14:textId="77777777" w:rsidR="0008281F" w:rsidRPr="00B064D0" w:rsidRDefault="0008281F" w:rsidP="00BA00AE">
            <w:pPr>
              <w:ind w:left="72"/>
              <w:jc w:val="center"/>
              <w:rPr>
                <w:sz w:val="24"/>
                <w:szCs w:val="24"/>
              </w:rPr>
            </w:pPr>
            <w:r w:rsidRPr="00B064D0">
              <w:rPr>
                <w:sz w:val="24"/>
                <w:szCs w:val="24"/>
              </w:rPr>
              <w:t>Основные данные и требования</w:t>
            </w:r>
          </w:p>
        </w:tc>
      </w:tr>
      <w:tr w:rsidR="0008281F" w14:paraId="0A9669D6" w14:textId="77777777" w:rsidTr="00BA00AE">
        <w:tc>
          <w:tcPr>
            <w:tcW w:w="675" w:type="dxa"/>
          </w:tcPr>
          <w:p w14:paraId="3B561845" w14:textId="77777777" w:rsidR="0008281F" w:rsidRPr="00B064D0" w:rsidRDefault="0008281F" w:rsidP="00BA00AE">
            <w:pPr>
              <w:ind w:right="-32"/>
              <w:rPr>
                <w:sz w:val="24"/>
                <w:szCs w:val="24"/>
              </w:rPr>
            </w:pPr>
            <w:r>
              <w:rPr>
                <w:sz w:val="24"/>
                <w:szCs w:val="24"/>
              </w:rPr>
              <w:t>1</w:t>
            </w:r>
          </w:p>
        </w:tc>
        <w:tc>
          <w:tcPr>
            <w:tcW w:w="4111" w:type="dxa"/>
          </w:tcPr>
          <w:p w14:paraId="70EDDD70" w14:textId="77777777" w:rsidR="0008281F" w:rsidRPr="00D47D71" w:rsidRDefault="0008281F" w:rsidP="00BA00AE">
            <w:pPr>
              <w:rPr>
                <w:b/>
                <w:sz w:val="24"/>
                <w:szCs w:val="24"/>
              </w:rPr>
            </w:pPr>
            <w:r w:rsidRPr="00D47D71">
              <w:rPr>
                <w:b/>
                <w:sz w:val="24"/>
                <w:szCs w:val="24"/>
              </w:rPr>
              <w:t>Общие данные</w:t>
            </w:r>
          </w:p>
        </w:tc>
        <w:tc>
          <w:tcPr>
            <w:tcW w:w="4785" w:type="dxa"/>
          </w:tcPr>
          <w:p w14:paraId="705511BD" w14:textId="77777777" w:rsidR="0008281F" w:rsidRDefault="0008281F" w:rsidP="00BA00AE">
            <w:pPr>
              <w:rPr>
                <w:sz w:val="24"/>
                <w:szCs w:val="24"/>
              </w:rPr>
            </w:pPr>
          </w:p>
        </w:tc>
      </w:tr>
      <w:tr w:rsidR="0008281F" w14:paraId="5B5996D7" w14:textId="77777777" w:rsidTr="00BA00AE">
        <w:tc>
          <w:tcPr>
            <w:tcW w:w="675" w:type="dxa"/>
          </w:tcPr>
          <w:p w14:paraId="4766F90E" w14:textId="77777777" w:rsidR="0008281F" w:rsidRPr="00B064D0" w:rsidRDefault="0008281F" w:rsidP="00BA00AE">
            <w:pPr>
              <w:ind w:right="-32"/>
              <w:rPr>
                <w:sz w:val="24"/>
                <w:szCs w:val="24"/>
              </w:rPr>
            </w:pPr>
            <w:r w:rsidRPr="00B064D0">
              <w:rPr>
                <w:sz w:val="24"/>
                <w:szCs w:val="24"/>
              </w:rPr>
              <w:t>1</w:t>
            </w:r>
            <w:r>
              <w:rPr>
                <w:sz w:val="24"/>
                <w:szCs w:val="24"/>
              </w:rPr>
              <w:t>.1</w:t>
            </w:r>
          </w:p>
        </w:tc>
        <w:tc>
          <w:tcPr>
            <w:tcW w:w="4111" w:type="dxa"/>
          </w:tcPr>
          <w:p w14:paraId="546D5E68" w14:textId="77777777" w:rsidR="0008281F" w:rsidRPr="00B064D0" w:rsidRDefault="0008281F" w:rsidP="00BA00AE">
            <w:pPr>
              <w:rPr>
                <w:sz w:val="24"/>
                <w:szCs w:val="24"/>
              </w:rPr>
            </w:pPr>
            <w:r w:rsidRPr="00B064D0">
              <w:rPr>
                <w:sz w:val="24"/>
                <w:szCs w:val="24"/>
              </w:rPr>
              <w:t>Наименование объекта капитального строительства</w:t>
            </w:r>
          </w:p>
        </w:tc>
        <w:tc>
          <w:tcPr>
            <w:tcW w:w="4785" w:type="dxa"/>
          </w:tcPr>
          <w:p w14:paraId="02CBB133" w14:textId="77777777" w:rsidR="0008281F" w:rsidRPr="00B064D0" w:rsidRDefault="0008281F" w:rsidP="00BA00AE">
            <w:pPr>
              <w:rPr>
                <w:sz w:val="24"/>
                <w:szCs w:val="24"/>
              </w:rPr>
            </w:pPr>
            <w:r>
              <w:rPr>
                <w:sz w:val="24"/>
                <w:szCs w:val="24"/>
              </w:rPr>
              <w:t>К</w:t>
            </w:r>
            <w:r w:rsidRPr="00B064D0">
              <w:rPr>
                <w:sz w:val="24"/>
                <w:szCs w:val="24"/>
              </w:rPr>
              <w:t>ультуртехническ</w:t>
            </w:r>
            <w:r>
              <w:rPr>
                <w:sz w:val="24"/>
                <w:szCs w:val="24"/>
              </w:rPr>
              <w:t>ие</w:t>
            </w:r>
            <w:r w:rsidRPr="00B064D0">
              <w:rPr>
                <w:sz w:val="24"/>
                <w:szCs w:val="24"/>
              </w:rPr>
              <w:t xml:space="preserve"> </w:t>
            </w:r>
            <w:r>
              <w:rPr>
                <w:sz w:val="24"/>
                <w:szCs w:val="24"/>
              </w:rPr>
              <w:t>работы</w:t>
            </w:r>
            <w:r w:rsidRPr="00B064D0">
              <w:rPr>
                <w:sz w:val="24"/>
                <w:szCs w:val="24"/>
              </w:rPr>
              <w:t xml:space="preserve"> на залежных землях с кадастровыми номерами 03:</w:t>
            </w:r>
            <w:r>
              <w:rPr>
                <w:sz w:val="24"/>
                <w:szCs w:val="24"/>
              </w:rPr>
              <w:t>10</w:t>
            </w:r>
            <w:r w:rsidRPr="00B064D0">
              <w:rPr>
                <w:sz w:val="24"/>
                <w:szCs w:val="24"/>
              </w:rPr>
              <w:t>:</w:t>
            </w:r>
            <w:r>
              <w:rPr>
                <w:sz w:val="24"/>
                <w:szCs w:val="24"/>
              </w:rPr>
              <w:t>240129</w:t>
            </w:r>
            <w:r w:rsidRPr="00B064D0">
              <w:rPr>
                <w:sz w:val="24"/>
                <w:szCs w:val="24"/>
              </w:rPr>
              <w:t>:</w:t>
            </w:r>
            <w:r>
              <w:rPr>
                <w:sz w:val="24"/>
                <w:szCs w:val="24"/>
              </w:rPr>
              <w:t>210</w:t>
            </w:r>
            <w:r w:rsidRPr="00B064D0">
              <w:rPr>
                <w:sz w:val="24"/>
                <w:szCs w:val="24"/>
              </w:rPr>
              <w:t xml:space="preserve">, </w:t>
            </w:r>
            <w:r w:rsidRPr="00720C5D">
              <w:rPr>
                <w:sz w:val="24"/>
                <w:szCs w:val="24"/>
              </w:rPr>
              <w:t>03:10:240129:3</w:t>
            </w:r>
            <w:r>
              <w:rPr>
                <w:sz w:val="24"/>
                <w:szCs w:val="24"/>
              </w:rPr>
              <w:t>28</w:t>
            </w:r>
            <w:r w:rsidRPr="00B064D0">
              <w:rPr>
                <w:sz w:val="24"/>
                <w:szCs w:val="24"/>
              </w:rPr>
              <w:t xml:space="preserve">, </w:t>
            </w:r>
            <w:r w:rsidRPr="00720C5D">
              <w:rPr>
                <w:sz w:val="24"/>
                <w:szCs w:val="24"/>
              </w:rPr>
              <w:t>03:10:240129:3</w:t>
            </w:r>
            <w:r>
              <w:rPr>
                <w:sz w:val="24"/>
                <w:szCs w:val="24"/>
              </w:rPr>
              <w:t xml:space="preserve">29, </w:t>
            </w:r>
            <w:r w:rsidRPr="00720C5D">
              <w:rPr>
                <w:sz w:val="24"/>
                <w:szCs w:val="24"/>
              </w:rPr>
              <w:t>03:10:240129:330</w:t>
            </w:r>
            <w:r>
              <w:rPr>
                <w:sz w:val="24"/>
                <w:szCs w:val="24"/>
              </w:rPr>
              <w:t xml:space="preserve">, </w:t>
            </w:r>
            <w:r w:rsidRPr="00720C5D">
              <w:rPr>
                <w:sz w:val="24"/>
                <w:szCs w:val="24"/>
              </w:rPr>
              <w:t>03:10:2</w:t>
            </w:r>
            <w:r>
              <w:rPr>
                <w:sz w:val="24"/>
                <w:szCs w:val="24"/>
              </w:rPr>
              <w:t>50107</w:t>
            </w:r>
            <w:r w:rsidRPr="00720C5D">
              <w:rPr>
                <w:sz w:val="24"/>
                <w:szCs w:val="24"/>
              </w:rPr>
              <w:t>:</w:t>
            </w:r>
            <w:r>
              <w:rPr>
                <w:sz w:val="24"/>
                <w:szCs w:val="24"/>
              </w:rPr>
              <w:t xml:space="preserve">150, </w:t>
            </w:r>
            <w:r w:rsidRPr="00720C5D">
              <w:rPr>
                <w:sz w:val="24"/>
                <w:szCs w:val="24"/>
              </w:rPr>
              <w:t>03:10:2</w:t>
            </w:r>
            <w:r>
              <w:rPr>
                <w:sz w:val="24"/>
                <w:szCs w:val="24"/>
              </w:rPr>
              <w:t>50107</w:t>
            </w:r>
            <w:r w:rsidRPr="00720C5D">
              <w:rPr>
                <w:sz w:val="24"/>
                <w:szCs w:val="24"/>
              </w:rPr>
              <w:t>:</w:t>
            </w:r>
            <w:r>
              <w:rPr>
                <w:sz w:val="24"/>
                <w:szCs w:val="24"/>
              </w:rPr>
              <w:t xml:space="preserve">154, </w:t>
            </w:r>
            <w:r w:rsidRPr="00720C5D">
              <w:rPr>
                <w:sz w:val="24"/>
                <w:szCs w:val="24"/>
              </w:rPr>
              <w:t>03:10:250107:15</w:t>
            </w:r>
            <w:r>
              <w:rPr>
                <w:sz w:val="24"/>
                <w:szCs w:val="24"/>
              </w:rPr>
              <w:t xml:space="preserve">3 </w:t>
            </w:r>
            <w:r w:rsidRPr="00B064D0">
              <w:rPr>
                <w:sz w:val="24"/>
                <w:szCs w:val="24"/>
              </w:rPr>
              <w:t xml:space="preserve">общей площадью </w:t>
            </w:r>
            <w:r>
              <w:rPr>
                <w:sz w:val="24"/>
                <w:szCs w:val="24"/>
              </w:rPr>
              <w:t>142,57</w:t>
            </w:r>
            <w:r w:rsidRPr="00B064D0">
              <w:rPr>
                <w:sz w:val="24"/>
                <w:szCs w:val="24"/>
              </w:rPr>
              <w:t xml:space="preserve"> га, расположенных в </w:t>
            </w:r>
            <w:r>
              <w:rPr>
                <w:sz w:val="24"/>
                <w:szCs w:val="24"/>
              </w:rPr>
              <w:t>Кижингинском</w:t>
            </w:r>
            <w:r w:rsidRPr="00B064D0">
              <w:rPr>
                <w:sz w:val="24"/>
                <w:szCs w:val="24"/>
              </w:rPr>
              <w:t xml:space="preserve"> районе Республики Бурятия</w:t>
            </w:r>
          </w:p>
        </w:tc>
      </w:tr>
      <w:tr w:rsidR="0008281F" w14:paraId="5839675B" w14:textId="77777777" w:rsidTr="00BA00AE">
        <w:tc>
          <w:tcPr>
            <w:tcW w:w="675" w:type="dxa"/>
          </w:tcPr>
          <w:p w14:paraId="16FCA17C" w14:textId="77777777" w:rsidR="0008281F" w:rsidRPr="00B064D0" w:rsidRDefault="0008281F" w:rsidP="00BA00AE">
            <w:pPr>
              <w:ind w:right="-32"/>
              <w:rPr>
                <w:sz w:val="24"/>
                <w:szCs w:val="24"/>
              </w:rPr>
            </w:pPr>
            <w:r>
              <w:rPr>
                <w:sz w:val="24"/>
                <w:szCs w:val="24"/>
              </w:rPr>
              <w:t>1.</w:t>
            </w:r>
            <w:r w:rsidRPr="00B064D0">
              <w:rPr>
                <w:sz w:val="24"/>
                <w:szCs w:val="24"/>
              </w:rPr>
              <w:t>2</w:t>
            </w:r>
          </w:p>
        </w:tc>
        <w:tc>
          <w:tcPr>
            <w:tcW w:w="4111" w:type="dxa"/>
          </w:tcPr>
          <w:p w14:paraId="74CBC153" w14:textId="77777777" w:rsidR="0008281F" w:rsidRPr="00B064D0" w:rsidRDefault="0008281F" w:rsidP="00BA00AE">
            <w:pPr>
              <w:rPr>
                <w:sz w:val="24"/>
                <w:szCs w:val="24"/>
              </w:rPr>
            </w:pPr>
            <w:r w:rsidRPr="00B064D0">
              <w:rPr>
                <w:sz w:val="24"/>
                <w:szCs w:val="24"/>
              </w:rPr>
              <w:t>Основание для выполнения работ</w:t>
            </w:r>
          </w:p>
        </w:tc>
        <w:tc>
          <w:tcPr>
            <w:tcW w:w="4785" w:type="dxa"/>
          </w:tcPr>
          <w:p w14:paraId="47C47E98" w14:textId="77777777" w:rsidR="0008281F" w:rsidRPr="00B064D0" w:rsidRDefault="0008281F" w:rsidP="00BA00AE">
            <w:pPr>
              <w:rPr>
                <w:sz w:val="24"/>
                <w:szCs w:val="24"/>
              </w:rPr>
            </w:pPr>
            <w:r>
              <w:rPr>
                <w:sz w:val="24"/>
                <w:szCs w:val="24"/>
              </w:rPr>
              <w:t>Договор</w:t>
            </w:r>
          </w:p>
        </w:tc>
      </w:tr>
      <w:tr w:rsidR="0008281F" w14:paraId="2B8BD86C" w14:textId="77777777" w:rsidTr="00BA00AE">
        <w:tc>
          <w:tcPr>
            <w:tcW w:w="675" w:type="dxa"/>
          </w:tcPr>
          <w:p w14:paraId="2D3EFB9B" w14:textId="77777777" w:rsidR="0008281F" w:rsidRPr="00B064D0" w:rsidRDefault="0008281F" w:rsidP="00BA00AE">
            <w:pPr>
              <w:ind w:right="-32"/>
              <w:rPr>
                <w:sz w:val="24"/>
                <w:szCs w:val="24"/>
              </w:rPr>
            </w:pPr>
          </w:p>
        </w:tc>
        <w:tc>
          <w:tcPr>
            <w:tcW w:w="4111" w:type="dxa"/>
          </w:tcPr>
          <w:p w14:paraId="64473236" w14:textId="77777777" w:rsidR="0008281F" w:rsidRPr="00B064D0" w:rsidRDefault="0008281F" w:rsidP="00BA00AE">
            <w:pPr>
              <w:rPr>
                <w:sz w:val="24"/>
                <w:szCs w:val="24"/>
              </w:rPr>
            </w:pPr>
            <w:r>
              <w:rPr>
                <w:sz w:val="24"/>
                <w:szCs w:val="24"/>
              </w:rPr>
              <w:t xml:space="preserve">Основные цели инвестиционного проекта </w:t>
            </w:r>
          </w:p>
        </w:tc>
        <w:tc>
          <w:tcPr>
            <w:tcW w:w="4785" w:type="dxa"/>
          </w:tcPr>
          <w:p w14:paraId="1A5E37B5" w14:textId="77777777" w:rsidR="0008281F" w:rsidRDefault="0008281F" w:rsidP="00BA00AE">
            <w:pPr>
              <w:rPr>
                <w:sz w:val="24"/>
                <w:szCs w:val="24"/>
              </w:rPr>
            </w:pPr>
            <w:r>
              <w:rPr>
                <w:sz w:val="24"/>
                <w:szCs w:val="24"/>
              </w:rPr>
              <w:t>В</w:t>
            </w:r>
            <w:r w:rsidRPr="00097C4B">
              <w:rPr>
                <w:sz w:val="24"/>
                <w:szCs w:val="24"/>
              </w:rPr>
              <w:t>овлечения в оборот земель сельскохозяйственного значения и развития мелиоративного комплекса Российской Федерации</w:t>
            </w:r>
          </w:p>
        </w:tc>
      </w:tr>
      <w:tr w:rsidR="0008281F" w14:paraId="5FC3D40C" w14:textId="77777777" w:rsidTr="00BA00AE">
        <w:tc>
          <w:tcPr>
            <w:tcW w:w="675" w:type="dxa"/>
          </w:tcPr>
          <w:p w14:paraId="2EFA6D85" w14:textId="77777777" w:rsidR="0008281F" w:rsidRPr="00B064D0" w:rsidRDefault="0008281F" w:rsidP="00BA00AE">
            <w:pPr>
              <w:ind w:right="-32"/>
              <w:rPr>
                <w:sz w:val="24"/>
                <w:szCs w:val="24"/>
              </w:rPr>
            </w:pPr>
            <w:r>
              <w:rPr>
                <w:sz w:val="24"/>
                <w:szCs w:val="24"/>
              </w:rPr>
              <w:t>1.3</w:t>
            </w:r>
          </w:p>
        </w:tc>
        <w:tc>
          <w:tcPr>
            <w:tcW w:w="4111" w:type="dxa"/>
          </w:tcPr>
          <w:p w14:paraId="58484954" w14:textId="77777777" w:rsidR="0008281F" w:rsidRPr="00B064D0" w:rsidRDefault="0008281F" w:rsidP="00BA00AE">
            <w:pPr>
              <w:rPr>
                <w:sz w:val="24"/>
                <w:szCs w:val="24"/>
              </w:rPr>
            </w:pPr>
            <w:r w:rsidRPr="00B064D0">
              <w:rPr>
                <w:sz w:val="24"/>
                <w:szCs w:val="24"/>
              </w:rPr>
              <w:t>Заказчик</w:t>
            </w:r>
          </w:p>
        </w:tc>
        <w:tc>
          <w:tcPr>
            <w:tcW w:w="4785" w:type="dxa"/>
          </w:tcPr>
          <w:p w14:paraId="6831F654" w14:textId="77777777" w:rsidR="0008281F" w:rsidRPr="00B064D0" w:rsidRDefault="0008281F" w:rsidP="00BA00AE">
            <w:pPr>
              <w:rPr>
                <w:sz w:val="24"/>
                <w:szCs w:val="24"/>
              </w:rPr>
            </w:pPr>
            <w:r w:rsidRPr="00B064D0">
              <w:rPr>
                <w:sz w:val="24"/>
                <w:szCs w:val="24"/>
              </w:rPr>
              <w:t>Гарантийный фонд Бурятии</w:t>
            </w:r>
          </w:p>
        </w:tc>
      </w:tr>
      <w:tr w:rsidR="0008281F" w14:paraId="0FD933E9" w14:textId="77777777" w:rsidTr="00BA00AE">
        <w:tc>
          <w:tcPr>
            <w:tcW w:w="675" w:type="dxa"/>
          </w:tcPr>
          <w:p w14:paraId="76AAC0E6" w14:textId="77777777" w:rsidR="0008281F" w:rsidRPr="00B064D0" w:rsidRDefault="0008281F" w:rsidP="00BA00AE">
            <w:pPr>
              <w:ind w:right="-32"/>
              <w:rPr>
                <w:sz w:val="24"/>
                <w:szCs w:val="24"/>
              </w:rPr>
            </w:pPr>
            <w:r>
              <w:rPr>
                <w:sz w:val="24"/>
                <w:szCs w:val="24"/>
              </w:rPr>
              <w:t>1.4</w:t>
            </w:r>
          </w:p>
        </w:tc>
        <w:tc>
          <w:tcPr>
            <w:tcW w:w="4111" w:type="dxa"/>
          </w:tcPr>
          <w:p w14:paraId="0FB73104" w14:textId="77777777" w:rsidR="0008281F" w:rsidRPr="00B064D0" w:rsidRDefault="0008281F" w:rsidP="00BA00AE">
            <w:pPr>
              <w:rPr>
                <w:sz w:val="24"/>
                <w:szCs w:val="24"/>
              </w:rPr>
            </w:pPr>
            <w:r w:rsidRPr="00B064D0">
              <w:rPr>
                <w:sz w:val="24"/>
                <w:szCs w:val="24"/>
              </w:rPr>
              <w:t>Получатель услуги</w:t>
            </w:r>
          </w:p>
        </w:tc>
        <w:tc>
          <w:tcPr>
            <w:tcW w:w="4785" w:type="dxa"/>
          </w:tcPr>
          <w:p w14:paraId="01E02ADE" w14:textId="77777777" w:rsidR="0008281F" w:rsidRPr="00B064D0" w:rsidRDefault="0008281F" w:rsidP="00BA00AE">
            <w:pPr>
              <w:rPr>
                <w:sz w:val="24"/>
                <w:szCs w:val="24"/>
              </w:rPr>
            </w:pPr>
            <w:r w:rsidRPr="007D4CD2">
              <w:rPr>
                <w:sz w:val="24"/>
                <w:szCs w:val="24"/>
              </w:rPr>
              <w:t>КФХ Балбаров Нима Чимитдоржиевич.</w:t>
            </w:r>
          </w:p>
        </w:tc>
      </w:tr>
      <w:tr w:rsidR="0008281F" w14:paraId="635ACBA1" w14:textId="77777777" w:rsidTr="00BA00AE">
        <w:tc>
          <w:tcPr>
            <w:tcW w:w="675" w:type="dxa"/>
          </w:tcPr>
          <w:p w14:paraId="1AA91A09" w14:textId="77777777" w:rsidR="0008281F" w:rsidRPr="00B064D0" w:rsidRDefault="0008281F" w:rsidP="00BA00AE">
            <w:pPr>
              <w:ind w:right="-32"/>
              <w:rPr>
                <w:sz w:val="24"/>
                <w:szCs w:val="24"/>
              </w:rPr>
            </w:pPr>
            <w:r>
              <w:rPr>
                <w:sz w:val="24"/>
                <w:szCs w:val="24"/>
              </w:rPr>
              <w:t>1.5</w:t>
            </w:r>
          </w:p>
        </w:tc>
        <w:tc>
          <w:tcPr>
            <w:tcW w:w="4111" w:type="dxa"/>
          </w:tcPr>
          <w:p w14:paraId="64589213" w14:textId="77777777" w:rsidR="0008281F" w:rsidRPr="00B064D0" w:rsidRDefault="0008281F" w:rsidP="00BA00AE">
            <w:pPr>
              <w:rPr>
                <w:sz w:val="24"/>
                <w:szCs w:val="24"/>
              </w:rPr>
            </w:pPr>
            <w:r w:rsidRPr="00B064D0">
              <w:rPr>
                <w:sz w:val="24"/>
                <w:szCs w:val="24"/>
              </w:rPr>
              <w:t>Месторасположение объекта</w:t>
            </w:r>
          </w:p>
        </w:tc>
        <w:tc>
          <w:tcPr>
            <w:tcW w:w="4785" w:type="dxa"/>
          </w:tcPr>
          <w:p w14:paraId="34E8D5B2" w14:textId="77777777" w:rsidR="0008281F" w:rsidRPr="00B064D0" w:rsidRDefault="0008281F" w:rsidP="00BA00AE">
            <w:pPr>
              <w:rPr>
                <w:sz w:val="24"/>
                <w:szCs w:val="24"/>
              </w:rPr>
            </w:pPr>
            <w:r w:rsidRPr="00B064D0">
              <w:rPr>
                <w:sz w:val="24"/>
                <w:szCs w:val="24"/>
              </w:rPr>
              <w:t xml:space="preserve">Республика Бурятия, </w:t>
            </w:r>
            <w:r>
              <w:rPr>
                <w:sz w:val="24"/>
                <w:szCs w:val="24"/>
              </w:rPr>
              <w:t>Кижингинский</w:t>
            </w:r>
            <w:r w:rsidRPr="00B064D0">
              <w:rPr>
                <w:sz w:val="24"/>
                <w:szCs w:val="24"/>
              </w:rPr>
              <w:t xml:space="preserve"> район, около 2</w:t>
            </w:r>
            <w:r>
              <w:rPr>
                <w:sz w:val="24"/>
                <w:szCs w:val="24"/>
              </w:rPr>
              <w:t>31</w:t>
            </w:r>
            <w:r w:rsidRPr="00B064D0">
              <w:rPr>
                <w:sz w:val="24"/>
                <w:szCs w:val="24"/>
              </w:rPr>
              <w:t xml:space="preserve"> км от г. Улан-Удэ</w:t>
            </w:r>
          </w:p>
        </w:tc>
      </w:tr>
      <w:tr w:rsidR="0008281F" w14:paraId="779740BF" w14:textId="77777777" w:rsidTr="00BA00AE">
        <w:tc>
          <w:tcPr>
            <w:tcW w:w="675" w:type="dxa"/>
          </w:tcPr>
          <w:p w14:paraId="2D42C1A5" w14:textId="77777777" w:rsidR="0008281F" w:rsidRPr="00B064D0" w:rsidRDefault="0008281F" w:rsidP="00BA00AE">
            <w:pPr>
              <w:ind w:right="-32"/>
              <w:rPr>
                <w:sz w:val="24"/>
                <w:szCs w:val="24"/>
              </w:rPr>
            </w:pPr>
            <w:r>
              <w:rPr>
                <w:sz w:val="24"/>
                <w:szCs w:val="24"/>
              </w:rPr>
              <w:t>1.6</w:t>
            </w:r>
          </w:p>
        </w:tc>
        <w:tc>
          <w:tcPr>
            <w:tcW w:w="4111" w:type="dxa"/>
          </w:tcPr>
          <w:p w14:paraId="750BAED4" w14:textId="77777777" w:rsidR="0008281F" w:rsidRPr="00B064D0" w:rsidRDefault="0008281F" w:rsidP="00BA00AE">
            <w:pPr>
              <w:ind w:right="-32"/>
              <w:rPr>
                <w:sz w:val="24"/>
                <w:szCs w:val="24"/>
              </w:rPr>
            </w:pPr>
            <w:r w:rsidRPr="00B064D0">
              <w:rPr>
                <w:sz w:val="24"/>
                <w:szCs w:val="24"/>
              </w:rPr>
              <w:t>Вид строительства</w:t>
            </w:r>
          </w:p>
        </w:tc>
        <w:tc>
          <w:tcPr>
            <w:tcW w:w="4785" w:type="dxa"/>
          </w:tcPr>
          <w:p w14:paraId="5C3EFDB0" w14:textId="77777777" w:rsidR="0008281F" w:rsidRPr="00B064D0" w:rsidRDefault="0008281F" w:rsidP="00BA00AE">
            <w:pPr>
              <w:rPr>
                <w:sz w:val="24"/>
                <w:szCs w:val="24"/>
              </w:rPr>
            </w:pPr>
            <w:r>
              <w:rPr>
                <w:sz w:val="24"/>
                <w:szCs w:val="24"/>
              </w:rPr>
              <w:t>Культуртехнические работы</w:t>
            </w:r>
          </w:p>
        </w:tc>
      </w:tr>
      <w:tr w:rsidR="0008281F" w14:paraId="2DF32715" w14:textId="77777777" w:rsidTr="00BA00AE">
        <w:tc>
          <w:tcPr>
            <w:tcW w:w="675" w:type="dxa"/>
          </w:tcPr>
          <w:p w14:paraId="009BCA3D" w14:textId="77777777" w:rsidR="0008281F" w:rsidRPr="00B064D0" w:rsidRDefault="0008281F" w:rsidP="00BA00AE">
            <w:pPr>
              <w:ind w:right="-32"/>
              <w:rPr>
                <w:sz w:val="24"/>
                <w:szCs w:val="24"/>
              </w:rPr>
            </w:pPr>
            <w:r>
              <w:rPr>
                <w:sz w:val="24"/>
                <w:szCs w:val="24"/>
              </w:rPr>
              <w:t>1.7</w:t>
            </w:r>
          </w:p>
        </w:tc>
        <w:tc>
          <w:tcPr>
            <w:tcW w:w="4111" w:type="dxa"/>
          </w:tcPr>
          <w:p w14:paraId="73AA3A88" w14:textId="77777777" w:rsidR="0008281F" w:rsidRPr="00B064D0" w:rsidRDefault="0008281F" w:rsidP="00BA00AE">
            <w:pPr>
              <w:rPr>
                <w:sz w:val="24"/>
                <w:szCs w:val="24"/>
              </w:rPr>
            </w:pPr>
            <w:r w:rsidRPr="00B064D0">
              <w:rPr>
                <w:sz w:val="24"/>
                <w:szCs w:val="24"/>
              </w:rPr>
              <w:t>Стадийность проектирования</w:t>
            </w:r>
          </w:p>
        </w:tc>
        <w:tc>
          <w:tcPr>
            <w:tcW w:w="4785" w:type="dxa"/>
          </w:tcPr>
          <w:p w14:paraId="64947256" w14:textId="77777777" w:rsidR="0008281F" w:rsidRPr="00B064D0" w:rsidRDefault="0008281F" w:rsidP="00BA00AE">
            <w:pPr>
              <w:rPr>
                <w:sz w:val="24"/>
                <w:szCs w:val="24"/>
              </w:rPr>
            </w:pPr>
            <w:r>
              <w:rPr>
                <w:sz w:val="24"/>
                <w:szCs w:val="24"/>
              </w:rPr>
              <w:t>Рабочий проект</w:t>
            </w:r>
          </w:p>
        </w:tc>
      </w:tr>
      <w:tr w:rsidR="0008281F" w14:paraId="5DB0A9D7" w14:textId="77777777" w:rsidTr="00BA00AE">
        <w:tc>
          <w:tcPr>
            <w:tcW w:w="675" w:type="dxa"/>
          </w:tcPr>
          <w:p w14:paraId="642F224D" w14:textId="77777777" w:rsidR="0008281F" w:rsidRPr="00B064D0" w:rsidRDefault="0008281F" w:rsidP="00BA00AE">
            <w:pPr>
              <w:ind w:right="-32"/>
              <w:rPr>
                <w:sz w:val="24"/>
                <w:szCs w:val="24"/>
              </w:rPr>
            </w:pPr>
            <w:r>
              <w:rPr>
                <w:sz w:val="24"/>
                <w:szCs w:val="24"/>
              </w:rPr>
              <w:t>2</w:t>
            </w:r>
          </w:p>
        </w:tc>
        <w:tc>
          <w:tcPr>
            <w:tcW w:w="4111" w:type="dxa"/>
            <w:vAlign w:val="center"/>
          </w:tcPr>
          <w:p w14:paraId="7F43BD5C" w14:textId="77777777" w:rsidR="0008281F" w:rsidRPr="00D47D71" w:rsidRDefault="0008281F" w:rsidP="00BA00AE">
            <w:pPr>
              <w:rPr>
                <w:b/>
                <w:sz w:val="24"/>
                <w:szCs w:val="24"/>
              </w:rPr>
            </w:pPr>
            <w:r w:rsidRPr="00D47D71">
              <w:rPr>
                <w:b/>
                <w:sz w:val="24"/>
                <w:szCs w:val="24"/>
              </w:rPr>
              <w:t>Проектные работы</w:t>
            </w:r>
          </w:p>
        </w:tc>
        <w:tc>
          <w:tcPr>
            <w:tcW w:w="4785" w:type="dxa"/>
          </w:tcPr>
          <w:p w14:paraId="64C46702" w14:textId="77777777" w:rsidR="0008281F" w:rsidRPr="00B064D0" w:rsidRDefault="0008281F" w:rsidP="00BA00AE">
            <w:pPr>
              <w:rPr>
                <w:sz w:val="24"/>
                <w:szCs w:val="24"/>
              </w:rPr>
            </w:pPr>
          </w:p>
        </w:tc>
      </w:tr>
      <w:tr w:rsidR="0008281F" w14:paraId="3AEF4173" w14:textId="77777777" w:rsidTr="00BA00AE">
        <w:tc>
          <w:tcPr>
            <w:tcW w:w="675" w:type="dxa"/>
          </w:tcPr>
          <w:p w14:paraId="5D708F72" w14:textId="77777777" w:rsidR="0008281F" w:rsidRPr="00B064D0" w:rsidRDefault="0008281F" w:rsidP="00BA00AE">
            <w:pPr>
              <w:ind w:right="-32"/>
              <w:rPr>
                <w:sz w:val="24"/>
                <w:szCs w:val="24"/>
              </w:rPr>
            </w:pPr>
            <w:r>
              <w:rPr>
                <w:sz w:val="24"/>
                <w:szCs w:val="24"/>
              </w:rPr>
              <w:t>2.1</w:t>
            </w:r>
          </w:p>
        </w:tc>
        <w:tc>
          <w:tcPr>
            <w:tcW w:w="4111" w:type="dxa"/>
          </w:tcPr>
          <w:p w14:paraId="423BE94C" w14:textId="77777777" w:rsidR="0008281F" w:rsidRPr="00B064D0" w:rsidRDefault="0008281F" w:rsidP="00BA00AE">
            <w:pPr>
              <w:rPr>
                <w:sz w:val="24"/>
                <w:szCs w:val="24"/>
              </w:rPr>
            </w:pPr>
            <w:r>
              <w:rPr>
                <w:sz w:val="24"/>
                <w:szCs w:val="24"/>
              </w:rPr>
              <w:t>Требования к техническим решениям</w:t>
            </w:r>
          </w:p>
        </w:tc>
        <w:tc>
          <w:tcPr>
            <w:tcW w:w="4785" w:type="dxa"/>
          </w:tcPr>
          <w:p w14:paraId="0F71DD22" w14:textId="77777777" w:rsidR="0008281F" w:rsidRDefault="0008281F" w:rsidP="00BA00AE">
            <w:pPr>
              <w:rPr>
                <w:sz w:val="24"/>
                <w:szCs w:val="24"/>
              </w:rPr>
            </w:pPr>
            <w:r>
              <w:rPr>
                <w:sz w:val="24"/>
                <w:szCs w:val="24"/>
              </w:rPr>
              <w:t>1. Обследование земельных участков;</w:t>
            </w:r>
          </w:p>
          <w:p w14:paraId="1E3D10A2" w14:textId="77777777" w:rsidR="0008281F" w:rsidRDefault="0008281F" w:rsidP="00BA00AE">
            <w:pPr>
              <w:rPr>
                <w:sz w:val="24"/>
                <w:szCs w:val="24"/>
              </w:rPr>
            </w:pPr>
            <w:r>
              <w:rPr>
                <w:sz w:val="24"/>
                <w:szCs w:val="24"/>
              </w:rPr>
              <w:t>2. Выполнить топографический план земельных участков в масштабе М1:5 000;</w:t>
            </w:r>
          </w:p>
          <w:p w14:paraId="27B3E1EE" w14:textId="77777777" w:rsidR="0008281F" w:rsidRPr="00B064D0" w:rsidRDefault="0008281F" w:rsidP="00BA00AE">
            <w:pPr>
              <w:rPr>
                <w:sz w:val="24"/>
                <w:szCs w:val="24"/>
              </w:rPr>
            </w:pPr>
            <w:r>
              <w:rPr>
                <w:sz w:val="24"/>
                <w:szCs w:val="24"/>
              </w:rPr>
              <w:t>3. Провести почвенно-мелиоративные изыскания ЗУ</w:t>
            </w:r>
          </w:p>
        </w:tc>
      </w:tr>
      <w:tr w:rsidR="0008281F" w14:paraId="1650484D" w14:textId="77777777" w:rsidTr="00BA00AE">
        <w:tc>
          <w:tcPr>
            <w:tcW w:w="675" w:type="dxa"/>
          </w:tcPr>
          <w:p w14:paraId="07AEB864" w14:textId="77777777" w:rsidR="0008281F" w:rsidRPr="00B064D0" w:rsidRDefault="0008281F" w:rsidP="00BA00AE">
            <w:pPr>
              <w:ind w:right="-32"/>
              <w:rPr>
                <w:sz w:val="24"/>
                <w:szCs w:val="24"/>
              </w:rPr>
            </w:pPr>
            <w:r>
              <w:rPr>
                <w:sz w:val="24"/>
                <w:szCs w:val="24"/>
              </w:rPr>
              <w:t>2.2</w:t>
            </w:r>
          </w:p>
        </w:tc>
        <w:tc>
          <w:tcPr>
            <w:tcW w:w="4111" w:type="dxa"/>
          </w:tcPr>
          <w:p w14:paraId="54E47F1C" w14:textId="77777777" w:rsidR="0008281F" w:rsidRPr="00B064D0" w:rsidRDefault="0008281F" w:rsidP="00BA00AE">
            <w:pPr>
              <w:ind w:left="57" w:right="57"/>
              <w:rPr>
                <w:sz w:val="24"/>
                <w:szCs w:val="24"/>
              </w:rPr>
            </w:pPr>
            <w:r>
              <w:rPr>
                <w:sz w:val="24"/>
                <w:szCs w:val="24"/>
              </w:rPr>
              <w:t>Требования к составу и содержанию</w:t>
            </w:r>
          </w:p>
        </w:tc>
        <w:tc>
          <w:tcPr>
            <w:tcW w:w="4785" w:type="dxa"/>
          </w:tcPr>
          <w:p w14:paraId="5CED4A82" w14:textId="77777777" w:rsidR="0008281F" w:rsidRPr="00B064D0" w:rsidRDefault="0008281F" w:rsidP="00BA00AE">
            <w:pPr>
              <w:rPr>
                <w:sz w:val="24"/>
                <w:szCs w:val="24"/>
              </w:rPr>
            </w:pPr>
            <w:r w:rsidRPr="00A34870">
              <w:rPr>
                <w:sz w:val="24"/>
                <w:szCs w:val="24"/>
              </w:rPr>
              <w:t>1.</w:t>
            </w:r>
            <w:r>
              <w:rPr>
                <w:sz w:val="24"/>
                <w:szCs w:val="24"/>
              </w:rPr>
              <w:t xml:space="preserve"> </w:t>
            </w:r>
            <w:r w:rsidRPr="00A34870">
              <w:rPr>
                <w:sz w:val="24"/>
                <w:szCs w:val="24"/>
              </w:rPr>
              <w:t>Рабочую документацию выполнить в соответствии с требованиями ГОСТ 70525-2022 «Мелиорация земель. Культуртехнические работы. Общие требования».</w:t>
            </w:r>
          </w:p>
        </w:tc>
      </w:tr>
      <w:tr w:rsidR="0008281F" w14:paraId="387D883A" w14:textId="77777777" w:rsidTr="00BA00AE">
        <w:tc>
          <w:tcPr>
            <w:tcW w:w="675" w:type="dxa"/>
          </w:tcPr>
          <w:p w14:paraId="20F27B1B" w14:textId="77777777" w:rsidR="0008281F" w:rsidRPr="00B064D0" w:rsidRDefault="0008281F" w:rsidP="00BA00AE">
            <w:pPr>
              <w:ind w:right="-32"/>
              <w:rPr>
                <w:sz w:val="24"/>
                <w:szCs w:val="24"/>
              </w:rPr>
            </w:pPr>
            <w:r>
              <w:rPr>
                <w:sz w:val="24"/>
                <w:szCs w:val="24"/>
              </w:rPr>
              <w:t>2.3</w:t>
            </w:r>
          </w:p>
        </w:tc>
        <w:tc>
          <w:tcPr>
            <w:tcW w:w="4111" w:type="dxa"/>
          </w:tcPr>
          <w:p w14:paraId="11697914" w14:textId="77777777" w:rsidR="0008281F" w:rsidRPr="001B160D" w:rsidRDefault="0008281F" w:rsidP="00BA00AE">
            <w:pPr>
              <w:rPr>
                <w:sz w:val="24"/>
                <w:szCs w:val="24"/>
              </w:rPr>
            </w:pPr>
            <w:r w:rsidRPr="001B160D">
              <w:rPr>
                <w:sz w:val="24"/>
                <w:szCs w:val="24"/>
              </w:rPr>
              <w:t>Согласование и экспертиза рабочей документации</w:t>
            </w:r>
          </w:p>
          <w:p w14:paraId="1656A592" w14:textId="77777777" w:rsidR="0008281F" w:rsidRPr="001B160D" w:rsidRDefault="0008281F" w:rsidP="00BA00AE">
            <w:pPr>
              <w:rPr>
                <w:sz w:val="24"/>
                <w:szCs w:val="24"/>
              </w:rPr>
            </w:pPr>
          </w:p>
        </w:tc>
        <w:tc>
          <w:tcPr>
            <w:tcW w:w="4785" w:type="dxa"/>
          </w:tcPr>
          <w:p w14:paraId="151A9973" w14:textId="77777777" w:rsidR="0008281F" w:rsidRPr="001B160D" w:rsidRDefault="0008281F" w:rsidP="00BA00AE">
            <w:pPr>
              <w:ind w:right="72"/>
              <w:jc w:val="both"/>
              <w:rPr>
                <w:sz w:val="24"/>
                <w:szCs w:val="24"/>
              </w:rPr>
            </w:pPr>
            <w:r w:rsidRPr="001B160D">
              <w:rPr>
                <w:sz w:val="24"/>
                <w:szCs w:val="24"/>
              </w:rPr>
              <w:t>Согласование рабочей документации выполнить в соответствии с действующим законодательством РФ и требованиями нормативных документов</w:t>
            </w:r>
          </w:p>
        </w:tc>
      </w:tr>
      <w:tr w:rsidR="0008281F" w14:paraId="5EF00552" w14:textId="77777777" w:rsidTr="00BA00AE">
        <w:tc>
          <w:tcPr>
            <w:tcW w:w="675" w:type="dxa"/>
          </w:tcPr>
          <w:p w14:paraId="42DFDC6E" w14:textId="77777777" w:rsidR="0008281F" w:rsidRPr="00B064D0" w:rsidRDefault="0008281F" w:rsidP="00BA00AE">
            <w:pPr>
              <w:ind w:right="-32"/>
              <w:rPr>
                <w:sz w:val="24"/>
                <w:szCs w:val="24"/>
              </w:rPr>
            </w:pPr>
            <w:r>
              <w:rPr>
                <w:sz w:val="24"/>
                <w:szCs w:val="24"/>
              </w:rPr>
              <w:t>2.4</w:t>
            </w:r>
          </w:p>
        </w:tc>
        <w:tc>
          <w:tcPr>
            <w:tcW w:w="4111" w:type="dxa"/>
          </w:tcPr>
          <w:p w14:paraId="21184D1E" w14:textId="77777777" w:rsidR="0008281F" w:rsidRPr="001B160D" w:rsidRDefault="0008281F" w:rsidP="00BA00AE">
            <w:pPr>
              <w:rPr>
                <w:sz w:val="24"/>
                <w:szCs w:val="24"/>
              </w:rPr>
            </w:pPr>
            <w:r w:rsidRPr="001B160D">
              <w:rPr>
                <w:sz w:val="24"/>
                <w:szCs w:val="24"/>
              </w:rPr>
              <w:t>Продолжительность строительства (реконструкции)</w:t>
            </w:r>
          </w:p>
        </w:tc>
        <w:tc>
          <w:tcPr>
            <w:tcW w:w="4785" w:type="dxa"/>
          </w:tcPr>
          <w:p w14:paraId="3C53339E" w14:textId="77777777" w:rsidR="0008281F" w:rsidRPr="001B160D" w:rsidRDefault="0008281F" w:rsidP="00BA00AE">
            <w:pPr>
              <w:jc w:val="both"/>
              <w:rPr>
                <w:sz w:val="24"/>
                <w:szCs w:val="24"/>
              </w:rPr>
            </w:pPr>
            <w:r w:rsidRPr="001B160D">
              <w:rPr>
                <w:sz w:val="24"/>
                <w:szCs w:val="24"/>
              </w:rPr>
              <w:t xml:space="preserve"> Определяется проектом</w:t>
            </w:r>
          </w:p>
        </w:tc>
      </w:tr>
      <w:tr w:rsidR="0008281F" w14:paraId="41665C97" w14:textId="77777777" w:rsidTr="00BA00AE">
        <w:tc>
          <w:tcPr>
            <w:tcW w:w="675" w:type="dxa"/>
          </w:tcPr>
          <w:p w14:paraId="3908FB39" w14:textId="77777777" w:rsidR="0008281F" w:rsidRPr="00B064D0" w:rsidRDefault="0008281F" w:rsidP="00BA00AE">
            <w:pPr>
              <w:ind w:right="-32"/>
              <w:rPr>
                <w:sz w:val="24"/>
                <w:szCs w:val="24"/>
              </w:rPr>
            </w:pPr>
            <w:r>
              <w:rPr>
                <w:sz w:val="24"/>
                <w:szCs w:val="24"/>
              </w:rPr>
              <w:t>2.5</w:t>
            </w:r>
          </w:p>
        </w:tc>
        <w:tc>
          <w:tcPr>
            <w:tcW w:w="4111" w:type="dxa"/>
          </w:tcPr>
          <w:p w14:paraId="289A8AC8" w14:textId="77777777" w:rsidR="0008281F" w:rsidRPr="001B160D" w:rsidRDefault="0008281F" w:rsidP="00BA00AE">
            <w:pPr>
              <w:rPr>
                <w:sz w:val="24"/>
                <w:szCs w:val="24"/>
              </w:rPr>
            </w:pPr>
            <w:r w:rsidRPr="001B160D">
              <w:rPr>
                <w:sz w:val="24"/>
                <w:szCs w:val="24"/>
              </w:rPr>
              <w:t>Срок выдачи рабочей документации</w:t>
            </w:r>
          </w:p>
        </w:tc>
        <w:tc>
          <w:tcPr>
            <w:tcW w:w="4785" w:type="dxa"/>
          </w:tcPr>
          <w:p w14:paraId="4BCAE2A9" w14:textId="77777777" w:rsidR="0008281F" w:rsidRPr="001B160D" w:rsidRDefault="0008281F" w:rsidP="00BA00AE">
            <w:pPr>
              <w:jc w:val="both"/>
              <w:rPr>
                <w:sz w:val="24"/>
                <w:szCs w:val="24"/>
              </w:rPr>
            </w:pPr>
            <w:r w:rsidRPr="0008281F">
              <w:rPr>
                <w:sz w:val="24"/>
                <w:szCs w:val="24"/>
                <w:lang w:val="en-US"/>
              </w:rPr>
              <w:t xml:space="preserve">IV </w:t>
            </w:r>
            <w:r w:rsidRPr="0008281F">
              <w:rPr>
                <w:sz w:val="24"/>
                <w:szCs w:val="24"/>
              </w:rPr>
              <w:t>квартал 20</w:t>
            </w:r>
            <w:r w:rsidRPr="0008281F">
              <w:rPr>
                <w:sz w:val="24"/>
                <w:szCs w:val="24"/>
                <w:lang w:val="en-US"/>
              </w:rPr>
              <w:t>24</w:t>
            </w:r>
            <w:r w:rsidRPr="0008281F">
              <w:rPr>
                <w:sz w:val="24"/>
                <w:szCs w:val="24"/>
              </w:rPr>
              <w:t xml:space="preserve"> г.</w:t>
            </w:r>
          </w:p>
        </w:tc>
      </w:tr>
      <w:tr w:rsidR="0008281F" w14:paraId="320D5ED9" w14:textId="77777777" w:rsidTr="00BA00AE">
        <w:tc>
          <w:tcPr>
            <w:tcW w:w="675" w:type="dxa"/>
          </w:tcPr>
          <w:p w14:paraId="0EFAD59D" w14:textId="77777777" w:rsidR="0008281F" w:rsidRPr="00B064D0" w:rsidRDefault="0008281F" w:rsidP="00BA00AE">
            <w:pPr>
              <w:ind w:right="-32"/>
              <w:rPr>
                <w:sz w:val="24"/>
                <w:szCs w:val="24"/>
              </w:rPr>
            </w:pPr>
            <w:r>
              <w:rPr>
                <w:sz w:val="24"/>
                <w:szCs w:val="24"/>
              </w:rPr>
              <w:t>2.6</w:t>
            </w:r>
          </w:p>
        </w:tc>
        <w:tc>
          <w:tcPr>
            <w:tcW w:w="4111" w:type="dxa"/>
          </w:tcPr>
          <w:p w14:paraId="47E1A9D2" w14:textId="77777777" w:rsidR="0008281F" w:rsidRPr="00B064D0" w:rsidRDefault="0008281F" w:rsidP="00BA00AE">
            <w:pPr>
              <w:ind w:left="57"/>
              <w:rPr>
                <w:sz w:val="24"/>
                <w:szCs w:val="24"/>
              </w:rPr>
            </w:pPr>
            <w:r w:rsidRPr="00CA3C93">
              <w:rPr>
                <w:sz w:val="24"/>
                <w:szCs w:val="24"/>
              </w:rPr>
              <w:t>Количество экземпляров передаваемых проектной организации</w:t>
            </w:r>
          </w:p>
        </w:tc>
        <w:tc>
          <w:tcPr>
            <w:tcW w:w="4785" w:type="dxa"/>
          </w:tcPr>
          <w:p w14:paraId="373CC990" w14:textId="77777777" w:rsidR="0008281F" w:rsidRPr="00B064D0" w:rsidRDefault="0008281F" w:rsidP="00BA00AE">
            <w:pPr>
              <w:rPr>
                <w:sz w:val="24"/>
                <w:szCs w:val="24"/>
              </w:rPr>
            </w:pPr>
            <w:r>
              <w:rPr>
                <w:sz w:val="24"/>
                <w:szCs w:val="24"/>
              </w:rPr>
              <w:t>Рабочий п</w:t>
            </w:r>
            <w:r w:rsidRPr="00CA3C93">
              <w:rPr>
                <w:sz w:val="24"/>
                <w:szCs w:val="24"/>
              </w:rPr>
              <w:t xml:space="preserve">роект предоставляется </w:t>
            </w:r>
            <w:r>
              <w:rPr>
                <w:sz w:val="24"/>
                <w:szCs w:val="24"/>
              </w:rPr>
              <w:t xml:space="preserve">Заказчику </w:t>
            </w:r>
            <w:r w:rsidRPr="00CA3C93">
              <w:rPr>
                <w:sz w:val="24"/>
                <w:szCs w:val="24"/>
              </w:rPr>
              <w:t>на бумажном</w:t>
            </w:r>
            <w:r>
              <w:rPr>
                <w:sz w:val="24"/>
                <w:szCs w:val="24"/>
              </w:rPr>
              <w:t xml:space="preserve"> (3 экз.) и в электронном (1экз.)</w:t>
            </w:r>
            <w:r w:rsidRPr="00CA3C93">
              <w:rPr>
                <w:sz w:val="24"/>
                <w:szCs w:val="24"/>
              </w:rPr>
              <w:t xml:space="preserve"> </w:t>
            </w:r>
            <w:r>
              <w:rPr>
                <w:sz w:val="24"/>
                <w:szCs w:val="24"/>
              </w:rPr>
              <w:t>виде.</w:t>
            </w:r>
          </w:p>
        </w:tc>
      </w:tr>
    </w:tbl>
    <w:p w14:paraId="1EB7A411"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55207759">
    <w:abstractNumId w:val="13"/>
  </w:num>
  <w:num w:numId="2" w16cid:durableId="1782341526">
    <w:abstractNumId w:val="15"/>
  </w:num>
  <w:num w:numId="3" w16cid:durableId="1795102831">
    <w:abstractNumId w:val="10"/>
  </w:num>
  <w:num w:numId="4" w16cid:durableId="609896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549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25359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263721">
    <w:abstractNumId w:val="5"/>
  </w:num>
  <w:num w:numId="8" w16cid:durableId="736319296">
    <w:abstractNumId w:val="16"/>
  </w:num>
  <w:num w:numId="9" w16cid:durableId="2096319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087994">
    <w:abstractNumId w:val="8"/>
  </w:num>
  <w:num w:numId="11" w16cid:durableId="1591346">
    <w:abstractNumId w:val="9"/>
  </w:num>
  <w:num w:numId="12" w16cid:durableId="932593824">
    <w:abstractNumId w:val="2"/>
  </w:num>
  <w:num w:numId="13" w16cid:durableId="1546285437">
    <w:abstractNumId w:val="17"/>
  </w:num>
  <w:num w:numId="14" w16cid:durableId="666254152">
    <w:abstractNumId w:val="6"/>
  </w:num>
  <w:num w:numId="15" w16cid:durableId="1459761676">
    <w:abstractNumId w:val="0"/>
    <w:lvlOverride w:ilvl="0">
      <w:startOverride w:val="1"/>
    </w:lvlOverride>
  </w:num>
  <w:num w:numId="16" w16cid:durableId="2005472663">
    <w:abstractNumId w:val="18"/>
  </w:num>
  <w:num w:numId="17" w16cid:durableId="3635344">
    <w:abstractNumId w:val="4"/>
  </w:num>
  <w:num w:numId="18" w16cid:durableId="1003974264">
    <w:abstractNumId w:val="3"/>
  </w:num>
  <w:num w:numId="19" w16cid:durableId="688025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C7462"/>
    <w:rsid w:val="00001291"/>
    <w:rsid w:val="00007966"/>
    <w:rsid w:val="000451C8"/>
    <w:rsid w:val="0008281F"/>
    <w:rsid w:val="000A0BF3"/>
    <w:rsid w:val="000B314C"/>
    <w:rsid w:val="000C06C8"/>
    <w:rsid w:val="000D5FA7"/>
    <w:rsid w:val="00124648"/>
    <w:rsid w:val="00127D13"/>
    <w:rsid w:val="0015526D"/>
    <w:rsid w:val="001A52F0"/>
    <w:rsid w:val="0020238F"/>
    <w:rsid w:val="0022567F"/>
    <w:rsid w:val="00242411"/>
    <w:rsid w:val="002814DA"/>
    <w:rsid w:val="00353E27"/>
    <w:rsid w:val="003D046A"/>
    <w:rsid w:val="003D0644"/>
    <w:rsid w:val="003F5B8E"/>
    <w:rsid w:val="004268DC"/>
    <w:rsid w:val="00493FE7"/>
    <w:rsid w:val="004A1F45"/>
    <w:rsid w:val="004C699A"/>
    <w:rsid w:val="004D2D2B"/>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D571E"/>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C7462"/>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7072D7"/>
  <w15:docId w15:val="{2B9F83DA-0FB0-46BD-964E-8FCDE7EC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C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16</Pages>
  <Words>5888</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2024-09-26T02:23:00Z</dcterms:created>
  <dcterms:modified xsi:type="dcterms:W3CDTF">2024-09-26T02:33:00Z</dcterms:modified>
</cp:coreProperties>
</file>