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D8A4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516CC9EB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558B1B0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EE3085">
        <w:rPr>
          <w:b/>
          <w:sz w:val="24"/>
          <w:szCs w:val="24"/>
        </w:rPr>
        <w:t>04-14/148</w:t>
      </w:r>
      <w:r w:rsidRPr="00F9486B">
        <w:rPr>
          <w:b/>
          <w:sz w:val="24"/>
          <w:szCs w:val="24"/>
        </w:rPr>
        <w:t xml:space="preserve"> от </w:t>
      </w:r>
      <w:r w:rsidR="00EE3085">
        <w:rPr>
          <w:b/>
          <w:sz w:val="24"/>
          <w:szCs w:val="24"/>
        </w:rPr>
        <w:t>02.12.2020</w:t>
      </w:r>
    </w:p>
    <w:p w14:paraId="5497DF03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61535446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BB3E703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E7A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0267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F40BF72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1D6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E4EA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2ACDBF3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5B7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E988" w14:textId="77777777" w:rsidR="00F9486B" w:rsidRPr="00F9486B" w:rsidRDefault="00EE308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"Арт Материал"</w:t>
            </w:r>
          </w:p>
        </w:tc>
      </w:tr>
      <w:tr w:rsidR="00DD23C4" w:rsidRPr="00F9486B" w14:paraId="1CDAAB6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FB98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B78F" w14:textId="77777777" w:rsidR="00DD23C4" w:rsidRPr="00F9486B" w:rsidRDefault="00EE308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резинового покрытия толщиной 10 мм, 15 мм</w:t>
            </w:r>
          </w:p>
        </w:tc>
      </w:tr>
      <w:tr w:rsidR="00F9486B" w:rsidRPr="00F9486B" w14:paraId="518F9294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B96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A897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57FE4410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1CE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4574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80607B4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FA3F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3EDE13F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8C5F" w14:textId="77777777" w:rsidR="00F9486B" w:rsidRPr="00F9486B" w:rsidRDefault="00EE308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360 тысяч рублей.</w:t>
            </w:r>
          </w:p>
        </w:tc>
      </w:tr>
      <w:tr w:rsidR="00F9486B" w:rsidRPr="00F9486B" w14:paraId="57C4914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7382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2A61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6C55F7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E415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BA71" w14:textId="77777777" w:rsidR="00F9486B" w:rsidRPr="00FF68C9" w:rsidRDefault="00EE308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4A253E6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069D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7939" w14:textId="77777777" w:rsidR="00F9486B" w:rsidRPr="00F9486B" w:rsidRDefault="00EE308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"Арт Материал", Адрес: Республика Бурятия, г. Улан-Удэ, пр. Строителей, д. 74, кв. 107, телефон: +7-964-406-42-18; 8-951-639-45-54,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artem7400@yandex.ru. </w:t>
            </w:r>
          </w:p>
        </w:tc>
      </w:tr>
      <w:tr w:rsidR="00F9486B" w:rsidRPr="00F9486B" w14:paraId="2B57F1EF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8905A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7B60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C9ECF01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326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0F7B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267C7F53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33C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116D40F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682287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770173D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C55D3E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96C31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C7A366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D44990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6FFC8735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20682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5098E0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057AAE" w14:textId="77777777" w:rsidR="000A0BF3" w:rsidRPr="00F9486B" w:rsidRDefault="00EE308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3402C9F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12BB1FC4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DBE5F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128D0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9EE6A" w14:textId="77777777" w:rsidR="00F9486B" w:rsidRPr="00F9486B" w:rsidRDefault="00EE308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FBFEF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06AB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1052C81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BE4C8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8B15A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CAD1D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E09F4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4AA0B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3B420917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89336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857E0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41F3A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2DC87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6FE21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5BCC31F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384A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E5F26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92637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FEAF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A2E1C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A41067A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9653B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15F94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D081CF0" w14:textId="77777777" w:rsidR="00F9486B" w:rsidRPr="00F9486B" w:rsidRDefault="00EE308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4AF35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6F7E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DE9A250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A23A9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AE2BD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9D3A1B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EF59C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52C8A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C756200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4AE8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A763B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5A9C0E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59E15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7946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ECA684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D7C8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F41C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AEB370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A9CE5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5CF90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BB0AF8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0EFA0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9ACC0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917764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9E0B2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1F7AA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50488F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4AD8F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72261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B25B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5247D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9A56E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0478BD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06B27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FA219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E6FF22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D6A96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E678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622548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CC044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DF85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BCAE7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7EFAE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6C55B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2E11BE93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79C8C6B8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7C75EC2B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5E0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37D0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EE3085">
              <w:rPr>
                <w:sz w:val="24"/>
                <w:szCs w:val="24"/>
              </w:rPr>
              <w:t>До 12-00 17 декабря 2020 года.</w:t>
            </w:r>
          </w:p>
        </w:tc>
      </w:tr>
      <w:tr w:rsidR="00F9486B" w:rsidRPr="007D2B8C" w14:paraId="2190EE2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2402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3A44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3341EDE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00D679F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2D4D189A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1B59D9F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2F6C8FCA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2D5069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16B716D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41EB4C0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7AD04B8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23EE99F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13947E02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42B2C2D5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5EE9306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2F1F2A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F5A17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18412F8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7C9E05C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36B0DC6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3A03162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2374E63A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6B10AAC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0F34CE3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70D98996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48039A0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262F8BF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919383C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278EFD70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39D688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8C0281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3ECF99E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D511E8C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0DA797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62E337AD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41DBD05F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8D5B543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2997A2A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946EBC8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EE3085">
        <w:rPr>
          <w:sz w:val="24"/>
          <w:szCs w:val="24"/>
        </w:rPr>
        <w:t>04-14/148</w:t>
      </w:r>
      <w:r w:rsidRPr="00A179EA">
        <w:rPr>
          <w:sz w:val="24"/>
          <w:szCs w:val="24"/>
        </w:rPr>
        <w:t xml:space="preserve"> от</w:t>
      </w:r>
      <w:r w:rsidR="00EE3085">
        <w:rPr>
          <w:sz w:val="24"/>
          <w:szCs w:val="24"/>
        </w:rPr>
        <w:t>02.12.2020</w:t>
      </w:r>
    </w:p>
    <w:p w14:paraId="70D023B5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BF6BE9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EE3085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"Арт Материал"</w:t>
      </w:r>
      <w:r w:rsidRPr="00A179EA">
        <w:rPr>
          <w:sz w:val="24"/>
          <w:szCs w:val="24"/>
        </w:rPr>
        <w:t xml:space="preserve"> </w:t>
      </w:r>
    </w:p>
    <w:p w14:paraId="43FB10D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11C2859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6E8BB823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0123FF18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5CFDF03E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4F66108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4AF51B11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81C26A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B02C4F5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44AB602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1353DBF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28EAC1E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66DCBA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7D2B57FA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02DB118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93B22C2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5CB13C5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EE3085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"Арт Материал"</w:t>
      </w:r>
      <w:r w:rsidRPr="00A179EA">
        <w:rPr>
          <w:sz w:val="24"/>
          <w:szCs w:val="24"/>
        </w:rPr>
        <w:t xml:space="preserve"> составляет: </w:t>
      </w:r>
    </w:p>
    <w:p w14:paraId="16652B4E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23B044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D2134A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2DED9800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0EED0DCC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3736FDC3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61CDCDC5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F396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6CDAA1D9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F24D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402D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0082DAB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ED1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A33BC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685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63C84C15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E55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395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253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61BA104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CFCD2B2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4A2BD200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0E2433F4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1DE9C4FA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2C365A2D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C2E4265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55B5F28F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402737EF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EE3085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3B999973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5C42D357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EA0B18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5C6B5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32136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55ED723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AB291A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F89FCAB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BAF1F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86713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EA363FE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270395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653F6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E1CB6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D336B40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4D3FC7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2CF13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D153A3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8A683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70C5B7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01CC1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A265E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7CD0D5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26805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B9CB4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5BD8C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3CE2E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EEA7A0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085C2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69230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164BE4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0E511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F4EB7A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45995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6BCB0A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54424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67EF3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6F396C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E86D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4CE7C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7E00E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CF610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A91960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ED46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EBE80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D61B84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8E8805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0B9D31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E364CE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43064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F7DFA4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F7BA7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36DCB5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3E485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0D51AE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A762C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88569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3FFB23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61DF00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58E950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9F764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2DF850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AA08E64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363C8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0855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8C95C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FFBD1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272B89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C834E0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455F3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062F1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EDAFE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D421C7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215C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8D99E2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F9467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49E7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C4A152E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411B88C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585A6ED7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205B0B52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FCDFAC4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1A10F5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F098C74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7C5E04F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3DF0AAB4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54D19FB8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8E93801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6162FE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4C381A24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F4FA887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E010787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88AA0A2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1941317C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75141239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1E0C0D0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4F5D2E0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44BC4E0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070A9AA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3CDB6A95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4894AA46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0A55189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7D9D5EE6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94E9C0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77C4D01F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547120B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300ABE1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1BCE8E5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5E374A8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A336D0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71EB21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647D8BE5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F6CADED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47593FD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45F3777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283B184D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7E20166A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3008D58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5DF52B3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218777CF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650BF4B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16B843B6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360A632D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78B88D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F0CA11A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28D40D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6FFDE64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7A79028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0F628D8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2DCF69F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01EE058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23570F18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5DEAD9A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5AC7C3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152510D6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A039B9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0774AC0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21F8368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A5186E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4B22BC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324670E6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365E7D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77C1D7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3F832975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25DA556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440C3454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23404C6A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74C04670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F5B1EE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5BDC3F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4C137CB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22A5971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45A0F4F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4AE26B64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B3EB5F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FD8A2D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14ED1783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6ABAF8A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37A2EC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16071FC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4C01C28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A8FFFFE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015C9C6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8E8C8E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5700335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653803E2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30F9EA3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E9B162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EAD854D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1DF983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9DE52A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611511F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005EAD3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4B27B5D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D783FB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1932323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35BC574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156DBBC1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2DC896F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354FA0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6E09502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7656134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5F2DC96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7A93788F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684FC7D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36D708A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7274905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7CD23BF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28541F6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3E4622DD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3B44DB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715CEE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AB0407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56A55A4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20849821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19CCF10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66472E2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53C23FC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E154BD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20B9128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0CC96C1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03C04142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01943DF9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F1A276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965E81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7584B71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F71E16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4EE163C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7BD425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72A6481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702951D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7C35355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04D1AA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904923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4F6968F9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19ECE603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3040B47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3D59107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CD9F5D5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70B8BA3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9CD38B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105587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55207A11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9F7C307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101D01E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D99C9F2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5FE5017C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6F76D13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C44ABF5" w14:textId="77777777" w:rsidR="00F734D8" w:rsidRPr="00ED1E06" w:rsidRDefault="007D2B8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024ACD9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3185976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6D0EAD4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671B3D1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1B0448C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63457DCE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69639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C1F965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2D85230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FD5E49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BAE3C1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643CE5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24EC76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59BB2D13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BF8468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EB6FBE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CEA391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09BEF8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942052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44CBCE6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7AC051F8" w14:textId="77777777" w:rsidTr="00565768">
        <w:tc>
          <w:tcPr>
            <w:tcW w:w="10686" w:type="dxa"/>
            <w:gridSpan w:val="6"/>
          </w:tcPr>
          <w:p w14:paraId="7CBD06F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F15923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9969927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17E32D9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171AC30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0E782DB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7215ADE4" w14:textId="77777777" w:rsidTr="00565768">
        <w:tc>
          <w:tcPr>
            <w:tcW w:w="3403" w:type="dxa"/>
            <w:shd w:val="clear" w:color="auto" w:fill="auto"/>
          </w:tcPr>
          <w:p w14:paraId="0C93E81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213BC713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D50DC0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5295786" w14:textId="77777777" w:rsidTr="00565768">
        <w:tc>
          <w:tcPr>
            <w:tcW w:w="3403" w:type="dxa"/>
            <w:shd w:val="clear" w:color="auto" w:fill="auto"/>
          </w:tcPr>
          <w:p w14:paraId="44BCEA4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E73A52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59334A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B5733E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B6EBA8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1F57FF7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523AFAC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BB45CA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1153EFE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C282ED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C99BC7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0E0946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A8EA9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653D444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A723D4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BA5979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AB4A0A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2E8497C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FBFE7C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02C0E3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7E0F94E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36D0715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59896D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79DF31C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0284CB4D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3B780B23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0750001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2320D3B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D67E1E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55518E57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4CE8762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722C8407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30D2010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037EF09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37E1AD46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67C1220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7743714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514ACB60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15ECCD2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CE48E7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73B81D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50F1F26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6CEDEBB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7E793E3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0C55E48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562C1F2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5B4D3E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3532BEA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6C8F63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169B7FB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6805FFB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5EF16B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204778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70DFB5B5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690DFF" w14:textId="6B57E112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E273132" w14:textId="77777777" w:rsidR="007D2B8C" w:rsidRPr="007D2B8C" w:rsidRDefault="007D2B8C" w:rsidP="007D2B8C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b/>
          <w:kern w:val="1"/>
          <w:sz w:val="24"/>
          <w:szCs w:val="24"/>
          <w:lang w:val="pt-BR" w:eastAsia="en-US"/>
        </w:rPr>
        <w:lastRenderedPageBreak/>
        <w:t>ТЕХНИЧЕСКОЕ ЗАДАНИЕ</w:t>
      </w:r>
    </w:p>
    <w:p w14:paraId="10970D54" w14:textId="77777777" w:rsidR="007D2B8C" w:rsidRPr="007D2B8C" w:rsidRDefault="007D2B8C" w:rsidP="007D2B8C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  <w:lang w:eastAsia="en-US"/>
        </w:rPr>
      </w:pPr>
      <w:r w:rsidRPr="007D2B8C">
        <w:rPr>
          <w:rFonts w:eastAsia="DejaVu Sans"/>
          <w:b/>
          <w:bCs/>
          <w:kern w:val="1"/>
          <w:sz w:val="24"/>
          <w:szCs w:val="24"/>
          <w:lang w:eastAsia="en-US"/>
        </w:rPr>
        <w:t>н</w:t>
      </w:r>
      <w:r w:rsidRPr="007D2B8C">
        <w:rPr>
          <w:rFonts w:eastAsia="DejaVu Sans"/>
          <w:b/>
          <w:bCs/>
          <w:kern w:val="1"/>
          <w:sz w:val="24"/>
          <w:szCs w:val="24"/>
          <w:lang w:val="pt-BR" w:eastAsia="en-US"/>
        </w:rPr>
        <w:t>а</w:t>
      </w:r>
      <w:r w:rsidRPr="007D2B8C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b/>
          <w:bCs/>
          <w:kern w:val="1"/>
          <w:sz w:val="24"/>
          <w:szCs w:val="24"/>
          <w:lang w:val="pt-BR" w:eastAsia="en-US"/>
        </w:rPr>
        <w:t>оказание</w:t>
      </w:r>
      <w:r w:rsidRPr="007D2B8C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b/>
          <w:bCs/>
          <w:kern w:val="1"/>
          <w:sz w:val="24"/>
          <w:szCs w:val="24"/>
          <w:lang w:val="pt-BR" w:eastAsia="en-US"/>
        </w:rPr>
        <w:t>услуг</w:t>
      </w:r>
      <w:r w:rsidRPr="007D2B8C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b/>
          <w:bCs/>
          <w:kern w:val="1"/>
          <w:sz w:val="24"/>
          <w:szCs w:val="24"/>
          <w:lang w:val="pt-BR" w:eastAsia="en-US"/>
        </w:rPr>
        <w:t>по</w:t>
      </w:r>
      <w:r w:rsidRPr="007D2B8C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с</w:t>
      </w:r>
      <w:r w:rsidRPr="007D2B8C">
        <w:rPr>
          <w:rFonts w:eastAsia="DejaVu Sans"/>
          <w:b/>
          <w:kern w:val="1"/>
          <w:sz w:val="24"/>
          <w:szCs w:val="24"/>
          <w:lang w:eastAsia="en-US"/>
        </w:rPr>
        <w:t>одействию в получении услуг по продвижению новых видов продукции (товаров, услуг) на российском рынке</w:t>
      </w:r>
    </w:p>
    <w:p w14:paraId="0DE711E8" w14:textId="77777777" w:rsidR="007D2B8C" w:rsidRPr="007D2B8C" w:rsidRDefault="007D2B8C" w:rsidP="007D2B8C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en-US"/>
        </w:rPr>
      </w:pPr>
    </w:p>
    <w:p w14:paraId="74A6A235" w14:textId="77777777" w:rsidR="007D2B8C" w:rsidRPr="007D2B8C" w:rsidRDefault="007D2B8C" w:rsidP="007D2B8C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bookmarkStart w:id="102" w:name="_Hlk8721154"/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Заказчик: «Гарантийный фонд содействия кредитованию субъектов малого и среднего предпринимательства 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и развития промышленности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Республики Бурятия»</w:t>
      </w:r>
    </w:p>
    <w:p w14:paraId="37A9BC8C" w14:textId="77777777" w:rsidR="007D2B8C" w:rsidRPr="007D2B8C" w:rsidRDefault="007D2B8C" w:rsidP="007D2B8C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 xml:space="preserve">Получатель услуги: ООО Арт Материал </w:t>
      </w:r>
    </w:p>
    <w:p w14:paraId="05B312EA" w14:textId="77777777" w:rsidR="007D2B8C" w:rsidRPr="007D2B8C" w:rsidRDefault="007D2B8C" w:rsidP="007D2B8C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Источник финансирования: </w:t>
      </w:r>
      <w:r w:rsidRPr="007D2B8C">
        <w:rPr>
          <w:rFonts w:eastAsia="DejaVu Sans"/>
          <w:kern w:val="1"/>
          <w:sz w:val="22"/>
          <w:szCs w:val="22"/>
          <w:lang w:val="pt-BR" w:eastAsia="en-US"/>
        </w:rPr>
        <w:t>средства субсидии</w:t>
      </w:r>
      <w:r w:rsidRPr="007D2B8C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7D2B8C">
        <w:rPr>
          <w:rFonts w:eastAsia="DejaVu Sans"/>
          <w:kern w:val="1"/>
          <w:sz w:val="22"/>
          <w:szCs w:val="22"/>
          <w:lang w:val="pt-BR" w:eastAsia="en-US"/>
        </w:rPr>
        <w:t xml:space="preserve">на развитие </w:t>
      </w:r>
      <w:r w:rsidRPr="007D2B8C">
        <w:rPr>
          <w:rFonts w:eastAsia="DejaVu Sans"/>
          <w:bCs/>
          <w:kern w:val="1"/>
          <w:sz w:val="22"/>
          <w:szCs w:val="22"/>
        </w:rPr>
        <w:t>Центра предпринимательства «Мой бизнес».</w:t>
      </w:r>
    </w:p>
    <w:bookmarkEnd w:id="102"/>
    <w:p w14:paraId="41E95C7F" w14:textId="77777777" w:rsidR="007D2B8C" w:rsidRPr="007D2B8C" w:rsidRDefault="007D2B8C" w:rsidP="007D2B8C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b/>
          <w:kern w:val="1"/>
          <w:sz w:val="24"/>
          <w:szCs w:val="24"/>
          <w:lang w:val="pt-BR" w:eastAsia="en-US"/>
        </w:rPr>
        <w:t>Основное</w:t>
      </w:r>
      <w:r w:rsidRPr="007D2B8C">
        <w:rPr>
          <w:rFonts w:eastAsia="DejaVu Sans"/>
          <w:b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b/>
          <w:kern w:val="1"/>
          <w:sz w:val="24"/>
          <w:szCs w:val="24"/>
          <w:lang w:val="pt-BR" w:eastAsia="en-US"/>
        </w:rPr>
        <w:t>содержание</w:t>
      </w:r>
      <w:r w:rsidRPr="007D2B8C">
        <w:rPr>
          <w:rFonts w:eastAsia="DejaVu Sans"/>
          <w:b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b/>
          <w:kern w:val="1"/>
          <w:sz w:val="24"/>
          <w:szCs w:val="24"/>
          <w:lang w:val="pt-BR" w:eastAsia="en-US"/>
        </w:rPr>
        <w:t>услуг</w:t>
      </w:r>
      <w:r w:rsidRPr="007D2B8C">
        <w:rPr>
          <w:rFonts w:eastAsia="DejaVu Sans"/>
          <w:b/>
          <w:kern w:val="1"/>
          <w:sz w:val="24"/>
          <w:szCs w:val="24"/>
          <w:lang w:eastAsia="en-US"/>
        </w:rPr>
        <w:t>:</w:t>
      </w:r>
    </w:p>
    <w:p w14:paraId="308E4489" w14:textId="77777777" w:rsidR="007D2B8C" w:rsidRPr="007D2B8C" w:rsidRDefault="007D2B8C" w:rsidP="007D2B8C">
      <w:pPr>
        <w:tabs>
          <w:tab w:val="left" w:pos="993"/>
        </w:tabs>
        <w:ind w:left="426"/>
        <w:contextualSpacing/>
        <w:rPr>
          <w:rFonts w:eastAsia="DejaVu Sans"/>
          <w:b/>
          <w:kern w:val="1"/>
          <w:sz w:val="24"/>
          <w:szCs w:val="24"/>
          <w:lang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>4.1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Наименование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услуг: </w:t>
      </w:r>
      <w:r w:rsidRPr="007D2B8C">
        <w:rPr>
          <w:rFonts w:eastAsia="DejaVu Sans"/>
          <w:bCs/>
          <w:kern w:val="1"/>
          <w:sz w:val="24"/>
          <w:szCs w:val="24"/>
          <w:lang w:eastAsia="en-US"/>
        </w:rPr>
        <w:t>с</w:t>
      </w:r>
      <w:r w:rsidRPr="007D2B8C">
        <w:rPr>
          <w:rFonts w:eastAsia="DejaVu Sans"/>
          <w:kern w:val="1"/>
          <w:sz w:val="24"/>
          <w:szCs w:val="24"/>
          <w:lang w:eastAsia="en-US"/>
        </w:rPr>
        <w:t>одействие в получении услуг по продвижению новых видов продукции (товаров, услуг) на российском рынке</w:t>
      </w:r>
      <w:r w:rsidRPr="007D2B8C">
        <w:rPr>
          <w:rFonts w:eastAsia="DejaVu Sans"/>
          <w:bCs/>
          <w:kern w:val="1"/>
          <w:sz w:val="24"/>
          <w:szCs w:val="24"/>
          <w:lang w:val="pt-BR" w:eastAsia="en-US"/>
        </w:rPr>
        <w:t xml:space="preserve"> </w:t>
      </w:r>
    </w:p>
    <w:p w14:paraId="5CE811C9" w14:textId="77777777" w:rsidR="007D2B8C" w:rsidRPr="007D2B8C" w:rsidRDefault="007D2B8C" w:rsidP="007D2B8C">
      <w:pPr>
        <w:tabs>
          <w:tab w:val="left" w:pos="993"/>
        </w:tabs>
        <w:ind w:left="426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>4.2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Цель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оказания услуг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: </w:t>
      </w:r>
    </w:p>
    <w:p w14:paraId="4DFF39F0" w14:textId="77777777" w:rsidR="007D2B8C" w:rsidRPr="007D2B8C" w:rsidRDefault="007D2B8C" w:rsidP="007D2B8C">
      <w:pPr>
        <w:tabs>
          <w:tab w:val="left" w:pos="993"/>
        </w:tabs>
        <w:ind w:left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>-подтверждение соответствия оборудования для детских игровых площадок для заключения государственных и муниципальных контрактов</w:t>
      </w:r>
    </w:p>
    <w:p w14:paraId="535E97EF" w14:textId="77777777" w:rsidR="007D2B8C" w:rsidRPr="007D2B8C" w:rsidRDefault="007D2B8C" w:rsidP="007D2B8C">
      <w:pPr>
        <w:tabs>
          <w:tab w:val="left" w:pos="993"/>
        </w:tabs>
        <w:ind w:left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>-п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олучение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необходимых разрешительных документов на продукцию, в виде </w:t>
      </w:r>
      <w:r w:rsidRPr="007D2B8C">
        <w:rPr>
          <w:rFonts w:eastAsia="DejaVu Sans"/>
          <w:b/>
          <w:kern w:val="1"/>
          <w:sz w:val="24"/>
          <w:szCs w:val="24"/>
          <w:lang w:eastAsia="en-US"/>
        </w:rPr>
        <w:t xml:space="preserve">сертификата соответствия 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по 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val="pt-BR" w:eastAsia="en-US"/>
        </w:rPr>
        <w:t>Техническ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eastAsia="en-US"/>
        </w:rPr>
        <w:t>ому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val="pt-BR" w:eastAsia="en-US"/>
        </w:rPr>
        <w:t xml:space="preserve"> регламент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eastAsia="en-US"/>
        </w:rPr>
        <w:t>у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val="pt-BR" w:eastAsia="en-US"/>
        </w:rPr>
        <w:t xml:space="preserve"> Евразийского экономического союза "О безопасности оборудования для детских игровых площадок"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eastAsia="en-US"/>
        </w:rPr>
        <w:t xml:space="preserve"> 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val="pt-BR" w:eastAsia="en-US"/>
        </w:rPr>
        <w:t>(ТР ЕАЭС 042/2017)</w:t>
      </w:r>
      <w:r w:rsidRPr="007D2B8C">
        <w:rPr>
          <w:rFonts w:eastAsia="DejaVu Sans"/>
          <w:color w:val="3C3C3C"/>
          <w:spacing w:val="2"/>
          <w:kern w:val="1"/>
          <w:sz w:val="24"/>
          <w:szCs w:val="24"/>
          <w:shd w:val="clear" w:color="auto" w:fill="FFFFFF"/>
          <w:lang w:eastAsia="en-US"/>
        </w:rPr>
        <w:t>.</w:t>
      </w:r>
      <w:r w:rsidRPr="007D2B8C">
        <w:rPr>
          <w:rFonts w:eastAsia="DejaVu Sans"/>
          <w:color w:val="2D2D2D"/>
          <w:spacing w:val="2"/>
          <w:kern w:val="1"/>
          <w:sz w:val="24"/>
          <w:szCs w:val="24"/>
          <w:shd w:val="clear" w:color="auto" w:fill="FFFFFF"/>
          <w:lang w:val="pt-BR" w:eastAsia="en-US"/>
        </w:rPr>
        <w:t xml:space="preserve"> </w:t>
      </w:r>
    </w:p>
    <w:p w14:paraId="6EF78D4E" w14:textId="77777777" w:rsidR="007D2B8C" w:rsidRPr="007D2B8C" w:rsidRDefault="007D2B8C" w:rsidP="007D2B8C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7D2B8C">
        <w:rPr>
          <w:sz w:val="24"/>
          <w:szCs w:val="24"/>
        </w:rPr>
        <w:t>4.3Полный список получаемой документации и реализуемых услуг:</w:t>
      </w:r>
      <w:r w:rsidRPr="007D2B8C">
        <w:rPr>
          <w:color w:val="2D2D2D"/>
          <w:spacing w:val="2"/>
          <w:sz w:val="24"/>
          <w:szCs w:val="24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7D2B8C" w:rsidRPr="007D2B8C" w14:paraId="54F59C9A" w14:textId="77777777" w:rsidTr="00071950">
        <w:tc>
          <w:tcPr>
            <w:tcW w:w="3828" w:type="dxa"/>
            <w:vAlign w:val="center"/>
          </w:tcPr>
          <w:p w14:paraId="29F4CF3D" w14:textId="77777777" w:rsidR="007D2B8C" w:rsidRPr="007D2B8C" w:rsidRDefault="007D2B8C" w:rsidP="007D2B8C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val="pt-BR" w:eastAsia="en-US"/>
              </w:rPr>
            </w:pPr>
            <w:r w:rsidRPr="007D2B8C">
              <w:rPr>
                <w:rFonts w:eastAsia="DejaVu Sans"/>
                <w:b/>
                <w:kern w:val="1"/>
                <w:sz w:val="24"/>
                <w:szCs w:val="24"/>
                <w:lang w:val="pt-BR" w:eastAsia="en-US"/>
              </w:rPr>
              <w:t>Услуга</w:t>
            </w:r>
          </w:p>
        </w:tc>
        <w:tc>
          <w:tcPr>
            <w:tcW w:w="5103" w:type="dxa"/>
            <w:vAlign w:val="center"/>
          </w:tcPr>
          <w:p w14:paraId="2FBF3233" w14:textId="77777777" w:rsidR="007D2B8C" w:rsidRPr="007D2B8C" w:rsidRDefault="007D2B8C" w:rsidP="007D2B8C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7D2B8C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7D2B8C" w:rsidRPr="007D2B8C" w14:paraId="78C9D3CD" w14:textId="77777777" w:rsidTr="00071950">
        <w:tc>
          <w:tcPr>
            <w:tcW w:w="3828" w:type="dxa"/>
            <w:vAlign w:val="center"/>
          </w:tcPr>
          <w:p w14:paraId="6D85A41F" w14:textId="77777777" w:rsidR="007D2B8C" w:rsidRPr="007D2B8C" w:rsidRDefault="007D2B8C" w:rsidP="007D2B8C">
            <w:pPr>
              <w:widowControl w:val="0"/>
              <w:numPr>
                <w:ilvl w:val="0"/>
                <w:numId w:val="22"/>
              </w:numPr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>Разработка документов по системе менеджмента качества</w:t>
            </w:r>
          </w:p>
          <w:p w14:paraId="3AF633D8" w14:textId="77777777" w:rsidR="007D2B8C" w:rsidRPr="007D2B8C" w:rsidRDefault="007D2B8C" w:rsidP="007D2B8C">
            <w:pPr>
              <w:widowControl w:val="0"/>
              <w:numPr>
                <w:ilvl w:val="0"/>
                <w:numId w:val="22"/>
              </w:numPr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7D2B8C">
              <w:rPr>
                <w:rFonts w:eastAsia="DejaVu Sans"/>
                <w:spacing w:val="2"/>
                <w:kern w:val="1"/>
                <w:sz w:val="24"/>
                <w:szCs w:val="24"/>
                <w:shd w:val="clear" w:color="auto" w:fill="FFFFFF"/>
                <w:lang w:eastAsia="en-US"/>
              </w:rPr>
              <w:t>Выезд специалиста для анализа производства</w:t>
            </w:r>
          </w:p>
          <w:p w14:paraId="122FC59B" w14:textId="77777777" w:rsidR="007D2B8C" w:rsidRPr="007D2B8C" w:rsidRDefault="007D2B8C" w:rsidP="007D2B8C">
            <w:pPr>
              <w:widowControl w:val="0"/>
              <w:numPr>
                <w:ilvl w:val="0"/>
                <w:numId w:val="22"/>
              </w:numPr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Лабораторные испытания </w:t>
            </w:r>
            <w:proofErr w:type="gramStart"/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>с  оформлением</w:t>
            </w:r>
            <w:proofErr w:type="gramEnd"/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протоколов.</w:t>
            </w:r>
          </w:p>
          <w:p w14:paraId="4DBC8082" w14:textId="77777777" w:rsidR="007D2B8C" w:rsidRPr="007D2B8C" w:rsidRDefault="007D2B8C" w:rsidP="007D2B8C">
            <w:pPr>
              <w:widowControl w:val="0"/>
              <w:numPr>
                <w:ilvl w:val="0"/>
                <w:numId w:val="22"/>
              </w:numPr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Получение сертификата по </w:t>
            </w:r>
            <w:r w:rsidRPr="007D2B8C">
              <w:rPr>
                <w:rFonts w:eastAsia="DejaVu Sans"/>
                <w:spacing w:val="2"/>
                <w:kern w:val="1"/>
                <w:sz w:val="24"/>
                <w:szCs w:val="24"/>
                <w:shd w:val="clear" w:color="auto" w:fill="FFFFFF"/>
                <w:lang w:val="pt-BR" w:eastAsia="en-US"/>
              </w:rPr>
              <w:t>ТР ЕАЭС 042/2017</w:t>
            </w:r>
          </w:p>
          <w:p w14:paraId="539AD3B7" w14:textId="77777777" w:rsidR="007D2B8C" w:rsidRPr="007D2B8C" w:rsidRDefault="007D2B8C" w:rsidP="007D2B8C">
            <w:pPr>
              <w:widowControl w:val="0"/>
              <w:suppressAutoHyphens/>
              <w:ind w:left="72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5B9012C" w14:textId="77777777" w:rsidR="007D2B8C" w:rsidRPr="007D2B8C" w:rsidRDefault="007D2B8C" w:rsidP="007D2B8C">
            <w:pPr>
              <w:widowControl w:val="0"/>
              <w:numPr>
                <w:ilvl w:val="0"/>
                <w:numId w:val="21"/>
              </w:numPr>
              <w:suppressAutoHyphens/>
              <w:rPr>
                <w:rFonts w:eastAsia="DejaVu Sans"/>
                <w:kern w:val="1"/>
                <w:sz w:val="24"/>
                <w:szCs w:val="24"/>
                <w:lang w:val="pt-BR"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shd w:val="clear" w:color="auto" w:fill="FFFFFF"/>
                <w:lang w:eastAsia="en-US"/>
              </w:rPr>
              <w:t>Акт а</w:t>
            </w:r>
            <w:r w:rsidRPr="007D2B8C">
              <w:rPr>
                <w:rFonts w:eastAsia="DejaVu Sans"/>
                <w:kern w:val="1"/>
                <w:sz w:val="24"/>
                <w:szCs w:val="24"/>
                <w:shd w:val="clear" w:color="auto" w:fill="FFFFFF"/>
                <w:lang w:val="pt-BR" w:eastAsia="en-US"/>
              </w:rPr>
              <w:t>нализа состояния производства</w:t>
            </w:r>
          </w:p>
          <w:p w14:paraId="556EF230" w14:textId="77777777" w:rsidR="007D2B8C" w:rsidRPr="007D2B8C" w:rsidRDefault="007D2B8C" w:rsidP="007D2B8C">
            <w:pPr>
              <w:widowControl w:val="0"/>
              <w:numPr>
                <w:ilvl w:val="0"/>
                <w:numId w:val="21"/>
              </w:numPr>
              <w:suppressAutoHyphens/>
              <w:rPr>
                <w:rFonts w:eastAsia="DejaVu Sans"/>
                <w:kern w:val="1"/>
                <w:sz w:val="24"/>
                <w:szCs w:val="24"/>
                <w:lang w:val="pt-BR"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Протоколы испытаний </w:t>
            </w:r>
            <w:r w:rsidRPr="007D2B8C">
              <w:rPr>
                <w:rFonts w:eastAsia="DejaVu Sans"/>
                <w:kern w:val="1"/>
                <w:sz w:val="24"/>
                <w:szCs w:val="24"/>
                <w:lang w:val="pt-BR" w:eastAsia="en-US"/>
              </w:rPr>
              <w:t xml:space="preserve"> </w:t>
            </w:r>
          </w:p>
          <w:p w14:paraId="1C4E095C" w14:textId="77777777" w:rsidR="007D2B8C" w:rsidRPr="007D2B8C" w:rsidRDefault="007D2B8C" w:rsidP="007D2B8C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1"/>
                <w:sz w:val="24"/>
                <w:szCs w:val="24"/>
                <w:lang w:val="pt-BR" w:eastAsia="en-US"/>
              </w:rPr>
            </w:pPr>
            <w:r w:rsidRPr="007D2B8C">
              <w:rPr>
                <w:rFonts w:eastAsia="DejaVu Sans"/>
                <w:kern w:val="1"/>
                <w:sz w:val="24"/>
                <w:szCs w:val="24"/>
                <w:lang w:eastAsia="en-US"/>
              </w:rPr>
              <w:t>Сертификат соответствия продукции Техническому регламенту 042/2017 Евразийского экономического союза.</w:t>
            </w:r>
          </w:p>
        </w:tc>
      </w:tr>
    </w:tbl>
    <w:p w14:paraId="71CF6751" w14:textId="77777777" w:rsidR="007D2B8C" w:rsidRPr="007D2B8C" w:rsidRDefault="007D2B8C" w:rsidP="007D2B8C">
      <w:pPr>
        <w:tabs>
          <w:tab w:val="left" w:pos="993"/>
        </w:tabs>
        <w:ind w:left="360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7D2B8C">
        <w:rPr>
          <w:rFonts w:eastAsia="DejaVu Sans"/>
          <w:kern w:val="1"/>
          <w:sz w:val="24"/>
          <w:szCs w:val="24"/>
          <w:lang w:eastAsia="en-US"/>
        </w:rPr>
        <w:t xml:space="preserve">5.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Условия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оказания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услуг: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</w:p>
    <w:p w14:paraId="3CBB7467" w14:textId="77777777" w:rsidR="007D2B8C" w:rsidRPr="007D2B8C" w:rsidRDefault="007D2B8C" w:rsidP="007D2B8C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7D2B8C">
        <w:rPr>
          <w:sz w:val="24"/>
          <w:szCs w:val="24"/>
        </w:rPr>
        <w:t xml:space="preserve">5.1 Обязательный сертификат по </w:t>
      </w:r>
      <w:r w:rsidRPr="007D2B8C">
        <w:rPr>
          <w:color w:val="3C3C3C"/>
          <w:spacing w:val="2"/>
          <w:sz w:val="24"/>
          <w:szCs w:val="24"/>
          <w:shd w:val="clear" w:color="auto" w:fill="FFFFFF"/>
        </w:rPr>
        <w:t>ТР ЕАЭС 042/</w:t>
      </w:r>
      <w:proofErr w:type="gramStart"/>
      <w:r w:rsidRPr="007D2B8C">
        <w:rPr>
          <w:color w:val="3C3C3C"/>
          <w:spacing w:val="2"/>
          <w:sz w:val="24"/>
          <w:szCs w:val="24"/>
          <w:shd w:val="clear" w:color="auto" w:fill="FFFFFF"/>
        </w:rPr>
        <w:t xml:space="preserve">2017 </w:t>
      </w:r>
      <w:r w:rsidRPr="007D2B8C">
        <w:rPr>
          <w:sz w:val="24"/>
          <w:szCs w:val="24"/>
        </w:rPr>
        <w:t xml:space="preserve"> (</w:t>
      </w:r>
      <w:proofErr w:type="gramEnd"/>
      <w:r w:rsidRPr="007D2B8C">
        <w:rPr>
          <w:sz w:val="24"/>
          <w:szCs w:val="24"/>
        </w:rPr>
        <w:t>серийный выпуск, на 5 лет); Разработка документов качества</w:t>
      </w:r>
      <w:r w:rsidRPr="007D2B8C">
        <w:rPr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7D2B8C">
        <w:rPr>
          <w:sz w:val="24"/>
          <w:szCs w:val="24"/>
        </w:rPr>
        <w:t xml:space="preserve">для выпуска </w:t>
      </w:r>
      <w:proofErr w:type="spellStart"/>
      <w:r w:rsidRPr="007D2B8C">
        <w:rPr>
          <w:sz w:val="24"/>
          <w:szCs w:val="24"/>
        </w:rPr>
        <w:t>у</w:t>
      </w:r>
      <w:r w:rsidRPr="007D2B8C">
        <w:rPr>
          <w:color w:val="2D2D2D"/>
          <w:spacing w:val="2"/>
          <w:sz w:val="24"/>
          <w:szCs w:val="24"/>
        </w:rPr>
        <w:t>даропоглощающего</w:t>
      </w:r>
      <w:proofErr w:type="spellEnd"/>
      <w:r w:rsidRPr="007D2B8C">
        <w:rPr>
          <w:color w:val="2D2D2D"/>
          <w:spacing w:val="2"/>
          <w:sz w:val="24"/>
          <w:szCs w:val="24"/>
        </w:rPr>
        <w:t xml:space="preserve"> покрытия для детской игровой площадки (покрытие резиновое) наливное на </w:t>
      </w:r>
      <w:r w:rsidRPr="007D2B8C">
        <w:rPr>
          <w:b/>
          <w:color w:val="2D2D2D"/>
          <w:spacing w:val="2"/>
          <w:sz w:val="24"/>
          <w:szCs w:val="24"/>
        </w:rPr>
        <w:t>толщину 15 мм, 10мм.</w:t>
      </w:r>
    </w:p>
    <w:p w14:paraId="7E6D757F" w14:textId="77777777" w:rsidR="007D2B8C" w:rsidRPr="007D2B8C" w:rsidRDefault="007D2B8C" w:rsidP="007D2B8C">
      <w:pPr>
        <w:widowControl w:val="0"/>
        <w:suppressAutoHyphens/>
        <w:ind w:left="720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>Получатель услуги заполняет заявку на сертификацию продукции.</w:t>
      </w:r>
    </w:p>
    <w:p w14:paraId="4841806C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color w:val="000000"/>
          <w:kern w:val="1"/>
          <w:sz w:val="24"/>
          <w:szCs w:val="24"/>
          <w:lang w:eastAsia="en-US"/>
        </w:rPr>
        <w:t>Исполнитель принимает решение по заявке на сертификацию: проверяет правильность заполнения заявки, реквизиты Получателя услуги (ОГРН, ИНН) и регистрирует заявку.</w:t>
      </w:r>
    </w:p>
    <w:p w14:paraId="13E88FAC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>Исполнитель рассматривает документы Получателя услуги: чертежи, техническое описание продукции, представленной на сертификацию.</w:t>
      </w:r>
    </w:p>
    <w:p w14:paraId="5BDC6431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>Исполнитель выбирает схему сертификации.</w:t>
      </w:r>
    </w:p>
    <w:p w14:paraId="30FC9A2C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>Исполнитель определяет организацию-соисполнителя (испытательную лабораторию)</w:t>
      </w:r>
    </w:p>
    <w:p w14:paraId="65B352D0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 xml:space="preserve">Исполнитель производит отбор образцов для проведения испытаний по ГОСТ Р 52169-2012, </w:t>
      </w:r>
      <w:r w:rsidRPr="007D2B8C">
        <w:rPr>
          <w:rFonts w:ascii="Liberation Serif" w:eastAsia="DejaVu Sans" w:hAnsi="Liberation Serif"/>
          <w:kern w:val="1"/>
          <w:sz w:val="24"/>
          <w:szCs w:val="24"/>
          <w:lang w:eastAsia="en-US"/>
        </w:rPr>
        <w:t>СТБ ЕН 1177-</w:t>
      </w:r>
      <w:proofErr w:type="gramStart"/>
      <w:r w:rsidRPr="007D2B8C">
        <w:rPr>
          <w:rFonts w:ascii="Liberation Serif" w:eastAsia="DejaVu Sans" w:hAnsi="Liberation Serif"/>
          <w:kern w:val="1"/>
          <w:sz w:val="24"/>
          <w:szCs w:val="24"/>
          <w:lang w:eastAsia="en-US"/>
        </w:rPr>
        <w:t>2007 ,</w:t>
      </w:r>
      <w:proofErr w:type="gramEnd"/>
      <w:r w:rsidRPr="007D2B8C">
        <w:rPr>
          <w:rFonts w:ascii="Liberation Serif" w:eastAsia="DejaVu Sans" w:hAnsi="Liberation Serif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spacing w:val="2"/>
          <w:kern w:val="1"/>
          <w:sz w:val="24"/>
          <w:szCs w:val="24"/>
          <w:shd w:val="clear" w:color="auto" w:fill="FFFFFF"/>
          <w:lang w:val="pt-BR" w:eastAsia="en-US"/>
        </w:rPr>
        <w:t>ТР ЕАЭС 042/2017</w:t>
      </w:r>
      <w:r w:rsidRPr="007D2B8C">
        <w:rPr>
          <w:rFonts w:eastAsia="DejaVu Sans"/>
          <w:kern w:val="1"/>
          <w:sz w:val="24"/>
          <w:szCs w:val="24"/>
        </w:rPr>
        <w:t>.</w:t>
      </w:r>
      <w:r w:rsidRPr="007D2B8C">
        <w:rPr>
          <w:rFonts w:ascii="Liberation Serif" w:eastAsia="DejaVu Sans" w:hAnsi="Liberation Serif"/>
          <w:kern w:val="1"/>
          <w:sz w:val="24"/>
          <w:szCs w:val="24"/>
          <w:lang w:eastAsia="en-US"/>
        </w:rPr>
        <w:t xml:space="preserve"> </w:t>
      </w:r>
    </w:p>
    <w:p w14:paraId="2B7CE4AF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D2B8C">
        <w:rPr>
          <w:rFonts w:eastAsia="DejaVu Sans"/>
          <w:kern w:val="1"/>
          <w:sz w:val="24"/>
          <w:szCs w:val="24"/>
        </w:rPr>
        <w:t>Исполнитель с помощью организации-соисполнителя проводит сертификационные испытания.</w:t>
      </w:r>
    </w:p>
    <w:p w14:paraId="715DCF5C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7D2B8C">
        <w:rPr>
          <w:rFonts w:eastAsia="DejaVu Sans"/>
          <w:kern w:val="1"/>
          <w:sz w:val="24"/>
          <w:szCs w:val="24"/>
        </w:rPr>
        <w:t>При положительном результате испытаний организация-соисполнитель оформляет протоколы испытаний, которые так же будут переданы Получателю услуг.</w:t>
      </w:r>
    </w:p>
    <w:p w14:paraId="36E8E8B2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7D2B8C">
        <w:rPr>
          <w:rFonts w:eastAsia="DejaVu Sans"/>
          <w:kern w:val="1"/>
          <w:sz w:val="24"/>
          <w:szCs w:val="24"/>
        </w:rPr>
        <w:t>Исполнитель принимает решение по заявке и выдает сертификат соответствия</w:t>
      </w:r>
    </w:p>
    <w:p w14:paraId="2033BA46" w14:textId="77777777" w:rsidR="007D2B8C" w:rsidRPr="007D2B8C" w:rsidRDefault="007D2B8C" w:rsidP="007D2B8C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7D2B8C">
        <w:rPr>
          <w:rFonts w:eastAsia="DejaVu Sans"/>
          <w:color w:val="000000"/>
          <w:kern w:val="1"/>
          <w:sz w:val="24"/>
          <w:szCs w:val="24"/>
          <w:shd w:val="clear" w:color="auto" w:fill="FFFFFF"/>
          <w:lang w:eastAsia="en-US"/>
        </w:rPr>
        <w:lastRenderedPageBreak/>
        <w:t xml:space="preserve">Исполнитель отправляет оригинал </w:t>
      </w:r>
      <w:r w:rsidRPr="007D2B8C">
        <w:rPr>
          <w:rFonts w:eastAsia="DejaVu Sans"/>
          <w:kern w:val="1"/>
          <w:sz w:val="24"/>
          <w:szCs w:val="24"/>
          <w:lang w:eastAsia="en-US"/>
        </w:rPr>
        <w:t>сертификата</w:t>
      </w:r>
      <w:r w:rsidRPr="007D2B8C">
        <w:rPr>
          <w:rFonts w:eastAsia="DejaVu Sans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Получател</w:t>
      </w:r>
      <w:r w:rsidRPr="007D2B8C">
        <w:rPr>
          <w:rFonts w:eastAsia="DejaVu Sans"/>
          <w:kern w:val="1"/>
          <w:sz w:val="24"/>
          <w:szCs w:val="24"/>
          <w:lang w:eastAsia="en-US"/>
        </w:rPr>
        <w:t>ю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 услуги</w:t>
      </w:r>
      <w:r w:rsidRPr="007D2B8C">
        <w:rPr>
          <w:rFonts w:eastAsia="DejaVu Sans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посредством экспресс-почты либо Почты России ценным письмом с описью </w:t>
      </w:r>
      <w:proofErr w:type="gramStart"/>
      <w:r w:rsidRPr="007D2B8C">
        <w:rPr>
          <w:rFonts w:eastAsia="DejaVu Sans"/>
          <w:color w:val="000000"/>
          <w:kern w:val="1"/>
          <w:sz w:val="24"/>
          <w:szCs w:val="24"/>
          <w:shd w:val="clear" w:color="auto" w:fill="FFFFFF"/>
          <w:lang w:eastAsia="en-US"/>
        </w:rPr>
        <w:t>вложения .</w:t>
      </w:r>
      <w:proofErr w:type="gramEnd"/>
    </w:p>
    <w:p w14:paraId="7B7DDF73" w14:textId="77777777" w:rsidR="007D2B8C" w:rsidRPr="007D2B8C" w:rsidRDefault="007D2B8C" w:rsidP="007D2B8C">
      <w:pPr>
        <w:ind w:firstLine="567"/>
        <w:jc w:val="both"/>
        <w:rPr>
          <w:sz w:val="24"/>
          <w:szCs w:val="24"/>
          <w:lang w:eastAsia="en-US"/>
        </w:rPr>
      </w:pPr>
    </w:p>
    <w:p w14:paraId="26F23EAF" w14:textId="77777777" w:rsidR="007D2B8C" w:rsidRPr="007D2B8C" w:rsidRDefault="007D2B8C" w:rsidP="007D2B8C">
      <w:pPr>
        <w:ind w:firstLine="567"/>
        <w:jc w:val="both"/>
        <w:rPr>
          <w:sz w:val="24"/>
          <w:szCs w:val="24"/>
          <w:lang w:eastAsia="en-US"/>
        </w:rPr>
      </w:pPr>
      <w:r w:rsidRPr="007D2B8C">
        <w:rPr>
          <w:sz w:val="24"/>
          <w:szCs w:val="24"/>
          <w:lang w:eastAsia="en-US"/>
        </w:rPr>
        <w:t>5. 2 Исполнитель передает следующую документацию:</w:t>
      </w:r>
    </w:p>
    <w:p w14:paraId="365B7573" w14:textId="77777777" w:rsidR="007D2B8C" w:rsidRPr="007D2B8C" w:rsidRDefault="007D2B8C" w:rsidP="007D2B8C">
      <w:pPr>
        <w:widowControl w:val="0"/>
        <w:numPr>
          <w:ilvl w:val="0"/>
          <w:numId w:val="18"/>
        </w:numPr>
        <w:suppressAutoHyphens/>
        <w:ind w:left="0" w:firstLine="567"/>
        <w:rPr>
          <w:sz w:val="24"/>
          <w:szCs w:val="24"/>
          <w:lang w:eastAsia="en-US"/>
        </w:rPr>
      </w:pPr>
      <w:r w:rsidRPr="007D2B8C">
        <w:rPr>
          <w:rFonts w:hint="cs"/>
          <w:sz w:val="22"/>
          <w:szCs w:val="22"/>
          <w:lang w:eastAsia="en-US"/>
        </w:rPr>
        <w:t>Сертификат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соответствия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продукции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Техническому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регламенту</w:t>
      </w:r>
      <w:r w:rsidRPr="007D2B8C">
        <w:rPr>
          <w:sz w:val="22"/>
          <w:szCs w:val="22"/>
          <w:lang w:eastAsia="en-US"/>
        </w:rPr>
        <w:t xml:space="preserve"> 042/2017 </w:t>
      </w:r>
      <w:r w:rsidRPr="007D2B8C">
        <w:rPr>
          <w:rFonts w:hint="cs"/>
          <w:sz w:val="22"/>
          <w:szCs w:val="22"/>
          <w:lang w:eastAsia="en-US"/>
        </w:rPr>
        <w:t>Евразийского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экономического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союза</w:t>
      </w:r>
      <w:r w:rsidRPr="007D2B8C">
        <w:rPr>
          <w:sz w:val="22"/>
          <w:szCs w:val="22"/>
          <w:lang w:eastAsia="en-US"/>
        </w:rPr>
        <w:t xml:space="preserve"> (</w:t>
      </w:r>
      <w:r w:rsidRPr="007D2B8C">
        <w:rPr>
          <w:rFonts w:hint="cs"/>
          <w:sz w:val="22"/>
          <w:szCs w:val="22"/>
          <w:lang w:eastAsia="en-US"/>
        </w:rPr>
        <w:t>серийный</w:t>
      </w:r>
      <w:r w:rsidRPr="007D2B8C">
        <w:rPr>
          <w:sz w:val="22"/>
          <w:szCs w:val="22"/>
          <w:lang w:eastAsia="en-US"/>
        </w:rPr>
        <w:t xml:space="preserve"> </w:t>
      </w:r>
      <w:r w:rsidRPr="007D2B8C">
        <w:rPr>
          <w:rFonts w:hint="cs"/>
          <w:sz w:val="22"/>
          <w:szCs w:val="22"/>
          <w:lang w:eastAsia="en-US"/>
        </w:rPr>
        <w:t>выпуск</w:t>
      </w:r>
      <w:r w:rsidRPr="007D2B8C">
        <w:rPr>
          <w:sz w:val="22"/>
          <w:szCs w:val="22"/>
          <w:lang w:eastAsia="en-US"/>
        </w:rPr>
        <w:t xml:space="preserve">, </w:t>
      </w:r>
      <w:r w:rsidRPr="007D2B8C">
        <w:rPr>
          <w:rFonts w:hint="cs"/>
          <w:sz w:val="22"/>
          <w:szCs w:val="22"/>
          <w:lang w:eastAsia="en-US"/>
        </w:rPr>
        <w:t>на</w:t>
      </w:r>
      <w:r w:rsidRPr="007D2B8C">
        <w:rPr>
          <w:sz w:val="22"/>
          <w:szCs w:val="22"/>
          <w:lang w:eastAsia="en-US"/>
        </w:rPr>
        <w:t xml:space="preserve"> 5 </w:t>
      </w:r>
      <w:r w:rsidRPr="007D2B8C">
        <w:rPr>
          <w:rFonts w:hint="cs"/>
          <w:sz w:val="22"/>
          <w:szCs w:val="22"/>
          <w:lang w:eastAsia="en-US"/>
        </w:rPr>
        <w:t>лет</w:t>
      </w:r>
      <w:r w:rsidRPr="007D2B8C">
        <w:rPr>
          <w:sz w:val="22"/>
          <w:szCs w:val="22"/>
          <w:lang w:eastAsia="en-US"/>
        </w:rPr>
        <w:t>)</w:t>
      </w:r>
    </w:p>
    <w:p w14:paraId="6DB58741" w14:textId="77777777" w:rsidR="007D2B8C" w:rsidRPr="007D2B8C" w:rsidRDefault="007D2B8C" w:rsidP="007D2B8C">
      <w:pPr>
        <w:widowControl w:val="0"/>
        <w:numPr>
          <w:ilvl w:val="0"/>
          <w:numId w:val="18"/>
        </w:numPr>
        <w:suppressAutoHyphens/>
        <w:ind w:left="0" w:firstLine="567"/>
        <w:rPr>
          <w:sz w:val="24"/>
          <w:szCs w:val="24"/>
          <w:lang w:eastAsia="en-US"/>
        </w:rPr>
      </w:pPr>
      <w:r w:rsidRPr="007D2B8C">
        <w:rPr>
          <w:sz w:val="22"/>
          <w:szCs w:val="22"/>
          <w:lang w:eastAsia="en-US"/>
        </w:rPr>
        <w:t>Акт анализа состояния производства;</w:t>
      </w:r>
    </w:p>
    <w:p w14:paraId="6812B794" w14:textId="77777777" w:rsidR="007D2B8C" w:rsidRPr="007D2B8C" w:rsidRDefault="007D2B8C" w:rsidP="007D2B8C">
      <w:pPr>
        <w:widowControl w:val="0"/>
        <w:numPr>
          <w:ilvl w:val="0"/>
          <w:numId w:val="18"/>
        </w:numPr>
        <w:suppressAutoHyphens/>
        <w:ind w:left="0" w:firstLine="567"/>
        <w:rPr>
          <w:sz w:val="24"/>
          <w:szCs w:val="24"/>
          <w:lang w:eastAsia="en-US"/>
        </w:rPr>
      </w:pPr>
      <w:r w:rsidRPr="007D2B8C">
        <w:rPr>
          <w:sz w:val="22"/>
          <w:szCs w:val="22"/>
          <w:lang w:eastAsia="en-US"/>
        </w:rPr>
        <w:t xml:space="preserve"> Протоколы испытаний; </w:t>
      </w:r>
    </w:p>
    <w:p w14:paraId="3119A96B" w14:textId="77777777" w:rsidR="007D2B8C" w:rsidRPr="007D2B8C" w:rsidRDefault="007D2B8C" w:rsidP="007D2B8C">
      <w:pPr>
        <w:widowControl w:val="0"/>
        <w:numPr>
          <w:ilvl w:val="0"/>
          <w:numId w:val="18"/>
        </w:numPr>
        <w:suppressAutoHyphens/>
        <w:ind w:left="0" w:firstLine="567"/>
        <w:rPr>
          <w:sz w:val="24"/>
          <w:szCs w:val="24"/>
          <w:lang w:eastAsia="en-US"/>
        </w:rPr>
      </w:pPr>
      <w:r w:rsidRPr="007D2B8C">
        <w:rPr>
          <w:sz w:val="24"/>
          <w:szCs w:val="24"/>
          <w:lang w:eastAsia="en-US"/>
        </w:rPr>
        <w:t>Акт об оказанных услугах Заказчику.</w:t>
      </w:r>
    </w:p>
    <w:p w14:paraId="408542FD" w14:textId="77777777" w:rsidR="007D2B8C" w:rsidRPr="007D2B8C" w:rsidRDefault="007D2B8C" w:rsidP="007D2B8C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  <w:lang w:val="pt-BR"/>
        </w:rPr>
      </w:pPr>
      <w:r w:rsidRPr="007D2B8C">
        <w:rPr>
          <w:rFonts w:eastAsia="DejaVu Sans"/>
          <w:bCs/>
          <w:kern w:val="1"/>
          <w:sz w:val="24"/>
          <w:szCs w:val="24"/>
          <w:lang w:val="pt-BR"/>
        </w:rPr>
        <w:t>По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требованию</w:t>
      </w:r>
      <w:r w:rsidRPr="007D2B8C">
        <w:rPr>
          <w:rFonts w:eastAsia="DejaVu Sans"/>
          <w:bCs/>
          <w:kern w:val="1"/>
          <w:sz w:val="24"/>
          <w:szCs w:val="24"/>
        </w:rPr>
        <w:t xml:space="preserve"> Получателя услуги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Исполнитель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должен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учитывать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все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предложения и устранять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замечания, направляемые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надлежащим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образом</w:t>
      </w:r>
      <w:r w:rsidRPr="007D2B8C">
        <w:rPr>
          <w:rFonts w:eastAsia="DejaVu Sans"/>
          <w:bCs/>
          <w:kern w:val="1"/>
          <w:sz w:val="24"/>
          <w:szCs w:val="24"/>
        </w:rPr>
        <w:t xml:space="preserve"> Получателя услуги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.</w:t>
      </w:r>
    </w:p>
    <w:p w14:paraId="5367CAF0" w14:textId="77777777" w:rsidR="007D2B8C" w:rsidRPr="007D2B8C" w:rsidRDefault="007D2B8C" w:rsidP="007D2B8C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7D2B8C">
        <w:rPr>
          <w:rFonts w:eastAsia="DejaVu Sans"/>
          <w:kern w:val="1"/>
          <w:sz w:val="24"/>
          <w:szCs w:val="24"/>
          <w:lang w:val="pt-BR" w:eastAsia="en-US"/>
        </w:rPr>
        <w:t>Исполнитель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обязуется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заблаговременно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извещать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Заказчика и  </w:t>
      </w:r>
      <w:r w:rsidRPr="007D2B8C">
        <w:rPr>
          <w:rFonts w:eastAsia="DejaVu Sans"/>
          <w:bCs/>
          <w:kern w:val="1"/>
          <w:sz w:val="24"/>
          <w:szCs w:val="24"/>
        </w:rPr>
        <w:t>Получателя услуги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 xml:space="preserve"> о трудностях, возникающих в процессе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оказания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услуг в соответствии с настоящим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Т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ехническим</w:t>
      </w:r>
      <w:r w:rsidRPr="007D2B8C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7D2B8C">
        <w:rPr>
          <w:rFonts w:eastAsia="DejaVu Sans"/>
          <w:kern w:val="1"/>
          <w:sz w:val="24"/>
          <w:szCs w:val="24"/>
          <w:lang w:val="pt-BR" w:eastAsia="en-US"/>
        </w:rPr>
        <w:t>заданием.</w:t>
      </w:r>
    </w:p>
    <w:p w14:paraId="4FE129A9" w14:textId="77777777" w:rsidR="007D2B8C" w:rsidRPr="007D2B8C" w:rsidRDefault="007D2B8C" w:rsidP="007D2B8C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outlineLvl w:val="0"/>
        <w:rPr>
          <w:rFonts w:eastAsia="DejaVu Sans"/>
          <w:bCs/>
          <w:kern w:val="1"/>
          <w:sz w:val="24"/>
          <w:szCs w:val="24"/>
        </w:rPr>
      </w:pPr>
      <w:bookmarkStart w:id="103" w:name="_Hlk8721266"/>
      <w:r w:rsidRPr="007D2B8C">
        <w:rPr>
          <w:rFonts w:eastAsia="DejaVu Sans"/>
          <w:bCs/>
          <w:kern w:val="1"/>
          <w:sz w:val="24"/>
          <w:szCs w:val="24"/>
          <w:lang w:val="pt-BR"/>
        </w:rPr>
        <w:t>Место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предоставления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>отчетных</w:t>
      </w:r>
      <w:r w:rsidRPr="007D2B8C">
        <w:rPr>
          <w:rFonts w:eastAsia="DejaVu Sans"/>
          <w:bCs/>
          <w:kern w:val="1"/>
          <w:sz w:val="24"/>
          <w:szCs w:val="24"/>
        </w:rPr>
        <w:t xml:space="preserve"> </w:t>
      </w:r>
      <w:r w:rsidRPr="007D2B8C">
        <w:rPr>
          <w:rFonts w:eastAsia="DejaVu Sans"/>
          <w:bCs/>
          <w:kern w:val="1"/>
          <w:sz w:val="24"/>
          <w:szCs w:val="24"/>
          <w:lang w:val="pt-BR"/>
        </w:rPr>
        <w:t xml:space="preserve">документов: </w:t>
      </w:r>
      <w:r w:rsidRPr="007D2B8C">
        <w:rPr>
          <w:rFonts w:eastAsia="DejaVu Sans"/>
          <w:bCs/>
          <w:kern w:val="1"/>
          <w:sz w:val="24"/>
          <w:szCs w:val="24"/>
        </w:rPr>
        <w:t xml:space="preserve">г. Улан-Удэ, ул. Смолина, 65. </w:t>
      </w:r>
    </w:p>
    <w:bookmarkEnd w:id="103"/>
    <w:p w14:paraId="25626541" w14:textId="77777777" w:rsidR="007D2B8C" w:rsidRPr="00F734D8" w:rsidRDefault="007D2B8C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7D2B8C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F610F6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656A84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45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1" w15:restartNumberingAfterBreak="0">
    <w:nsid w:val="6CD04796"/>
    <w:multiLevelType w:val="multilevel"/>
    <w:tmpl w:val="BA086E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20"/>
  </w:num>
  <w:num w:numId="18">
    <w:abstractNumId w:val="7"/>
  </w:num>
  <w:num w:numId="19">
    <w:abstractNumId w:val="16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308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2B8C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EE3085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E728FA7"/>
  <w15:docId w15:val="{18C35535-AE19-411E-8298-20A54A5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2020-12-02T03:50:00Z</dcterms:created>
  <dcterms:modified xsi:type="dcterms:W3CDTF">2020-12-02T03:50:00Z</dcterms:modified>
</cp:coreProperties>
</file>