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63BE8" w14:textId="03A72211"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27EB1">
        <w:rPr>
          <w:b/>
          <w:sz w:val="22"/>
          <w:szCs w:val="22"/>
        </w:rPr>
        <w:t>__</w:t>
      </w:r>
    </w:p>
    <w:p w14:paraId="61989695" w14:textId="5C54FDF8"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C85F1F">
        <w:rPr>
          <w:rFonts w:eastAsiaTheme="minorHAnsi"/>
          <w:b/>
          <w:sz w:val="22"/>
          <w:szCs w:val="22"/>
          <w:lang w:eastAsia="en-US"/>
        </w:rPr>
        <w:t xml:space="preserve">созданию </w:t>
      </w:r>
      <w:r w:rsidR="00ED76CF">
        <w:rPr>
          <w:rFonts w:eastAsiaTheme="minorHAnsi"/>
          <w:b/>
          <w:sz w:val="22"/>
          <w:szCs w:val="22"/>
          <w:lang w:eastAsia="en-US"/>
        </w:rPr>
        <w:t>сайта</w:t>
      </w:r>
    </w:p>
    <w:p w14:paraId="2251F6BE" w14:textId="77777777" w:rsidR="00EF77C4" w:rsidRPr="006D216B" w:rsidRDefault="00EF77C4" w:rsidP="001B38ED">
      <w:pPr>
        <w:jc w:val="center"/>
        <w:rPr>
          <w:b/>
          <w:sz w:val="22"/>
          <w:szCs w:val="22"/>
        </w:rPr>
      </w:pPr>
    </w:p>
    <w:p w14:paraId="35D5CFC9" w14:textId="7E596566"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127EB1">
        <w:rPr>
          <w:rStyle w:val="ad"/>
          <w:sz w:val="22"/>
          <w:szCs w:val="22"/>
          <w:shd w:val="clear" w:color="auto" w:fill="FFFFFF"/>
        </w:rPr>
        <w:t>___________</w:t>
      </w:r>
      <w:r w:rsidR="00413C19">
        <w:rPr>
          <w:rStyle w:val="ad"/>
          <w:sz w:val="22"/>
          <w:szCs w:val="22"/>
          <w:shd w:val="clear" w:color="auto" w:fill="FFFFFF"/>
        </w:rPr>
        <w:t xml:space="preserve">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0D9CAF25"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00413C19">
        <w:rPr>
          <w:sz w:val="22"/>
          <w:szCs w:val="22"/>
          <w:lang w:eastAsia="en-US"/>
        </w:rPr>
        <w:t>), в лице директора Волкова Анастасия Петровна, действующей</w:t>
      </w:r>
      <w:r w:rsidRPr="001B22B8">
        <w:rPr>
          <w:sz w:val="22"/>
          <w:szCs w:val="22"/>
          <w:lang w:eastAsia="en-US"/>
        </w:rPr>
        <w:t xml:space="preserve"> на основании Устава, именуемый в дальнейшем «Заказчик», с одной стороны, и </w:t>
      </w:r>
      <w:r w:rsidR="00127EB1">
        <w:rPr>
          <w:sz w:val="22"/>
          <w:szCs w:val="22"/>
          <w:lang w:eastAsia="en-US"/>
        </w:rPr>
        <w:t>__________________________________________</w:t>
      </w:r>
      <w:r w:rsidRPr="001B22B8">
        <w:rPr>
          <w:sz w:val="22"/>
          <w:szCs w:val="22"/>
          <w:lang w:eastAsia="en-US"/>
        </w:rPr>
        <w:t xml:space="preserve">, в лице </w:t>
      </w:r>
      <w:r w:rsidR="00127EB1">
        <w:rPr>
          <w:sz w:val="22"/>
          <w:szCs w:val="22"/>
          <w:lang w:eastAsia="en-US"/>
        </w:rPr>
        <w:t>______________________________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127EB1">
        <w:rPr>
          <w:sz w:val="22"/>
          <w:szCs w:val="22"/>
          <w:lang w:eastAsia="en-US"/>
        </w:rPr>
        <w:t>____________</w:t>
      </w:r>
      <w:r w:rsidRPr="001B22B8">
        <w:rPr>
          <w:sz w:val="22"/>
          <w:szCs w:val="22"/>
          <w:lang w:eastAsia="en-US"/>
        </w:rPr>
        <w:t>, именуем</w:t>
      </w:r>
      <w:r w:rsidR="00334615">
        <w:rPr>
          <w:sz w:val="22"/>
          <w:szCs w:val="22"/>
          <w:lang w:eastAsia="en-US"/>
        </w:rPr>
        <w:t>ое</w:t>
      </w:r>
      <w:r w:rsidRPr="001B22B8">
        <w:rPr>
          <w:sz w:val="22"/>
          <w:szCs w:val="22"/>
          <w:lang w:eastAsia="en-US"/>
        </w:rPr>
        <w:t xml:space="preserve"> в дальнейшем «Исполнитель» с другой стороны, </w:t>
      </w:r>
      <w:r w:rsidR="00413C19">
        <w:rPr>
          <w:sz w:val="22"/>
          <w:szCs w:val="22"/>
          <w:lang w:eastAsia="en-US"/>
        </w:rPr>
        <w:t xml:space="preserve">и </w:t>
      </w:r>
      <w:r w:rsidR="00127EB1">
        <w:rPr>
          <w:sz w:val="22"/>
          <w:szCs w:val="22"/>
          <w:lang w:eastAsia="en-US"/>
        </w:rPr>
        <w:t>________________________________</w:t>
      </w:r>
      <w:r w:rsidR="00886E84" w:rsidRPr="007A5259">
        <w:rPr>
          <w:sz w:val="22"/>
          <w:szCs w:val="22"/>
          <w:lang w:eastAsia="en-US"/>
        </w:rPr>
        <w:t xml:space="preserve">, </w:t>
      </w:r>
      <w:r w:rsidR="005F5E40" w:rsidRPr="007A5259">
        <w:rPr>
          <w:sz w:val="22"/>
          <w:szCs w:val="22"/>
          <w:lang w:eastAsia="en-US"/>
        </w:rPr>
        <w:t>в лице</w:t>
      </w:r>
      <w:r w:rsidR="00334615">
        <w:rPr>
          <w:sz w:val="22"/>
          <w:szCs w:val="22"/>
          <w:lang w:eastAsia="en-US"/>
        </w:rPr>
        <w:t xml:space="preserve"> </w:t>
      </w:r>
      <w:r w:rsidR="00127EB1">
        <w:rPr>
          <w:sz w:val="22"/>
          <w:szCs w:val="22"/>
          <w:lang w:eastAsia="en-US"/>
        </w:rPr>
        <w:t>_____________________</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w:t>
      </w:r>
      <w:r w:rsidR="00127EB1">
        <w:rPr>
          <w:sz w:val="22"/>
          <w:szCs w:val="22"/>
          <w:lang w:eastAsia="en-US"/>
        </w:rPr>
        <w:t>________________</w:t>
      </w:r>
      <w:r w:rsidR="005F5E40" w:rsidRPr="001B22B8">
        <w:rPr>
          <w:sz w:val="22"/>
          <w:szCs w:val="22"/>
          <w:lang w:eastAsia="en-US"/>
        </w:rPr>
        <w:t>, именуем</w:t>
      </w:r>
      <w:r w:rsidR="00334615">
        <w:rPr>
          <w:sz w:val="22"/>
          <w:szCs w:val="22"/>
          <w:lang w:eastAsia="en-US"/>
        </w:rPr>
        <w:t>ый</w:t>
      </w:r>
      <w:r w:rsidR="005F5E40" w:rsidRPr="001B22B8">
        <w:rPr>
          <w:sz w:val="22"/>
          <w:szCs w:val="22"/>
          <w:lang w:eastAsia="en-US"/>
        </w:rPr>
        <w:t xml:space="preserve">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3812B26"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bookmarkEnd w:id="0"/>
      <w:r w:rsidR="00127EB1">
        <w:rPr>
          <w:sz w:val="22"/>
          <w:szCs w:val="22"/>
        </w:rPr>
        <w:t>__________________.</w:t>
      </w:r>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1DB725F0"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C85F1F">
        <w:rPr>
          <w:rFonts w:eastAsiaTheme="minorHAnsi"/>
          <w:sz w:val="22"/>
          <w:szCs w:val="22"/>
        </w:rPr>
        <w:t>созданию</w:t>
      </w:r>
      <w:r w:rsidR="001D4942">
        <w:rPr>
          <w:rFonts w:eastAsiaTheme="minorHAnsi"/>
          <w:sz w:val="22"/>
          <w:szCs w:val="22"/>
        </w:rPr>
        <w:t xml:space="preserve"> сайта</w:t>
      </w:r>
      <w:r w:rsidR="005F5E40">
        <w:rPr>
          <w:rFonts w:eastAsiaTheme="minorHAnsi"/>
          <w:sz w:val="22"/>
          <w:szCs w:val="22"/>
        </w:rPr>
        <w:t xml:space="preserve"> </w:t>
      </w:r>
      <w:hyperlink r:id="rId8" w:history="1">
        <w:r w:rsidR="00127EB1">
          <w:rPr>
            <w:rStyle w:val="a3"/>
          </w:rPr>
          <w:t>________________</w:t>
        </w:r>
      </w:hyperlink>
      <w:r w:rsidR="003233CD">
        <w:rPr>
          <w:color w:val="0000FF"/>
          <w:u w:val="single"/>
        </w:rPr>
        <w:t xml:space="preserve"> </w:t>
      </w:r>
      <w:r w:rsidR="005F5E40">
        <w:rPr>
          <w:rFonts w:eastAsiaTheme="minorHAnsi"/>
          <w:sz w:val="22"/>
          <w:szCs w:val="22"/>
        </w:rPr>
        <w:t>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2B80891F"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127EB1">
        <w:rPr>
          <w:sz w:val="22"/>
          <w:szCs w:val="22"/>
        </w:rPr>
        <w:t>_____________</w:t>
      </w:r>
      <w:r w:rsidRPr="00D20E31">
        <w:rPr>
          <w:sz w:val="22"/>
          <w:szCs w:val="22"/>
        </w:rPr>
        <w:t>.</w:t>
      </w:r>
      <w:r w:rsidR="00413C19">
        <w:rPr>
          <w:sz w:val="22"/>
          <w:szCs w:val="22"/>
        </w:rPr>
        <w:t xml:space="preserve"> (в течение 60</w:t>
      </w:r>
      <w:r w:rsidR="00E759F7">
        <w:rPr>
          <w:sz w:val="22"/>
          <w:szCs w:val="22"/>
        </w:rPr>
        <w:t xml:space="preserve"> рабочих дней с даты заключения договора).</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6D04EC77"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C85F1F">
        <w:rPr>
          <w:sz w:val="22"/>
          <w:szCs w:val="22"/>
        </w:rPr>
        <w:t>созданию</w:t>
      </w:r>
      <w:r w:rsidR="005A6B50">
        <w:rPr>
          <w:sz w:val="22"/>
          <w:szCs w:val="22"/>
        </w:rPr>
        <w:t>сайта</w:t>
      </w:r>
      <w:r w:rsidRPr="001A4421">
        <w:rPr>
          <w:sz w:val="22"/>
          <w:szCs w:val="22"/>
        </w:rPr>
        <w:t xml:space="preserve"> составляет </w:t>
      </w:r>
      <w:r w:rsidR="00127EB1">
        <w:rPr>
          <w:sz w:val="22"/>
          <w:szCs w:val="22"/>
        </w:rPr>
        <w:t>_______________</w:t>
      </w:r>
      <w:r w:rsidRPr="001A4421">
        <w:rPr>
          <w:sz w:val="22"/>
          <w:szCs w:val="22"/>
        </w:rPr>
        <w:t>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6202E8C4"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127EB1">
        <w:rPr>
          <w:sz w:val="22"/>
          <w:szCs w:val="22"/>
        </w:rPr>
        <w:t>_______________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742658F9"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127EB1">
        <w:rPr>
          <w:sz w:val="22"/>
          <w:szCs w:val="22"/>
        </w:rPr>
        <w:t>_________________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lastRenderedPageBreak/>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27F7E1BD"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334615">
        <w:rPr>
          <w:sz w:val="22"/>
          <w:szCs w:val="22"/>
        </w:rPr>
        <w:t>4</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5714A846"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5</w:t>
      </w:r>
      <w:r w:rsidRPr="006D216B">
        <w:rPr>
          <w:sz w:val="22"/>
          <w:szCs w:val="22"/>
        </w:rPr>
        <w:t>. Авансовый платёж не предусмотрен.</w:t>
      </w:r>
    </w:p>
    <w:p w14:paraId="09FE0296" w14:textId="640305F9"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6</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6E2F7B27"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7</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3C900EA8"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00127EB1">
        <w:rPr>
          <w:sz w:val="22"/>
          <w:szCs w:val="22"/>
        </w:rPr>
        <w:t>_____________.</w:t>
      </w:r>
    </w:p>
    <w:p w14:paraId="0CA8113F" w14:textId="121D24A4"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8</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1C2DF081"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9</w:t>
      </w:r>
      <w:r w:rsidRPr="006D216B">
        <w:rPr>
          <w:sz w:val="22"/>
          <w:szCs w:val="22"/>
        </w:rPr>
        <w:t>. Форма оплаты - безналичный расчет.</w:t>
      </w:r>
    </w:p>
    <w:p w14:paraId="6D3A02E3" w14:textId="6B631E22"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334615">
        <w:rPr>
          <w:sz w:val="22"/>
          <w:szCs w:val="22"/>
        </w:rPr>
        <w:t>10</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lastRenderedPageBreak/>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11D28025"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601095">
        <w:rPr>
          <w:sz w:val="22"/>
          <w:szCs w:val="22"/>
          <w:lang w:eastAsia="en-US"/>
        </w:rPr>
        <w:t>5</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104C012B"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w:t>
      </w:r>
      <w:r w:rsidR="00601095">
        <w:t xml:space="preserve">услуги </w:t>
      </w:r>
      <w:r>
        <w:t xml:space="preserve">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4ED58E76"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19DE93E9" w:rsidR="00787AD3" w:rsidRPr="00787AD3" w:rsidRDefault="00BA339B" w:rsidP="00BA339B">
      <w:pPr>
        <w:tabs>
          <w:tab w:val="left" w:pos="709"/>
        </w:tabs>
        <w:suppressAutoHyphens/>
        <w:jc w:val="both"/>
        <w:rPr>
          <w:sz w:val="23"/>
          <w:szCs w:val="23"/>
          <w:lang w:eastAsia="en-US"/>
        </w:rPr>
      </w:pPr>
      <w:r>
        <w:rPr>
          <w:sz w:val="23"/>
          <w:szCs w:val="23"/>
          <w:lang w:eastAsia="en-US"/>
        </w:rPr>
        <w:tab/>
      </w:r>
      <w:r w:rsidR="00787AD3">
        <w:rPr>
          <w:sz w:val="23"/>
          <w:szCs w:val="23"/>
          <w:lang w:eastAsia="en-US"/>
        </w:rPr>
        <w:t>6</w:t>
      </w:r>
      <w:r w:rsidR="00787AD3" w:rsidRPr="00787AD3">
        <w:rPr>
          <w:sz w:val="23"/>
          <w:szCs w:val="23"/>
          <w:lang w:eastAsia="en-US"/>
        </w:rPr>
        <w:t>.</w:t>
      </w:r>
      <w:r w:rsidR="00787AD3">
        <w:rPr>
          <w:sz w:val="23"/>
          <w:szCs w:val="23"/>
          <w:lang w:eastAsia="en-US"/>
        </w:rPr>
        <w:t>4</w:t>
      </w:r>
      <w:r w:rsidR="00787AD3" w:rsidRPr="00787AD3">
        <w:rPr>
          <w:sz w:val="23"/>
          <w:szCs w:val="23"/>
          <w:lang w:eastAsia="en-US"/>
        </w:rPr>
        <w:t xml:space="preserve">. В случае отказа в порядке пп. б) и в) пункта </w:t>
      </w:r>
      <w:r w:rsidR="00787AD3">
        <w:rPr>
          <w:sz w:val="23"/>
          <w:szCs w:val="23"/>
          <w:lang w:eastAsia="en-US"/>
        </w:rPr>
        <w:t>6.3</w:t>
      </w:r>
      <w:r w:rsidR="00787AD3"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0E4C3DB7" w:rsidR="00D776BA" w:rsidRPr="00D776BA" w:rsidRDefault="00D776BA" w:rsidP="00D776BA">
      <w:pPr>
        <w:ind w:firstLine="567"/>
        <w:jc w:val="both"/>
        <w:rPr>
          <w:sz w:val="23"/>
          <w:szCs w:val="23"/>
          <w:lang w:eastAsia="en-US"/>
        </w:rPr>
      </w:pPr>
      <w:r w:rsidRPr="00D776BA">
        <w:rPr>
          <w:sz w:val="23"/>
          <w:szCs w:val="23"/>
          <w:lang w:eastAsia="en-US"/>
        </w:rPr>
        <w:t>7.5. В случае нарушения Получателем услуги сроков, предусмотренных пп. 4.2.2. и 6.</w:t>
      </w:r>
      <w:r w:rsidR="00601095">
        <w:rPr>
          <w:sz w:val="23"/>
          <w:szCs w:val="23"/>
          <w:lang w:eastAsia="en-US"/>
        </w:rPr>
        <w:t>2</w:t>
      </w:r>
      <w:r w:rsidRPr="00D776BA">
        <w:rPr>
          <w:sz w:val="23"/>
          <w:szCs w:val="23"/>
          <w:lang w:eastAsia="en-US"/>
        </w:rPr>
        <w:t xml:space="preserve">.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lastRenderedPageBreak/>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39CDCAF1"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w:t>
      </w:r>
      <w:r w:rsidR="007522CB">
        <w:rPr>
          <w:sz w:val="22"/>
          <w:szCs w:val="22"/>
        </w:rPr>
        <w:t>ельств, но не позднее 31.12.2020</w:t>
      </w:r>
      <w:r w:rsidRPr="006D216B">
        <w:rPr>
          <w:sz w:val="22"/>
          <w:szCs w:val="22"/>
        </w:rPr>
        <w:t xml:space="preserve">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lastRenderedPageBreak/>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6D216B" w14:paraId="658AFDD2" w14:textId="77777777" w:rsidTr="00413C19">
        <w:trPr>
          <w:trHeight w:val="756"/>
        </w:trPr>
        <w:tc>
          <w:tcPr>
            <w:tcW w:w="9957"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413C19">
        <w:trPr>
          <w:trHeight w:val="1124"/>
        </w:trPr>
        <w:tc>
          <w:tcPr>
            <w:tcW w:w="9957"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413C19">
        <w:trPr>
          <w:trHeight w:val="1143"/>
        </w:trPr>
        <w:tc>
          <w:tcPr>
            <w:tcW w:w="9957"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106B301"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00413C19">
              <w:rPr>
                <w:b/>
                <w:sz w:val="22"/>
                <w:szCs w:val="22"/>
              </w:rPr>
              <w:t xml:space="preserve">_ Волкова А.П. </w:t>
            </w:r>
          </w:p>
        </w:tc>
      </w:tr>
      <w:tr w:rsidR="007D67A8" w:rsidRPr="006D216B" w14:paraId="41720E94" w14:textId="77777777" w:rsidTr="00413C19">
        <w:trPr>
          <w:trHeight w:val="527"/>
        </w:trPr>
        <w:tc>
          <w:tcPr>
            <w:tcW w:w="9957"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76F46170" w:rsidR="007D67A8" w:rsidRPr="006D216B" w:rsidRDefault="007D67A8" w:rsidP="007D67A8">
            <w:pPr>
              <w:rPr>
                <w:b/>
                <w:sz w:val="22"/>
                <w:szCs w:val="22"/>
              </w:rPr>
            </w:pPr>
          </w:p>
        </w:tc>
      </w:tr>
      <w:tr w:rsidR="007D67A8" w:rsidRPr="006D216B" w14:paraId="416CACDA" w14:textId="77777777" w:rsidTr="00413C19">
        <w:trPr>
          <w:trHeight w:val="1469"/>
        </w:trPr>
        <w:tc>
          <w:tcPr>
            <w:tcW w:w="9957" w:type="dxa"/>
          </w:tcPr>
          <w:p w14:paraId="40C550BB" w14:textId="184B04FE" w:rsidR="00601095" w:rsidRPr="00BA339B" w:rsidRDefault="00601095" w:rsidP="00B66B81">
            <w:pPr>
              <w:rPr>
                <w:sz w:val="22"/>
                <w:szCs w:val="22"/>
              </w:rPr>
            </w:pPr>
          </w:p>
        </w:tc>
      </w:tr>
      <w:tr w:rsidR="007D67A8" w:rsidRPr="006D216B" w14:paraId="44310F56" w14:textId="77777777" w:rsidTr="00413C19">
        <w:trPr>
          <w:trHeight w:val="1063"/>
        </w:trPr>
        <w:tc>
          <w:tcPr>
            <w:tcW w:w="9957" w:type="dxa"/>
          </w:tcPr>
          <w:p w14:paraId="2EEC42C5" w14:textId="7D8F2110" w:rsidR="007D67A8" w:rsidRPr="006D216B" w:rsidRDefault="007D67A8" w:rsidP="007D67A8">
            <w:pPr>
              <w:rPr>
                <w:b/>
                <w:sz w:val="22"/>
                <w:szCs w:val="22"/>
              </w:rPr>
            </w:pPr>
          </w:p>
        </w:tc>
      </w:tr>
      <w:tr w:rsidR="007D67A8" w:rsidRPr="006D216B" w14:paraId="09803853" w14:textId="77777777" w:rsidTr="00413C19">
        <w:trPr>
          <w:trHeight w:val="468"/>
        </w:trPr>
        <w:tc>
          <w:tcPr>
            <w:tcW w:w="9957" w:type="dxa"/>
          </w:tcPr>
          <w:p w14:paraId="0B096D6B" w14:textId="77777777" w:rsidR="007D67A8" w:rsidRDefault="007D67A8" w:rsidP="007D67A8">
            <w:pPr>
              <w:rPr>
                <w:b/>
                <w:sz w:val="22"/>
                <w:szCs w:val="22"/>
              </w:rPr>
            </w:pPr>
            <w:r>
              <w:rPr>
                <w:b/>
                <w:sz w:val="22"/>
                <w:szCs w:val="22"/>
              </w:rPr>
              <w:t>Получатель услуги</w:t>
            </w:r>
          </w:p>
          <w:p w14:paraId="365C2EE8" w14:textId="3DDD2083" w:rsidR="007D67A8" w:rsidRDefault="007D67A8" w:rsidP="007D67A8">
            <w:pPr>
              <w:rPr>
                <w:b/>
                <w:sz w:val="22"/>
                <w:szCs w:val="22"/>
              </w:rPr>
            </w:pPr>
          </w:p>
        </w:tc>
      </w:tr>
      <w:tr w:rsidR="007D67A8" w:rsidRPr="006D216B" w14:paraId="07A67F28" w14:textId="77777777" w:rsidTr="00413C19">
        <w:trPr>
          <w:trHeight w:val="1063"/>
        </w:trPr>
        <w:tc>
          <w:tcPr>
            <w:tcW w:w="9957" w:type="dxa"/>
          </w:tcPr>
          <w:p w14:paraId="04D8AE61" w14:textId="79E76A12" w:rsidR="00E759F7" w:rsidRPr="007D67A8" w:rsidRDefault="00E759F7" w:rsidP="00BA339B">
            <w:pPr>
              <w:rPr>
                <w:bCs/>
                <w:sz w:val="22"/>
                <w:szCs w:val="22"/>
              </w:rPr>
            </w:pPr>
          </w:p>
        </w:tc>
      </w:tr>
      <w:tr w:rsidR="007D67A8" w:rsidRPr="006D216B" w14:paraId="03AA36C3" w14:textId="77777777" w:rsidTr="00413C19">
        <w:trPr>
          <w:trHeight w:val="806"/>
        </w:trPr>
        <w:tc>
          <w:tcPr>
            <w:tcW w:w="9957" w:type="dxa"/>
          </w:tcPr>
          <w:p w14:paraId="6F9008B0" w14:textId="110B4F21" w:rsidR="007D67A8" w:rsidRDefault="007D67A8" w:rsidP="007D67A8">
            <w:pPr>
              <w:rPr>
                <w:b/>
                <w:sz w:val="22"/>
                <w:szCs w:val="22"/>
              </w:rPr>
            </w:pP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581A0C59"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27EB1">
        <w:rPr>
          <w:sz w:val="24"/>
          <w:szCs w:val="24"/>
        </w:rPr>
        <w:t>_______________</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2BCFD260"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E759F7">
        <w:rPr>
          <w:rFonts w:eastAsiaTheme="minorHAnsi"/>
          <w:b/>
          <w:sz w:val="24"/>
          <w:szCs w:val="24"/>
        </w:rPr>
        <w:t>модернизации</w:t>
      </w:r>
      <w:r w:rsidR="00B6752C">
        <w:rPr>
          <w:rFonts w:eastAsiaTheme="minorHAnsi"/>
          <w:b/>
          <w:sz w:val="24"/>
          <w:szCs w:val="24"/>
        </w:rPr>
        <w:t xml:space="preserve">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107DC389" w:rsidR="001B38ED" w:rsidRDefault="00B6752C" w:rsidP="001B38ED">
      <w:pPr>
        <w:ind w:firstLine="567"/>
      </w:pPr>
      <w:r>
        <w:rPr>
          <w:sz w:val="23"/>
          <w:szCs w:val="23"/>
        </w:rPr>
        <w:t xml:space="preserve"> </w:t>
      </w:r>
      <w:r w:rsidR="001B38ED" w:rsidRPr="00B0612C">
        <w:rPr>
          <w:sz w:val="22"/>
        </w:rPr>
        <w:t>Требования к объему и качеству оказываемых услуг:</w:t>
      </w:r>
    </w:p>
    <w:tbl>
      <w:tblPr>
        <w:tblStyle w:val="ab"/>
        <w:tblW w:w="10745" w:type="dxa"/>
        <w:tblInd w:w="-289" w:type="dxa"/>
        <w:tblLayout w:type="fixed"/>
        <w:tblLook w:val="04A0" w:firstRow="1" w:lastRow="0" w:firstColumn="1" w:lastColumn="0" w:noHBand="0" w:noVBand="1"/>
      </w:tblPr>
      <w:tblGrid>
        <w:gridCol w:w="1841"/>
        <w:gridCol w:w="8904"/>
      </w:tblGrid>
      <w:tr w:rsidR="00B6752C" w:rsidRPr="00654D58" w14:paraId="638CD8DB" w14:textId="77777777" w:rsidTr="00033B9C">
        <w:tc>
          <w:tcPr>
            <w:tcW w:w="1841" w:type="dxa"/>
          </w:tcPr>
          <w:p w14:paraId="00252B6D" w14:textId="5B3FACDF" w:rsidR="00B6752C" w:rsidRPr="00654D58" w:rsidRDefault="00B6752C" w:rsidP="00413C19">
            <w:pPr>
              <w:rPr>
                <w:sz w:val="23"/>
                <w:szCs w:val="23"/>
              </w:rPr>
            </w:pPr>
            <w:r w:rsidRPr="00654D58">
              <w:rPr>
                <w:sz w:val="23"/>
                <w:szCs w:val="23"/>
              </w:rPr>
              <w:t xml:space="preserve">Наименование </w:t>
            </w:r>
            <w:r w:rsidR="000B58F4">
              <w:rPr>
                <w:sz w:val="23"/>
                <w:szCs w:val="23"/>
              </w:rPr>
              <w:t>проекта</w:t>
            </w:r>
          </w:p>
        </w:tc>
        <w:tc>
          <w:tcPr>
            <w:tcW w:w="8904" w:type="dxa"/>
          </w:tcPr>
          <w:p w14:paraId="2CFF91E5" w14:textId="69040BF4" w:rsidR="00B6752C" w:rsidRPr="00E759F7" w:rsidRDefault="00B6752C" w:rsidP="00033B9C">
            <w:pPr>
              <w:jc w:val="both"/>
              <w:rPr>
                <w:sz w:val="23"/>
                <w:szCs w:val="23"/>
              </w:rPr>
            </w:pPr>
            <w:r w:rsidRPr="00654D58">
              <w:rPr>
                <w:sz w:val="23"/>
                <w:szCs w:val="23"/>
              </w:rPr>
              <w:t xml:space="preserve">Услуги </w:t>
            </w:r>
            <w:r w:rsidR="00CF60F6">
              <w:rPr>
                <w:rFonts w:eastAsiaTheme="minorHAnsi"/>
                <w:sz w:val="23"/>
                <w:szCs w:val="23"/>
                <w:lang w:eastAsia="en-US"/>
              </w:rPr>
              <w:t>по разработке</w:t>
            </w:r>
            <w:r>
              <w:rPr>
                <w:rFonts w:eastAsiaTheme="minorHAnsi"/>
                <w:sz w:val="23"/>
                <w:szCs w:val="23"/>
                <w:lang w:eastAsia="en-US"/>
              </w:rPr>
              <w:t xml:space="preserve"> </w:t>
            </w:r>
            <w:r w:rsidR="00CF60F6">
              <w:rPr>
                <w:rFonts w:eastAsiaTheme="minorHAnsi"/>
                <w:sz w:val="23"/>
                <w:szCs w:val="23"/>
                <w:lang w:eastAsia="en-US"/>
              </w:rPr>
              <w:t>веб-</w:t>
            </w:r>
            <w:r w:rsidR="007522CB">
              <w:rPr>
                <w:rFonts w:eastAsiaTheme="minorHAnsi"/>
                <w:sz w:val="23"/>
                <w:szCs w:val="23"/>
                <w:lang w:eastAsia="en-US"/>
              </w:rPr>
              <w:t>сайта</w:t>
            </w:r>
            <w:r w:rsidR="00DF5217">
              <w:rPr>
                <w:rFonts w:eastAsiaTheme="minorHAnsi"/>
                <w:sz w:val="23"/>
                <w:szCs w:val="23"/>
                <w:lang w:eastAsia="en-US"/>
              </w:rPr>
              <w:t xml:space="preserve"> для </w:t>
            </w:r>
            <w:r w:rsidR="00CF60F6">
              <w:rPr>
                <w:rFonts w:eastAsiaTheme="minorHAnsi"/>
                <w:sz w:val="23"/>
                <w:szCs w:val="23"/>
                <w:lang w:eastAsia="en-US"/>
              </w:rPr>
              <w:t>ООО «Сибирский Кедр»</w:t>
            </w:r>
          </w:p>
        </w:tc>
      </w:tr>
      <w:tr w:rsidR="00B6752C" w:rsidRPr="00654D58" w14:paraId="52F6242D" w14:textId="77777777" w:rsidTr="00033B9C">
        <w:tc>
          <w:tcPr>
            <w:tcW w:w="1841" w:type="dxa"/>
          </w:tcPr>
          <w:p w14:paraId="2D68298B" w14:textId="5FACF343" w:rsidR="00B6752C" w:rsidRPr="00654D58" w:rsidRDefault="00CF60F6" w:rsidP="00033B9C">
            <w:pPr>
              <w:rPr>
                <w:sz w:val="23"/>
                <w:szCs w:val="23"/>
              </w:rPr>
            </w:pPr>
            <w:r>
              <w:rPr>
                <w:sz w:val="23"/>
                <w:szCs w:val="23"/>
              </w:rPr>
              <w:t>1.</w:t>
            </w:r>
          </w:p>
        </w:tc>
        <w:tc>
          <w:tcPr>
            <w:tcW w:w="8904" w:type="dxa"/>
          </w:tcPr>
          <w:p w14:paraId="7345AC76" w14:textId="4D1C5242" w:rsidR="00B6752C" w:rsidRPr="00CF60F6" w:rsidRDefault="00C85F1F" w:rsidP="00E759F7">
            <w:pPr>
              <w:jc w:val="both"/>
            </w:pPr>
            <w:r w:rsidRPr="00C85F1F">
              <w:t>Дизайн концепция: должен передаваться дух ремесленников. Мы в третьем поколении унтовщики. Вся структура сайта и дизайн концепт должен быть аналогичен как  https://wootten.com.au/ (кроме интерфейса магазина/каталога).  Сайт должен напоминать мастерскую и кажется можно уловить запах кожи и меха. Процессу изготовлению должно быть уделено внимание не меньше, чем продажам. Подчеркивается: любовь к ремеслу и забота о качестве унтов ручной работы.</w:t>
            </w:r>
          </w:p>
        </w:tc>
      </w:tr>
      <w:tr w:rsidR="00CA1008" w:rsidRPr="00654D58" w14:paraId="374C0857" w14:textId="77777777" w:rsidTr="00033B9C">
        <w:tc>
          <w:tcPr>
            <w:tcW w:w="1841" w:type="dxa"/>
          </w:tcPr>
          <w:p w14:paraId="63274F2F" w14:textId="0F7ED5BC" w:rsidR="00CA1008" w:rsidRPr="00654D58" w:rsidRDefault="00CF60F6" w:rsidP="00413C19">
            <w:pPr>
              <w:rPr>
                <w:sz w:val="23"/>
                <w:szCs w:val="23"/>
              </w:rPr>
            </w:pPr>
            <w:r>
              <w:rPr>
                <w:sz w:val="23"/>
                <w:szCs w:val="23"/>
              </w:rPr>
              <w:t>2</w:t>
            </w:r>
            <w:r w:rsidR="007522CB">
              <w:rPr>
                <w:sz w:val="23"/>
                <w:szCs w:val="23"/>
              </w:rPr>
              <w:t>.</w:t>
            </w:r>
            <w:r w:rsidR="00741330">
              <w:rPr>
                <w:sz w:val="23"/>
                <w:szCs w:val="23"/>
              </w:rPr>
              <w:t>Дополнительная информация</w:t>
            </w:r>
          </w:p>
        </w:tc>
        <w:tc>
          <w:tcPr>
            <w:tcW w:w="8904" w:type="dxa"/>
          </w:tcPr>
          <w:p w14:paraId="6F0F9A62" w14:textId="0AEC9952" w:rsidR="00CA1008" w:rsidRPr="00CA1008" w:rsidRDefault="00CA1008" w:rsidP="00CA1008">
            <w:pPr>
              <w:jc w:val="both"/>
              <w:rPr>
                <w:sz w:val="23"/>
                <w:szCs w:val="23"/>
                <w:lang w:eastAsia="en-US"/>
              </w:rPr>
            </w:pPr>
            <w:r w:rsidRPr="00CA1008">
              <w:rPr>
                <w:sz w:val="23"/>
                <w:szCs w:val="23"/>
                <w:lang w:eastAsia="en-US"/>
              </w:rPr>
              <w:t xml:space="preserve">Обязательно размещение следующей информации </w:t>
            </w:r>
            <w:r w:rsidR="00EA71F8">
              <w:rPr>
                <w:sz w:val="23"/>
                <w:szCs w:val="23"/>
                <w:lang w:eastAsia="en-US"/>
              </w:rPr>
              <w:t>в подвале сайта</w:t>
            </w:r>
            <w:r w:rsidRPr="00CA1008">
              <w:rPr>
                <w:sz w:val="23"/>
                <w:szCs w:val="23"/>
                <w:lang w:eastAsia="en-US"/>
              </w:rPr>
              <w:t xml:space="preserve">, </w:t>
            </w:r>
            <w:r w:rsidR="00E759F7">
              <w:rPr>
                <w:sz w:val="23"/>
                <w:szCs w:val="23"/>
                <w:lang w:eastAsia="en-US"/>
              </w:rPr>
              <w:t>модернизированно</w:t>
            </w:r>
            <w:r w:rsidR="00EA71F8">
              <w:rPr>
                <w:sz w:val="23"/>
                <w:szCs w:val="23"/>
                <w:lang w:eastAsia="en-US"/>
              </w:rPr>
              <w:t>го</w:t>
            </w:r>
            <w:r w:rsidRPr="00CA1008">
              <w:rPr>
                <w:sz w:val="23"/>
                <w:szCs w:val="23"/>
                <w:lang w:eastAsia="en-US"/>
              </w:rPr>
              <w:t xml:space="preserve"> за счет средств </w:t>
            </w:r>
            <w:r w:rsidR="003233CD" w:rsidRPr="00CA1008">
              <w:rPr>
                <w:sz w:val="23"/>
                <w:szCs w:val="23"/>
                <w:lang w:eastAsia="en-US"/>
              </w:rPr>
              <w:t xml:space="preserve">Центра </w:t>
            </w:r>
            <w:r w:rsidR="003233CD" w:rsidRPr="006868DB">
              <w:rPr>
                <w:sz w:val="23"/>
                <w:szCs w:val="23"/>
                <w:lang w:eastAsia="en-US"/>
              </w:rPr>
              <w:t>экспорта</w:t>
            </w:r>
            <w:r w:rsidR="006868DB">
              <w:rPr>
                <w:sz w:val="23"/>
                <w:szCs w:val="23"/>
                <w:lang w:eastAsia="en-US"/>
              </w:rPr>
              <w:t xml:space="preserve"> </w:t>
            </w:r>
            <w:r w:rsidRPr="00CA1008">
              <w:rPr>
                <w:sz w:val="23"/>
                <w:szCs w:val="23"/>
                <w:lang w:eastAsia="en-US"/>
              </w:rPr>
              <w:t>«Мой бизнес»:</w:t>
            </w:r>
          </w:p>
          <w:p w14:paraId="44A2882E" w14:textId="77777777" w:rsidR="00CA1008" w:rsidRPr="00CA1008" w:rsidRDefault="00CA1008" w:rsidP="00CA1008">
            <w:pPr>
              <w:jc w:val="both"/>
              <w:rPr>
                <w:sz w:val="23"/>
                <w:szCs w:val="23"/>
                <w:lang w:eastAsia="en-US"/>
              </w:rPr>
            </w:pPr>
            <w:r w:rsidRPr="00CA1008">
              <w:rPr>
                <w:sz w:val="23"/>
                <w:szCs w:val="23"/>
                <w:lang w:eastAsia="en-US"/>
              </w:rPr>
              <w:t xml:space="preserve">1. Логотип Центра предпринимательства «Мой бизнес» </w:t>
            </w:r>
          </w:p>
          <w:p w14:paraId="7615A446" w14:textId="625F43E7" w:rsidR="00CA1008" w:rsidRPr="003233CD" w:rsidRDefault="00CA1008" w:rsidP="00033B9C">
            <w:pPr>
              <w:pStyle w:val="a9"/>
              <w:widowControl w:val="0"/>
              <w:shd w:val="clear" w:color="auto" w:fill="FFFFFF"/>
              <w:tabs>
                <w:tab w:val="left" w:pos="1134"/>
              </w:tabs>
              <w:autoSpaceDE w:val="0"/>
              <w:autoSpaceDN w:val="0"/>
              <w:ind w:left="0" w:right="5"/>
              <w:contextualSpacing w:val="0"/>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2. Надпись «Подготовлено при подд</w:t>
            </w:r>
            <w:r w:rsidR="00033B9C">
              <w:rPr>
                <w:rFonts w:ascii="Times New Roman" w:eastAsia="Times New Roman" w:hAnsi="Times New Roman" w:cs="Times New Roman"/>
                <w:color w:val="auto"/>
                <w:sz w:val="23"/>
                <w:szCs w:val="23"/>
                <w:lang w:eastAsia="en-US"/>
              </w:rPr>
              <w:t>ержке Центра экспорта</w:t>
            </w:r>
            <w:r w:rsidRPr="00D20E31">
              <w:rPr>
                <w:rFonts w:ascii="Times New Roman" w:eastAsia="Times New Roman" w:hAnsi="Times New Roman" w:cs="Times New Roman"/>
                <w:color w:val="auto"/>
                <w:sz w:val="23"/>
                <w:szCs w:val="23"/>
                <w:lang w:eastAsia="en-US"/>
              </w:rPr>
              <w:t xml:space="preserve"> «Мой бизнес», </w:t>
            </w:r>
            <w:hyperlink r:id="rId9" w:history="1">
              <w:r w:rsidRPr="00D20E31">
                <w:rPr>
                  <w:rFonts w:ascii="Times New Roman" w:eastAsia="Times New Roman" w:hAnsi="Times New Roman" w:cs="Times New Roman"/>
                  <w:color w:val="auto"/>
                  <w:sz w:val="23"/>
                  <w:szCs w:val="23"/>
                  <w:lang w:eastAsia="en-US"/>
                </w:rPr>
                <w:t>www.msp03.ru</w:t>
              </w:r>
            </w:hyperlink>
            <w:r w:rsidR="00033B9C">
              <w:rPr>
                <w:rFonts w:ascii="Times New Roman" w:eastAsia="Times New Roman" w:hAnsi="Times New Roman" w:cs="Times New Roman"/>
                <w:color w:val="auto"/>
                <w:sz w:val="23"/>
                <w:szCs w:val="23"/>
                <w:lang w:eastAsia="en-US"/>
              </w:rPr>
              <w:t xml:space="preserve">, </w:t>
            </w:r>
            <w:r w:rsidR="00033B9C">
              <w:rPr>
                <w:rFonts w:ascii="Times New Roman" w:eastAsia="Times New Roman" w:hAnsi="Times New Roman" w:cs="Times New Roman"/>
                <w:color w:val="auto"/>
                <w:sz w:val="23"/>
                <w:szCs w:val="23"/>
                <w:lang w:val="en-US" w:eastAsia="en-US"/>
              </w:rPr>
              <w:t>export</w:t>
            </w:r>
            <w:r w:rsidR="00033B9C" w:rsidRPr="00033B9C">
              <w:rPr>
                <w:rFonts w:ascii="Times New Roman" w:eastAsia="Times New Roman" w:hAnsi="Times New Roman" w:cs="Times New Roman"/>
                <w:color w:val="auto"/>
                <w:sz w:val="23"/>
                <w:szCs w:val="23"/>
                <w:lang w:eastAsia="en-US"/>
              </w:rPr>
              <w:t>03.</w:t>
            </w:r>
            <w:r w:rsidR="00033B9C">
              <w:rPr>
                <w:rFonts w:ascii="Times New Roman" w:eastAsia="Times New Roman" w:hAnsi="Times New Roman" w:cs="Times New Roman"/>
                <w:color w:val="auto"/>
                <w:sz w:val="23"/>
                <w:szCs w:val="23"/>
                <w:lang w:val="en-US" w:eastAsia="en-US"/>
              </w:rPr>
              <w:t>ru</w:t>
            </w:r>
            <w:r w:rsidR="003233CD">
              <w:rPr>
                <w:rFonts w:ascii="Times New Roman" w:eastAsia="Times New Roman" w:hAnsi="Times New Roman" w:cs="Times New Roman"/>
                <w:color w:val="auto"/>
                <w:sz w:val="23"/>
                <w:szCs w:val="23"/>
                <w:lang w:eastAsia="en-US"/>
              </w:rPr>
              <w:t>»</w:t>
            </w:r>
          </w:p>
        </w:tc>
      </w:tr>
      <w:tr w:rsidR="00033B9C" w:rsidRPr="00654D58" w14:paraId="3A083422" w14:textId="77777777" w:rsidTr="00033B9C">
        <w:tc>
          <w:tcPr>
            <w:tcW w:w="1841" w:type="dxa"/>
          </w:tcPr>
          <w:p w14:paraId="67C4D6B7" w14:textId="4501C5EF" w:rsidR="00033B9C" w:rsidRPr="00033B9C" w:rsidRDefault="00CF60F6" w:rsidP="00413C19">
            <w:pPr>
              <w:rPr>
                <w:sz w:val="23"/>
                <w:szCs w:val="23"/>
              </w:rPr>
            </w:pPr>
            <w:r>
              <w:t>3</w:t>
            </w:r>
            <w:r w:rsidR="007522CB">
              <w:t>.</w:t>
            </w:r>
            <w:r w:rsidR="00033B9C">
              <w:t xml:space="preserve">Технологические требования </w:t>
            </w:r>
          </w:p>
          <w:p w14:paraId="056E0692" w14:textId="77777777" w:rsidR="00033B9C" w:rsidRDefault="00033B9C" w:rsidP="00413C19">
            <w:pPr>
              <w:rPr>
                <w:sz w:val="23"/>
                <w:szCs w:val="23"/>
                <w:lang w:val="en-US"/>
              </w:rPr>
            </w:pPr>
          </w:p>
          <w:p w14:paraId="68FECB94" w14:textId="77777777" w:rsidR="00033B9C" w:rsidRDefault="00033B9C" w:rsidP="00413C19">
            <w:pPr>
              <w:rPr>
                <w:sz w:val="23"/>
                <w:szCs w:val="23"/>
                <w:lang w:val="en-US"/>
              </w:rPr>
            </w:pPr>
          </w:p>
          <w:p w14:paraId="11D4E3FB" w14:textId="77777777" w:rsidR="00033B9C" w:rsidRDefault="00033B9C" w:rsidP="00413C19">
            <w:pPr>
              <w:rPr>
                <w:sz w:val="23"/>
                <w:szCs w:val="23"/>
                <w:lang w:val="en-US"/>
              </w:rPr>
            </w:pPr>
          </w:p>
          <w:p w14:paraId="344E6B04" w14:textId="77777777" w:rsidR="00033B9C" w:rsidRPr="00033B9C" w:rsidRDefault="00033B9C" w:rsidP="00413C19">
            <w:pPr>
              <w:rPr>
                <w:sz w:val="23"/>
                <w:szCs w:val="23"/>
                <w:lang w:val="en-US"/>
              </w:rPr>
            </w:pPr>
          </w:p>
        </w:tc>
        <w:tc>
          <w:tcPr>
            <w:tcW w:w="8904" w:type="dxa"/>
          </w:tcPr>
          <w:p w14:paraId="27B6A141" w14:textId="77777777" w:rsidR="00C85F1F" w:rsidRPr="00C85F1F" w:rsidRDefault="00C85F1F" w:rsidP="00C85F1F">
            <w:pPr>
              <w:jc w:val="both"/>
              <w:rPr>
                <w:bCs/>
                <w:sz w:val="23"/>
                <w:szCs w:val="23"/>
              </w:rPr>
            </w:pPr>
            <w:r w:rsidRPr="00C85F1F">
              <w:rPr>
                <w:bCs/>
                <w:sz w:val="23"/>
                <w:szCs w:val="23"/>
              </w:rPr>
              <w:t xml:space="preserve">Технические требования: </w:t>
            </w:r>
          </w:p>
          <w:p w14:paraId="245508D8" w14:textId="77777777" w:rsidR="00C85F1F" w:rsidRPr="00C85F1F" w:rsidRDefault="00C85F1F" w:rsidP="00C85F1F">
            <w:pPr>
              <w:jc w:val="both"/>
              <w:rPr>
                <w:bCs/>
                <w:sz w:val="23"/>
                <w:szCs w:val="23"/>
              </w:rPr>
            </w:pPr>
            <w:r w:rsidRPr="00C85F1F">
              <w:rPr>
                <w:bCs/>
                <w:sz w:val="23"/>
                <w:szCs w:val="23"/>
              </w:rPr>
              <w:t xml:space="preserve">1). Интернет магазин должен быть сделан на платформе  WooCommerce и конструирован на WordPress.  Связка WooCommerce + WordPress.  </w:t>
            </w:r>
          </w:p>
          <w:p w14:paraId="6D40FA3E" w14:textId="77777777" w:rsidR="00C85F1F" w:rsidRPr="00C85F1F" w:rsidRDefault="00C85F1F" w:rsidP="00C85F1F">
            <w:pPr>
              <w:jc w:val="both"/>
              <w:rPr>
                <w:bCs/>
                <w:sz w:val="23"/>
                <w:szCs w:val="23"/>
              </w:rPr>
            </w:pPr>
            <w:r w:rsidRPr="00C85F1F">
              <w:rPr>
                <w:bCs/>
                <w:sz w:val="23"/>
                <w:szCs w:val="23"/>
              </w:rPr>
              <w:t>2) СДЕЛАТЬ КОНСТРУКТОР УНТОВ как  https://kamus.ru/content/konstruktor-untov</w:t>
            </w:r>
          </w:p>
          <w:p w14:paraId="70CD0A11" w14:textId="77777777" w:rsidR="00C85F1F" w:rsidRPr="00C85F1F" w:rsidRDefault="00C85F1F" w:rsidP="00C85F1F">
            <w:pPr>
              <w:jc w:val="both"/>
              <w:rPr>
                <w:bCs/>
                <w:sz w:val="23"/>
                <w:szCs w:val="23"/>
              </w:rPr>
            </w:pPr>
            <w:r w:rsidRPr="00C85F1F">
              <w:rPr>
                <w:bCs/>
                <w:sz w:val="23"/>
                <w:szCs w:val="23"/>
              </w:rPr>
              <w:t xml:space="preserve">Главные задачи по интеграции: </w:t>
            </w:r>
          </w:p>
          <w:p w14:paraId="05081D99" w14:textId="77777777" w:rsidR="00C85F1F" w:rsidRPr="00C85F1F" w:rsidRDefault="00C85F1F" w:rsidP="00C85F1F">
            <w:pPr>
              <w:jc w:val="both"/>
              <w:rPr>
                <w:bCs/>
                <w:sz w:val="23"/>
                <w:szCs w:val="23"/>
              </w:rPr>
            </w:pPr>
            <w:r w:rsidRPr="00C85F1F">
              <w:rPr>
                <w:bCs/>
                <w:sz w:val="23"/>
                <w:szCs w:val="23"/>
              </w:rPr>
              <w:t>Интеграция с бизнес страницей Facebook (формат магазин), чтобы заказы падали с Facebook на WooCommerce</w:t>
            </w:r>
          </w:p>
          <w:p w14:paraId="3F6C5511" w14:textId="51DB1070" w:rsidR="007522CB" w:rsidRPr="00C85F1F" w:rsidRDefault="00C85F1F" w:rsidP="00C85F1F">
            <w:pPr>
              <w:jc w:val="both"/>
              <w:rPr>
                <w:bCs/>
                <w:sz w:val="22"/>
              </w:rPr>
            </w:pPr>
            <w:r w:rsidRPr="00C85F1F">
              <w:rPr>
                <w:bCs/>
                <w:sz w:val="23"/>
                <w:szCs w:val="23"/>
              </w:rPr>
              <w:t xml:space="preserve"> Интеграция WooCommerce с Frontpad.ru - система учета бизнеса. Чтобы бы все заказы сразу падали во Frontpad.</w:t>
            </w:r>
            <w:r>
              <w:rPr>
                <w:bCs/>
                <w:sz w:val="22"/>
              </w:rPr>
              <w:t xml:space="preserve"> </w:t>
            </w:r>
          </w:p>
        </w:tc>
      </w:tr>
      <w:tr w:rsidR="00B6752C" w:rsidRPr="00654D58" w14:paraId="0C94DB22" w14:textId="77777777" w:rsidTr="00033B9C">
        <w:trPr>
          <w:trHeight w:val="835"/>
        </w:trPr>
        <w:tc>
          <w:tcPr>
            <w:tcW w:w="1841" w:type="dxa"/>
          </w:tcPr>
          <w:p w14:paraId="47D6AF2F" w14:textId="2ECA8493" w:rsidR="00B6752C" w:rsidRPr="00654D58" w:rsidRDefault="00CF60F6" w:rsidP="00413C19">
            <w:pPr>
              <w:rPr>
                <w:sz w:val="23"/>
                <w:szCs w:val="23"/>
              </w:rPr>
            </w:pPr>
            <w:r>
              <w:rPr>
                <w:sz w:val="23"/>
                <w:szCs w:val="23"/>
              </w:rPr>
              <w:t>4</w:t>
            </w:r>
            <w:r w:rsidR="007522CB">
              <w:rPr>
                <w:sz w:val="23"/>
                <w:szCs w:val="23"/>
              </w:rPr>
              <w:t>.</w:t>
            </w:r>
            <w:r w:rsidR="00B6752C" w:rsidRPr="00654D58">
              <w:rPr>
                <w:sz w:val="23"/>
                <w:szCs w:val="23"/>
              </w:rPr>
              <w:t>Отчетность</w:t>
            </w:r>
          </w:p>
        </w:tc>
        <w:tc>
          <w:tcPr>
            <w:tcW w:w="8904" w:type="dxa"/>
          </w:tcPr>
          <w:p w14:paraId="7CDC67B1" w14:textId="2C4A48FC" w:rsidR="00B66498" w:rsidRDefault="00B6752C" w:rsidP="00B6752C">
            <w:pPr>
              <w:pStyle w:val="40"/>
              <w:shd w:val="clear" w:color="auto" w:fill="auto"/>
              <w:tabs>
                <w:tab w:val="left" w:pos="524"/>
              </w:tabs>
              <w:spacing w:before="0" w:after="0" w:line="270" w:lineRule="exact"/>
              <w:ind w:right="40" w:firstLine="0"/>
              <w:jc w:val="both"/>
            </w:pPr>
            <w:r>
              <w:t>Исполнитель по окончании работ по созданию сайта обязан предоставить</w:t>
            </w:r>
            <w:r w:rsidR="00B66498">
              <w:t>:</w:t>
            </w:r>
          </w:p>
          <w:p w14:paraId="120B79F0" w14:textId="02997B7A" w:rsidR="00B6752C" w:rsidRPr="00654D58" w:rsidRDefault="00B66498" w:rsidP="00B6752C">
            <w:pPr>
              <w:pStyle w:val="40"/>
              <w:shd w:val="clear" w:color="auto" w:fill="auto"/>
              <w:tabs>
                <w:tab w:val="left" w:pos="524"/>
              </w:tabs>
              <w:spacing w:before="0" w:after="0" w:line="270" w:lineRule="exact"/>
              <w:ind w:right="40" w:firstLine="0"/>
              <w:jc w:val="both"/>
            </w:pPr>
            <w:r>
              <w:t>-</w:t>
            </w:r>
            <w:r w:rsidR="00B6752C">
              <w:t xml:space="preserve"> </w:t>
            </w:r>
            <w:r>
              <w:t>акт приема передачи оказанных услуг</w:t>
            </w:r>
            <w:r w:rsidR="00A81F6D">
              <w:t xml:space="preserve"> (Приложение №2)</w:t>
            </w:r>
            <w:r w:rsidR="00741330">
              <w:t xml:space="preserve"> в 3-х экземплярах</w:t>
            </w:r>
          </w:p>
          <w:p w14:paraId="470BC32F" w14:textId="01E6183C" w:rsidR="00B6752C" w:rsidRPr="00EA71F8" w:rsidRDefault="00B66498" w:rsidP="00413C19">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инструкцию по пользованию сайтом</w:t>
            </w:r>
            <w:r w:rsidR="00EA71F8" w:rsidRPr="00EA71F8">
              <w:rPr>
                <w:rFonts w:ascii="Times New Roman" w:hAnsi="Times New Roman" w:cs="Times New Roman"/>
                <w:sz w:val="23"/>
                <w:szCs w:val="23"/>
                <w:lang w:eastAsia="en-US"/>
              </w:rPr>
              <w:t xml:space="preserve"> </w:t>
            </w:r>
            <w:r w:rsidR="00EA71F8">
              <w:rPr>
                <w:rFonts w:ascii="Times New Roman" w:hAnsi="Times New Roman" w:cs="Times New Roman"/>
                <w:sz w:val="23"/>
                <w:szCs w:val="23"/>
                <w:lang w:eastAsia="en-US"/>
              </w:rPr>
              <w:t>для Получателя услуги</w:t>
            </w:r>
          </w:p>
          <w:p w14:paraId="38897687" w14:textId="1D393875" w:rsidR="00B66498" w:rsidRPr="00654D58" w:rsidRDefault="00B66498" w:rsidP="00413C19">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логины и пароли к администраторской части сайта</w:t>
            </w:r>
            <w:r w:rsidR="00EA71F8">
              <w:rPr>
                <w:rFonts w:ascii="Times New Roman" w:hAnsi="Times New Roman" w:cs="Times New Roman"/>
                <w:sz w:val="23"/>
                <w:szCs w:val="23"/>
                <w:lang w:eastAsia="en-US"/>
              </w:rPr>
              <w:t xml:space="preserve"> для Получателя услуги</w:t>
            </w:r>
          </w:p>
        </w:tc>
      </w:tr>
      <w:tr w:rsidR="00E94DC4" w:rsidRPr="00654D58" w14:paraId="1CD49383" w14:textId="77777777" w:rsidTr="00033B9C">
        <w:trPr>
          <w:trHeight w:val="908"/>
        </w:trPr>
        <w:tc>
          <w:tcPr>
            <w:tcW w:w="1841" w:type="dxa"/>
          </w:tcPr>
          <w:p w14:paraId="31E8F05C" w14:textId="5FAC080F" w:rsidR="00E94DC4" w:rsidRPr="00654D58" w:rsidRDefault="00CF60F6" w:rsidP="00413C19">
            <w:pPr>
              <w:rPr>
                <w:sz w:val="23"/>
                <w:szCs w:val="23"/>
              </w:rPr>
            </w:pPr>
            <w:r>
              <w:rPr>
                <w:sz w:val="23"/>
                <w:szCs w:val="23"/>
              </w:rPr>
              <w:t>5</w:t>
            </w:r>
            <w:r w:rsidR="007522CB">
              <w:rPr>
                <w:sz w:val="23"/>
                <w:szCs w:val="23"/>
              </w:rPr>
              <w:t>.</w:t>
            </w:r>
            <w:r w:rsidR="00E94DC4">
              <w:rPr>
                <w:sz w:val="23"/>
                <w:szCs w:val="23"/>
              </w:rPr>
              <w:t>Примечание</w:t>
            </w:r>
          </w:p>
        </w:tc>
        <w:tc>
          <w:tcPr>
            <w:tcW w:w="8904" w:type="dxa"/>
          </w:tcPr>
          <w:p w14:paraId="5059B72A" w14:textId="791AE385" w:rsidR="00E94DC4" w:rsidRPr="00D20E31" w:rsidRDefault="00E94DC4" w:rsidP="00E759F7">
            <w:pPr>
              <w:pStyle w:val="a9"/>
              <w:shd w:val="clear" w:color="auto" w:fill="FFFFFF"/>
              <w:tabs>
                <w:tab w:val="left" w:pos="1134"/>
              </w:tabs>
              <w:ind w:left="0" w:right="5"/>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bookmarkEnd w:id="9"/>
    </w:tbl>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p w14:paraId="0F4AA609"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3DD0538D"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7C222F78"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0EA38EB4"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BA339B">
        <w:trPr>
          <w:trHeight w:val="2002"/>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7B4E0A1E" w:rsidR="007D67A8" w:rsidRDefault="007D67A8" w:rsidP="00F86535">
            <w:pPr>
              <w:rPr>
                <w:b/>
                <w:sz w:val="23"/>
                <w:szCs w:val="23"/>
              </w:rPr>
            </w:pPr>
          </w:p>
          <w:p w14:paraId="7BE72465" w14:textId="6D6C2E80" w:rsidR="00BA339B" w:rsidRDefault="00BA339B" w:rsidP="00F86535">
            <w:pPr>
              <w:rPr>
                <w:b/>
                <w:sz w:val="23"/>
                <w:szCs w:val="23"/>
              </w:rPr>
            </w:pPr>
          </w:p>
          <w:p w14:paraId="6A40CF6C" w14:textId="77777777" w:rsidR="00BA339B" w:rsidRDefault="00BA339B" w:rsidP="00F86535">
            <w:pPr>
              <w:rPr>
                <w:b/>
                <w:sz w:val="23"/>
                <w:szCs w:val="23"/>
              </w:rPr>
            </w:pPr>
          </w:p>
          <w:p w14:paraId="6FC42EC3" w14:textId="79AEC200" w:rsidR="007D67A8" w:rsidRPr="00A81F6D" w:rsidRDefault="007D67A8" w:rsidP="00F86535">
            <w:pPr>
              <w:pStyle w:val="40"/>
              <w:shd w:val="clear" w:color="auto" w:fill="auto"/>
              <w:spacing w:before="0" w:after="0" w:line="274" w:lineRule="exact"/>
              <w:ind w:firstLine="0"/>
              <w:jc w:val="both"/>
              <w:rPr>
                <w:b/>
              </w:rPr>
            </w:pPr>
            <w:r w:rsidRPr="00A81F6D">
              <w:rPr>
                <w:b/>
              </w:rPr>
              <w:t>_____</w:t>
            </w:r>
            <w:r w:rsidR="007522CB">
              <w:rPr>
                <w:b/>
              </w:rPr>
              <w:t>__________________ Волкова А.П.</w:t>
            </w:r>
          </w:p>
        </w:tc>
        <w:tc>
          <w:tcPr>
            <w:tcW w:w="3260" w:type="dxa"/>
          </w:tcPr>
          <w:p w14:paraId="7BD2691F" w14:textId="74B0D522" w:rsidR="00BA339B" w:rsidRDefault="00BA339B" w:rsidP="00BA339B">
            <w:pPr>
              <w:rPr>
                <w:b/>
                <w:sz w:val="22"/>
                <w:szCs w:val="22"/>
              </w:rPr>
            </w:pPr>
          </w:p>
          <w:p w14:paraId="3EED5D75" w14:textId="77777777" w:rsidR="00BA339B" w:rsidRDefault="00BA339B" w:rsidP="00BA339B">
            <w:pPr>
              <w:rPr>
                <w:b/>
                <w:sz w:val="22"/>
                <w:szCs w:val="22"/>
              </w:rPr>
            </w:pPr>
          </w:p>
          <w:p w14:paraId="50378D36" w14:textId="536243DD" w:rsidR="00BA339B" w:rsidRPr="006D216B" w:rsidRDefault="00BA339B" w:rsidP="00BA339B">
            <w:pPr>
              <w:rPr>
                <w:b/>
                <w:sz w:val="22"/>
                <w:szCs w:val="22"/>
              </w:rPr>
            </w:pPr>
            <w:r w:rsidRPr="006D216B">
              <w:rPr>
                <w:b/>
                <w:sz w:val="22"/>
                <w:szCs w:val="22"/>
              </w:rPr>
              <w:t xml:space="preserve">          </w:t>
            </w:r>
          </w:p>
          <w:p w14:paraId="5442D989" w14:textId="456BAD52" w:rsidR="007D67A8" w:rsidRPr="00A81F6D" w:rsidRDefault="00BA339B" w:rsidP="00BA339B">
            <w:pPr>
              <w:pStyle w:val="40"/>
              <w:shd w:val="clear" w:color="auto" w:fill="auto"/>
              <w:spacing w:before="0" w:after="0" w:line="274" w:lineRule="exact"/>
              <w:ind w:firstLine="0"/>
              <w:jc w:val="both"/>
              <w:rPr>
                <w:b/>
              </w:rPr>
            </w:pPr>
            <w:r>
              <w:rPr>
                <w:b/>
                <w:sz w:val="22"/>
                <w:szCs w:val="22"/>
              </w:rPr>
              <w:t xml:space="preserve">________________________ </w:t>
            </w:r>
          </w:p>
        </w:tc>
        <w:tc>
          <w:tcPr>
            <w:tcW w:w="3259" w:type="dxa"/>
          </w:tcPr>
          <w:p w14:paraId="08FD7ED3" w14:textId="7FF71A13" w:rsidR="00BA339B" w:rsidRDefault="00BA339B" w:rsidP="00B6752C">
            <w:pPr>
              <w:rPr>
                <w:b/>
                <w:sz w:val="23"/>
                <w:szCs w:val="23"/>
              </w:rPr>
            </w:pPr>
          </w:p>
          <w:p w14:paraId="45B0384C" w14:textId="146C9CF2" w:rsidR="00BA339B" w:rsidRDefault="00BA339B" w:rsidP="00B6752C">
            <w:pPr>
              <w:rPr>
                <w:b/>
                <w:sz w:val="23"/>
                <w:szCs w:val="23"/>
              </w:rPr>
            </w:pPr>
          </w:p>
          <w:p w14:paraId="25CDA185" w14:textId="5CBA283B" w:rsidR="00BA339B" w:rsidRDefault="00BA339B" w:rsidP="00B6752C">
            <w:pPr>
              <w:rPr>
                <w:b/>
                <w:sz w:val="23"/>
                <w:szCs w:val="23"/>
              </w:rPr>
            </w:pPr>
          </w:p>
          <w:p w14:paraId="6CA6531F" w14:textId="43CFB77C" w:rsidR="00BA339B" w:rsidRDefault="00BA339B" w:rsidP="00B6752C">
            <w:pPr>
              <w:rPr>
                <w:b/>
                <w:sz w:val="23"/>
                <w:szCs w:val="23"/>
              </w:rPr>
            </w:pPr>
          </w:p>
          <w:p w14:paraId="12BEE731" w14:textId="245FF0D5" w:rsidR="00BA339B" w:rsidRDefault="00BA339B" w:rsidP="00B6752C">
            <w:pPr>
              <w:rPr>
                <w:b/>
                <w:sz w:val="23"/>
                <w:szCs w:val="23"/>
              </w:rPr>
            </w:pPr>
            <w:r>
              <w:rPr>
                <w:b/>
                <w:sz w:val="23"/>
                <w:szCs w:val="23"/>
              </w:rPr>
              <w:t>______________________</w:t>
            </w:r>
          </w:p>
          <w:p w14:paraId="45F19F6A" w14:textId="09FA35AF" w:rsidR="007D67A8" w:rsidRPr="00A81F6D" w:rsidRDefault="007D67A8" w:rsidP="00127EB1">
            <w:pPr>
              <w:rPr>
                <w:b/>
                <w:sz w:val="23"/>
                <w:szCs w:val="23"/>
              </w:rPr>
            </w:pPr>
          </w:p>
        </w:tc>
      </w:tr>
    </w:tbl>
    <w:p w14:paraId="3362017F" w14:textId="77777777" w:rsidR="007522CB" w:rsidRDefault="007522CB" w:rsidP="00A81F6D">
      <w:pPr>
        <w:tabs>
          <w:tab w:val="left" w:pos="567"/>
        </w:tabs>
        <w:suppressAutoHyphens/>
        <w:jc w:val="right"/>
      </w:pPr>
    </w:p>
    <w:p w14:paraId="51E02FD7" w14:textId="77777777" w:rsidR="007522CB" w:rsidRDefault="007522CB" w:rsidP="00A81F6D">
      <w:pPr>
        <w:tabs>
          <w:tab w:val="left" w:pos="567"/>
        </w:tabs>
        <w:suppressAutoHyphens/>
        <w:jc w:val="right"/>
      </w:pPr>
    </w:p>
    <w:p w14:paraId="2098289E" w14:textId="77777777" w:rsidR="007522CB" w:rsidRDefault="007522CB" w:rsidP="00A81F6D">
      <w:pPr>
        <w:tabs>
          <w:tab w:val="left" w:pos="567"/>
        </w:tabs>
        <w:suppressAutoHyphens/>
        <w:jc w:val="right"/>
      </w:pPr>
    </w:p>
    <w:p w14:paraId="085B0341" w14:textId="77777777" w:rsidR="007522CB" w:rsidRDefault="007522CB" w:rsidP="00A81F6D">
      <w:pPr>
        <w:tabs>
          <w:tab w:val="left" w:pos="567"/>
        </w:tabs>
        <w:suppressAutoHyphens/>
        <w:jc w:val="right"/>
      </w:pPr>
    </w:p>
    <w:p w14:paraId="26987D87" w14:textId="77777777" w:rsidR="007522CB" w:rsidRDefault="007522CB" w:rsidP="00A81F6D">
      <w:pPr>
        <w:tabs>
          <w:tab w:val="left" w:pos="567"/>
        </w:tabs>
        <w:suppressAutoHyphens/>
        <w:jc w:val="right"/>
      </w:pPr>
    </w:p>
    <w:p w14:paraId="25953025" w14:textId="57D161A3" w:rsidR="00A81F6D" w:rsidRDefault="00A81F6D" w:rsidP="00C85F1F">
      <w:pPr>
        <w:spacing w:after="160" w:line="259" w:lineRule="auto"/>
        <w:jc w:val="right"/>
      </w:pPr>
      <w:r>
        <w:lastRenderedPageBreak/>
        <w:t>Приложение №2</w:t>
      </w:r>
    </w:p>
    <w:p w14:paraId="1AB1FEAE" w14:textId="118F66E9" w:rsidR="00A81F6D" w:rsidRDefault="00A81F6D" w:rsidP="00A81F6D">
      <w:pPr>
        <w:tabs>
          <w:tab w:val="left" w:pos="567"/>
        </w:tabs>
        <w:suppressAutoHyphens/>
        <w:jc w:val="right"/>
      </w:pPr>
      <w:r w:rsidRPr="00A81F6D">
        <w:t xml:space="preserve">к договору </w:t>
      </w:r>
      <w:r w:rsidR="00127EB1">
        <w:t>_______________</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18C05067"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00127EB1">
        <w:rPr>
          <w:b/>
          <w:sz w:val="24"/>
          <w:szCs w:val="24"/>
        </w:rPr>
        <w:t>______________</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4974E2DA"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007522CB">
        <w:rPr>
          <w:sz w:val="24"/>
          <w:szCs w:val="24"/>
        </w:rPr>
        <w:t>2020</w:t>
      </w:r>
      <w:r>
        <w:rPr>
          <w:sz w:val="24"/>
          <w:szCs w:val="24"/>
        </w:rPr>
        <w:t xml:space="preserve">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A0092E4"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rsidR="00BA339B">
        <w:t>Волковой Анастасии Петровны</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20AAE479" w:rsidR="00A81F6D" w:rsidRPr="003F6118" w:rsidRDefault="007522CB" w:rsidP="00A81F6D">
      <w:pPr>
        <w:tabs>
          <w:tab w:val="left" w:pos="709"/>
        </w:tabs>
        <w:suppressAutoHyphens/>
        <w:ind w:firstLine="567"/>
        <w:jc w:val="both"/>
      </w:pPr>
      <w:r>
        <w:rPr>
          <w:b/>
        </w:rPr>
        <w:t xml:space="preserve"> _________________________</w:t>
      </w:r>
      <w:r w:rsidR="00A81F6D" w:rsidRPr="00E5619E">
        <w:rPr>
          <w:b/>
        </w:rPr>
        <w:t xml:space="preserve">, </w:t>
      </w:r>
      <w:r w:rsidR="00A81F6D" w:rsidRPr="003B2033">
        <w:t>именуемое в дальнейшем</w:t>
      </w:r>
      <w:r w:rsidR="00A81F6D" w:rsidRPr="00E5619E">
        <w:rPr>
          <w:b/>
        </w:rPr>
        <w:t xml:space="preserve"> «Получатель услуги», </w:t>
      </w:r>
      <w:r w:rsidR="00A81F6D" w:rsidRPr="003B2033">
        <w:t>в лице</w:t>
      </w:r>
      <w:r>
        <w:t xml:space="preserve"> __________________________</w:t>
      </w:r>
      <w:r w:rsidR="00A81F6D" w:rsidRPr="003B2033">
        <w:t>,</w:t>
      </w:r>
      <w:r w:rsidR="00A81F6D" w:rsidRPr="009F2948">
        <w:t xml:space="preserve"> действующ</w:t>
      </w:r>
      <w:r w:rsidR="00A81F6D">
        <w:t>е</w:t>
      </w:r>
      <w:r w:rsidR="00E759F7">
        <w:t>го</w:t>
      </w:r>
      <w:r w:rsidR="00A81F6D" w:rsidRPr="009F2948">
        <w:t xml:space="preserve"> на основании </w:t>
      </w:r>
      <w:r w:rsidR="00A81F6D">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413C19">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413C19">
            <w:pPr>
              <w:widowControl w:val="0"/>
              <w:contextualSpacing/>
              <w:jc w:val="center"/>
            </w:pPr>
            <w:r w:rsidRPr="003F6118">
              <w:t>Нормативный документ</w:t>
            </w:r>
          </w:p>
          <w:p w14:paraId="4A4A3BE5" w14:textId="77777777" w:rsidR="00A81F6D" w:rsidRPr="003F6118" w:rsidRDefault="00A81F6D" w:rsidP="00413C19">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413C19">
            <w:pPr>
              <w:jc w:val="center"/>
            </w:pPr>
            <w:r w:rsidRPr="003F6118">
              <w:t>Ед. изм.</w:t>
            </w:r>
          </w:p>
        </w:tc>
        <w:tc>
          <w:tcPr>
            <w:tcW w:w="851" w:type="dxa"/>
            <w:shd w:val="clear" w:color="auto" w:fill="F2F2F2"/>
            <w:vAlign w:val="center"/>
          </w:tcPr>
          <w:p w14:paraId="21954026" w14:textId="77777777" w:rsidR="00A81F6D" w:rsidRPr="003F6118" w:rsidRDefault="00A81F6D" w:rsidP="00413C19">
            <w:pPr>
              <w:jc w:val="center"/>
            </w:pPr>
            <w:r w:rsidRPr="003F6118">
              <w:t>Кол-во</w:t>
            </w:r>
          </w:p>
        </w:tc>
        <w:tc>
          <w:tcPr>
            <w:tcW w:w="1275" w:type="dxa"/>
            <w:shd w:val="clear" w:color="auto" w:fill="F2F2F2"/>
            <w:vAlign w:val="center"/>
          </w:tcPr>
          <w:p w14:paraId="75CAC93E" w14:textId="77777777" w:rsidR="00A81F6D" w:rsidRPr="003F6118" w:rsidRDefault="00A81F6D" w:rsidP="00413C19">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413C19">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801B1BE" w:rsidR="00A81F6D" w:rsidRPr="00556A09" w:rsidRDefault="00E759F7" w:rsidP="00413C19">
            <w:r>
              <w:t>Модернизация</w:t>
            </w:r>
            <w:r w:rsidR="00A81F6D">
              <w:t xml:space="preserve"> сайта</w:t>
            </w:r>
          </w:p>
        </w:tc>
        <w:tc>
          <w:tcPr>
            <w:tcW w:w="1930" w:type="dxa"/>
            <w:tcBorders>
              <w:left w:val="single" w:sz="4" w:space="0" w:color="auto"/>
            </w:tcBorders>
            <w:vAlign w:val="center"/>
          </w:tcPr>
          <w:p w14:paraId="2A68BB40" w14:textId="77777777" w:rsidR="00A81F6D" w:rsidRPr="0041783D" w:rsidRDefault="00A81F6D" w:rsidP="00413C19">
            <w:r w:rsidRPr="0041783D">
              <w:t xml:space="preserve">Техническое задание </w:t>
            </w:r>
          </w:p>
        </w:tc>
        <w:tc>
          <w:tcPr>
            <w:tcW w:w="763" w:type="dxa"/>
            <w:vAlign w:val="center"/>
          </w:tcPr>
          <w:p w14:paraId="0EE4560D" w14:textId="77777777" w:rsidR="00A81F6D" w:rsidRPr="0041783D" w:rsidRDefault="00A81F6D" w:rsidP="00413C19">
            <w:r w:rsidRPr="0041783D">
              <w:t>1</w:t>
            </w:r>
          </w:p>
        </w:tc>
        <w:tc>
          <w:tcPr>
            <w:tcW w:w="851" w:type="dxa"/>
            <w:vAlign w:val="center"/>
          </w:tcPr>
          <w:p w14:paraId="68C5F55B" w14:textId="77777777" w:rsidR="00A81F6D" w:rsidRPr="0041783D" w:rsidRDefault="00A81F6D" w:rsidP="00413C19">
            <w:r w:rsidRPr="0041783D">
              <w:t>1</w:t>
            </w:r>
          </w:p>
        </w:tc>
        <w:tc>
          <w:tcPr>
            <w:tcW w:w="1275" w:type="dxa"/>
            <w:vAlign w:val="center"/>
          </w:tcPr>
          <w:p w14:paraId="0D628C96" w14:textId="0DEFCA06" w:rsidR="00A81F6D" w:rsidRPr="00A81F6D" w:rsidRDefault="00A81F6D" w:rsidP="00413C19"/>
        </w:tc>
        <w:tc>
          <w:tcPr>
            <w:tcW w:w="1330" w:type="dxa"/>
            <w:vAlign w:val="center"/>
          </w:tcPr>
          <w:p w14:paraId="18B818E2" w14:textId="4F39D101" w:rsidR="00A81F6D" w:rsidRPr="00A81F6D" w:rsidRDefault="00A81F6D" w:rsidP="00413C19"/>
        </w:tc>
      </w:tr>
      <w:tr w:rsidR="00A81F6D" w:rsidRPr="003F6118" w14:paraId="014985CC" w14:textId="77777777" w:rsidTr="00A81F6D">
        <w:tc>
          <w:tcPr>
            <w:tcW w:w="10686" w:type="dxa"/>
            <w:gridSpan w:val="6"/>
          </w:tcPr>
          <w:p w14:paraId="1E74C8D6" w14:textId="7813F524" w:rsidR="00A81F6D" w:rsidRPr="003F6118" w:rsidRDefault="00A81F6D" w:rsidP="00413C19">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0916" w:type="dxa"/>
        <w:tblInd w:w="-426" w:type="dxa"/>
        <w:tblLayout w:type="fixed"/>
        <w:tblLook w:val="04A0" w:firstRow="1" w:lastRow="0" w:firstColumn="1" w:lastColumn="0" w:noHBand="0" w:noVBand="1"/>
      </w:tblPr>
      <w:tblGrid>
        <w:gridCol w:w="3545"/>
        <w:gridCol w:w="3544"/>
        <w:gridCol w:w="3827"/>
      </w:tblGrid>
      <w:tr w:rsidR="00A81F6D" w:rsidRPr="003F6118" w14:paraId="2917C991" w14:textId="77777777" w:rsidTr="00BA339B">
        <w:tc>
          <w:tcPr>
            <w:tcW w:w="3545" w:type="dxa"/>
            <w:shd w:val="clear" w:color="auto" w:fill="auto"/>
          </w:tcPr>
          <w:p w14:paraId="72E55EB1" w14:textId="77777777" w:rsidR="00A81F6D" w:rsidRPr="003F6118" w:rsidRDefault="00A81F6D" w:rsidP="00413C19">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413C19">
            <w:pPr>
              <w:jc w:val="both"/>
              <w:rPr>
                <w:b/>
              </w:rPr>
            </w:pPr>
            <w:r w:rsidRPr="003F6118">
              <w:rPr>
                <w:b/>
              </w:rPr>
              <w:t>Принял документы:</w:t>
            </w:r>
          </w:p>
        </w:tc>
        <w:tc>
          <w:tcPr>
            <w:tcW w:w="3827" w:type="dxa"/>
            <w:shd w:val="clear" w:color="auto" w:fill="auto"/>
          </w:tcPr>
          <w:p w14:paraId="056C5C26" w14:textId="77777777" w:rsidR="00A81F6D" w:rsidRPr="003F6118" w:rsidRDefault="00A81F6D" w:rsidP="00413C19">
            <w:pPr>
              <w:jc w:val="both"/>
              <w:rPr>
                <w:b/>
              </w:rPr>
            </w:pPr>
            <w:r w:rsidRPr="003F6118">
              <w:rPr>
                <w:b/>
              </w:rPr>
              <w:t>Принял документы:</w:t>
            </w:r>
          </w:p>
        </w:tc>
      </w:tr>
      <w:tr w:rsidR="00A81F6D" w:rsidRPr="003F6118" w14:paraId="0F0BCA82" w14:textId="77777777" w:rsidTr="00BA339B">
        <w:trPr>
          <w:trHeight w:val="2179"/>
        </w:trPr>
        <w:tc>
          <w:tcPr>
            <w:tcW w:w="3545" w:type="dxa"/>
            <w:shd w:val="clear" w:color="auto" w:fill="auto"/>
          </w:tcPr>
          <w:p w14:paraId="140963DD" w14:textId="77777777" w:rsidR="00A81F6D" w:rsidRDefault="00BA339B" w:rsidP="004F7C46">
            <w:pPr>
              <w:tabs>
                <w:tab w:val="left" w:pos="851"/>
              </w:tabs>
              <w:jc w:val="both"/>
              <w:rPr>
                <w:b/>
                <w:sz w:val="23"/>
                <w:szCs w:val="23"/>
              </w:rPr>
            </w:pPr>
            <w:r w:rsidRPr="00A81F6D">
              <w:rPr>
                <w:b/>
                <w:sz w:val="23"/>
                <w:szCs w:val="23"/>
              </w:rPr>
              <w:t>Исполнитель</w:t>
            </w:r>
          </w:p>
          <w:p w14:paraId="544B9B26" w14:textId="77777777" w:rsidR="00BA339B" w:rsidRDefault="00BA339B" w:rsidP="00BA339B">
            <w:pPr>
              <w:rPr>
                <w:b/>
                <w:sz w:val="22"/>
                <w:szCs w:val="22"/>
              </w:rPr>
            </w:pPr>
          </w:p>
          <w:p w14:paraId="738BDC11" w14:textId="77777777" w:rsidR="00BA339B" w:rsidRDefault="00BA339B" w:rsidP="00BA339B">
            <w:pPr>
              <w:rPr>
                <w:b/>
                <w:sz w:val="22"/>
                <w:szCs w:val="22"/>
              </w:rPr>
            </w:pPr>
          </w:p>
          <w:p w14:paraId="57865B28" w14:textId="77777777" w:rsidR="00BA339B" w:rsidRPr="006D216B" w:rsidRDefault="00BA339B" w:rsidP="00BA339B">
            <w:pPr>
              <w:rPr>
                <w:b/>
                <w:sz w:val="22"/>
                <w:szCs w:val="22"/>
              </w:rPr>
            </w:pPr>
            <w:r w:rsidRPr="006D216B">
              <w:rPr>
                <w:b/>
                <w:sz w:val="22"/>
                <w:szCs w:val="22"/>
              </w:rPr>
              <w:t xml:space="preserve">          </w:t>
            </w:r>
          </w:p>
          <w:p w14:paraId="0B2AFD3C" w14:textId="7A589828" w:rsidR="00BA339B" w:rsidRPr="00CF272B" w:rsidRDefault="00BA339B" w:rsidP="00BA339B">
            <w:pPr>
              <w:tabs>
                <w:tab w:val="left" w:pos="851"/>
              </w:tabs>
              <w:jc w:val="both"/>
              <w:rPr>
                <w:lang w:val="en-US"/>
              </w:rPr>
            </w:pPr>
            <w:r>
              <w:rPr>
                <w:b/>
                <w:sz w:val="22"/>
                <w:szCs w:val="22"/>
              </w:rPr>
              <w:t xml:space="preserve">________________________ </w:t>
            </w:r>
          </w:p>
        </w:tc>
        <w:tc>
          <w:tcPr>
            <w:tcW w:w="3544" w:type="dxa"/>
            <w:shd w:val="clear" w:color="auto" w:fill="auto"/>
          </w:tcPr>
          <w:p w14:paraId="4AFB68A1" w14:textId="77777777" w:rsidR="00BA339B" w:rsidRDefault="00BA339B" w:rsidP="00BA339B">
            <w:pPr>
              <w:rPr>
                <w:b/>
                <w:sz w:val="23"/>
                <w:szCs w:val="23"/>
              </w:rPr>
            </w:pPr>
            <w:r w:rsidRPr="00A81F6D">
              <w:rPr>
                <w:b/>
                <w:sz w:val="23"/>
                <w:szCs w:val="23"/>
              </w:rPr>
              <w:t>Получатель услуги</w:t>
            </w:r>
          </w:p>
          <w:p w14:paraId="26E9E5B7" w14:textId="5F97E170" w:rsidR="00BA339B" w:rsidRDefault="00BA339B" w:rsidP="00BA339B">
            <w:pPr>
              <w:rPr>
                <w:b/>
                <w:sz w:val="23"/>
                <w:szCs w:val="23"/>
              </w:rPr>
            </w:pPr>
          </w:p>
          <w:p w14:paraId="761E65EF" w14:textId="77777777" w:rsidR="00BA339B" w:rsidRDefault="00BA339B" w:rsidP="00BA339B">
            <w:pPr>
              <w:rPr>
                <w:b/>
                <w:sz w:val="23"/>
                <w:szCs w:val="23"/>
              </w:rPr>
            </w:pPr>
          </w:p>
          <w:p w14:paraId="07397478" w14:textId="77777777" w:rsidR="00BA339B" w:rsidRDefault="00BA339B" w:rsidP="00BA339B">
            <w:pPr>
              <w:rPr>
                <w:b/>
                <w:sz w:val="23"/>
                <w:szCs w:val="23"/>
              </w:rPr>
            </w:pPr>
          </w:p>
          <w:p w14:paraId="4235CFC6" w14:textId="737488EF" w:rsidR="00BA339B" w:rsidRDefault="00BA339B" w:rsidP="00BA339B">
            <w:pPr>
              <w:rPr>
                <w:b/>
                <w:sz w:val="23"/>
                <w:szCs w:val="23"/>
              </w:rPr>
            </w:pPr>
            <w:r>
              <w:rPr>
                <w:b/>
                <w:sz w:val="23"/>
                <w:szCs w:val="23"/>
              </w:rPr>
              <w:t>________________________</w:t>
            </w:r>
          </w:p>
          <w:p w14:paraId="175F812F" w14:textId="60B07B2C" w:rsidR="00BA339B" w:rsidRPr="00BA339B" w:rsidRDefault="00BA339B" w:rsidP="00BA339B">
            <w:pPr>
              <w:rPr>
                <w:b/>
                <w:sz w:val="23"/>
                <w:szCs w:val="23"/>
              </w:rPr>
            </w:pPr>
          </w:p>
        </w:tc>
        <w:tc>
          <w:tcPr>
            <w:tcW w:w="3827" w:type="dxa"/>
            <w:shd w:val="clear" w:color="auto" w:fill="auto"/>
          </w:tcPr>
          <w:p w14:paraId="0666C772" w14:textId="77777777" w:rsidR="00A81F6D" w:rsidRDefault="00BA339B" w:rsidP="00BA339B">
            <w:pPr>
              <w:rPr>
                <w:b/>
                <w:sz w:val="23"/>
                <w:szCs w:val="23"/>
              </w:rPr>
            </w:pPr>
            <w:r w:rsidRPr="00A81F6D">
              <w:rPr>
                <w:b/>
                <w:sz w:val="23"/>
                <w:szCs w:val="23"/>
              </w:rPr>
              <w:t>Заказчик</w:t>
            </w:r>
          </w:p>
          <w:p w14:paraId="2FFE176A" w14:textId="77777777" w:rsidR="00BA339B" w:rsidRPr="00A81F6D" w:rsidRDefault="00BA339B" w:rsidP="00BA339B">
            <w:pPr>
              <w:rPr>
                <w:b/>
                <w:sz w:val="23"/>
                <w:szCs w:val="23"/>
              </w:rPr>
            </w:pPr>
            <w:r w:rsidRPr="00A81F6D">
              <w:rPr>
                <w:b/>
                <w:sz w:val="23"/>
                <w:szCs w:val="23"/>
              </w:rPr>
              <w:t xml:space="preserve">Директор </w:t>
            </w:r>
          </w:p>
          <w:p w14:paraId="41D4FD6C" w14:textId="77777777" w:rsidR="00BA339B" w:rsidRPr="00A81F6D" w:rsidRDefault="00BA339B" w:rsidP="00BA339B">
            <w:pPr>
              <w:rPr>
                <w:b/>
                <w:sz w:val="23"/>
                <w:szCs w:val="23"/>
              </w:rPr>
            </w:pPr>
            <w:r w:rsidRPr="00A81F6D">
              <w:rPr>
                <w:b/>
                <w:sz w:val="23"/>
                <w:szCs w:val="23"/>
              </w:rPr>
              <w:t xml:space="preserve">Гарантийного фонда Бурятии </w:t>
            </w:r>
          </w:p>
          <w:p w14:paraId="230AEFC1" w14:textId="77777777" w:rsidR="00BA339B" w:rsidRDefault="00BA339B" w:rsidP="00BA339B">
            <w:pPr>
              <w:rPr>
                <w:b/>
                <w:sz w:val="23"/>
                <w:szCs w:val="23"/>
              </w:rPr>
            </w:pPr>
          </w:p>
          <w:p w14:paraId="759C7895" w14:textId="77777777" w:rsidR="00BA339B" w:rsidRDefault="00BA339B" w:rsidP="00BA339B">
            <w:pPr>
              <w:rPr>
                <w:b/>
                <w:sz w:val="23"/>
                <w:szCs w:val="23"/>
              </w:rPr>
            </w:pPr>
          </w:p>
          <w:p w14:paraId="0ECAD22F" w14:textId="77777777" w:rsidR="00BA339B" w:rsidRDefault="00BA339B" w:rsidP="00BA339B">
            <w:pPr>
              <w:rPr>
                <w:b/>
                <w:sz w:val="23"/>
                <w:szCs w:val="23"/>
              </w:rPr>
            </w:pPr>
          </w:p>
          <w:p w14:paraId="23E3AB0F" w14:textId="1C548C90" w:rsidR="00BA339B" w:rsidRDefault="00BA339B" w:rsidP="00BA339B">
            <w:pPr>
              <w:rPr>
                <w:b/>
              </w:rPr>
            </w:pPr>
            <w:r w:rsidRPr="00A81F6D">
              <w:rPr>
                <w:b/>
              </w:rPr>
              <w:t>_____</w:t>
            </w:r>
            <w:r>
              <w:rPr>
                <w:b/>
              </w:rPr>
              <w:t>__________________</w:t>
            </w:r>
          </w:p>
          <w:p w14:paraId="26D33101" w14:textId="3446D750" w:rsidR="00BA339B" w:rsidRPr="003F6118" w:rsidRDefault="00BA339B" w:rsidP="00BA339B">
            <w:r>
              <w:rPr>
                <w:b/>
              </w:rPr>
              <w:t xml:space="preserve"> Волкова А.П.</w:t>
            </w:r>
          </w:p>
        </w:tc>
      </w:tr>
    </w:tbl>
    <w:p w14:paraId="132F5CF2" w14:textId="77777777" w:rsidR="009C24C5" w:rsidRDefault="009C24C5">
      <w:pPr>
        <w:spacing w:after="160" w:line="259" w:lineRule="auto"/>
        <w:rPr>
          <w:rFonts w:asciiTheme="minorHAnsi" w:hAnsiTheme="minorHAnsi"/>
          <w:lang w:eastAsia="en-US"/>
        </w:rPr>
      </w:pPr>
    </w:p>
    <w:sectPr w:rsidR="009C24C5" w:rsidSect="00E759F7">
      <w:footerReference w:type="default" r:id="rId10"/>
      <w:pgSz w:w="11906" w:h="16838"/>
      <w:pgMar w:top="709"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1E19C" w14:textId="77777777" w:rsidR="00C77D5B" w:rsidRDefault="00C77D5B">
      <w:r>
        <w:separator/>
      </w:r>
    </w:p>
  </w:endnote>
  <w:endnote w:type="continuationSeparator" w:id="0">
    <w:p w14:paraId="48ED693C" w14:textId="77777777" w:rsidR="00C77D5B" w:rsidRDefault="00C7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B6A4F" w14:textId="77777777" w:rsidR="007522CB" w:rsidRDefault="007522CB"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6961F" w14:textId="77777777" w:rsidR="00C77D5B" w:rsidRDefault="00C77D5B">
      <w:r>
        <w:separator/>
      </w:r>
    </w:p>
  </w:footnote>
  <w:footnote w:type="continuationSeparator" w:id="0">
    <w:p w14:paraId="092508D8" w14:textId="77777777" w:rsidR="00C77D5B" w:rsidRDefault="00C77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011CA"/>
    <w:multiLevelType w:val="hybridMultilevel"/>
    <w:tmpl w:val="3A3ED776"/>
    <w:lvl w:ilvl="0" w:tplc="60A03B6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192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171822B8"/>
    <w:multiLevelType w:val="hybridMultilevel"/>
    <w:tmpl w:val="EC36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C565E"/>
    <w:multiLevelType w:val="multilevel"/>
    <w:tmpl w:val="97B68962"/>
    <w:numStyleLink w:val="4"/>
  </w:abstractNum>
  <w:abstractNum w:abstractNumId="14"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790FD4"/>
    <w:multiLevelType w:val="multilevel"/>
    <w:tmpl w:val="690C5026"/>
    <w:lvl w:ilvl="0">
      <w:start w:val="1"/>
      <w:numFmt w:val="decimal"/>
      <w:lvlText w:val="%1."/>
      <w:lvlJc w:val="left"/>
      <w:pPr>
        <w:ind w:left="770" w:hanging="360"/>
      </w:pPr>
      <w:rPr>
        <w:rFonts w:hint="default"/>
      </w:rPr>
    </w:lvl>
    <w:lvl w:ilvl="1">
      <w:start w:val="1"/>
      <w:numFmt w:val="decimal"/>
      <w:isLgl/>
      <w:lvlText w:val="%1.%2."/>
      <w:lvlJc w:val="left"/>
      <w:pPr>
        <w:ind w:left="958" w:hanging="390"/>
      </w:pPr>
      <w:rPr>
        <w:rFonts w:hint="default"/>
        <w:b w:val="0"/>
      </w:rPr>
    </w:lvl>
    <w:lvl w:ilvl="2">
      <w:start w:val="1"/>
      <w:numFmt w:val="decimal"/>
      <w:isLgl/>
      <w:lvlText w:val="%1.%2.%3."/>
      <w:lvlJc w:val="left"/>
      <w:pPr>
        <w:ind w:left="1850" w:hanging="720"/>
      </w:pPr>
      <w:rPr>
        <w:rFonts w:hint="default"/>
      </w:rPr>
    </w:lvl>
    <w:lvl w:ilvl="3">
      <w:start w:val="1"/>
      <w:numFmt w:val="decimal"/>
      <w:isLgl/>
      <w:lvlText w:val="%1.%2.%3.%4."/>
      <w:lvlJc w:val="left"/>
      <w:pPr>
        <w:ind w:left="2210" w:hanging="720"/>
      </w:pPr>
      <w:rPr>
        <w:rFonts w:hint="default"/>
      </w:rPr>
    </w:lvl>
    <w:lvl w:ilvl="4">
      <w:start w:val="1"/>
      <w:numFmt w:val="decimal"/>
      <w:isLgl/>
      <w:lvlText w:val="%1.%2.%3.%4.%5."/>
      <w:lvlJc w:val="left"/>
      <w:pPr>
        <w:ind w:left="2930" w:hanging="1080"/>
      </w:pPr>
      <w:rPr>
        <w:rFonts w:hint="default"/>
      </w:rPr>
    </w:lvl>
    <w:lvl w:ilvl="5">
      <w:start w:val="1"/>
      <w:numFmt w:val="decimal"/>
      <w:isLgl/>
      <w:lvlText w:val="%1.%2.%3.%4.%5.%6."/>
      <w:lvlJc w:val="left"/>
      <w:pPr>
        <w:ind w:left="3290" w:hanging="1080"/>
      </w:pPr>
      <w:rPr>
        <w:rFonts w:hint="default"/>
      </w:rPr>
    </w:lvl>
    <w:lvl w:ilvl="6">
      <w:start w:val="1"/>
      <w:numFmt w:val="decimal"/>
      <w:isLgl/>
      <w:lvlText w:val="%1.%2.%3.%4.%5.%6.%7."/>
      <w:lvlJc w:val="left"/>
      <w:pPr>
        <w:ind w:left="4010" w:hanging="1440"/>
      </w:pPr>
      <w:rPr>
        <w:rFonts w:hint="default"/>
      </w:rPr>
    </w:lvl>
    <w:lvl w:ilvl="7">
      <w:start w:val="1"/>
      <w:numFmt w:val="decimal"/>
      <w:isLgl/>
      <w:lvlText w:val="%1.%2.%3.%4.%5.%6.%7.%8."/>
      <w:lvlJc w:val="left"/>
      <w:pPr>
        <w:ind w:left="4370" w:hanging="1440"/>
      </w:pPr>
      <w:rPr>
        <w:rFonts w:hint="default"/>
      </w:rPr>
    </w:lvl>
    <w:lvl w:ilvl="8">
      <w:start w:val="1"/>
      <w:numFmt w:val="decimal"/>
      <w:isLgl/>
      <w:lvlText w:val="%1.%2.%3.%4.%5.%6.%7.%8.%9."/>
      <w:lvlJc w:val="left"/>
      <w:pPr>
        <w:ind w:left="5090" w:hanging="1800"/>
      </w:pPr>
      <w:rPr>
        <w:rFonts w:hint="default"/>
      </w:rPr>
    </w:lvl>
  </w:abstractNum>
  <w:abstractNum w:abstractNumId="18"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0"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C11AF6"/>
    <w:multiLevelType w:val="hybridMultilevel"/>
    <w:tmpl w:val="672A4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3"/>
  </w:num>
  <w:num w:numId="3">
    <w:abstractNumId w:val="12"/>
  </w:num>
  <w:num w:numId="4">
    <w:abstractNumId w:val="21"/>
  </w:num>
  <w:num w:numId="5">
    <w:abstractNumId w:val="11"/>
  </w:num>
  <w:num w:numId="6">
    <w:abstractNumId w:val="6"/>
  </w:num>
  <w:num w:numId="7">
    <w:abstractNumId w:val="9"/>
  </w:num>
  <w:num w:numId="8">
    <w:abstractNumId w:val="10"/>
  </w:num>
  <w:num w:numId="9">
    <w:abstractNumId w:val="26"/>
  </w:num>
  <w:num w:numId="10">
    <w:abstractNumId w:val="27"/>
  </w:num>
  <w:num w:numId="11">
    <w:abstractNumId w:val="15"/>
  </w:num>
  <w:num w:numId="12">
    <w:abstractNumId w:val="20"/>
  </w:num>
  <w:num w:numId="13">
    <w:abstractNumId w:val="24"/>
  </w:num>
  <w:num w:numId="14">
    <w:abstractNumId w:val="19"/>
  </w:num>
  <w:num w:numId="15">
    <w:abstractNumId w:val="2"/>
  </w:num>
  <w:num w:numId="16">
    <w:abstractNumId w:val="8"/>
  </w:num>
  <w:num w:numId="17">
    <w:abstractNumId w:val="4"/>
  </w:num>
  <w:num w:numId="18">
    <w:abstractNumId w:val="13"/>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3"/>
  </w:num>
  <w:num w:numId="20">
    <w:abstractNumId w:val="7"/>
  </w:num>
  <w:num w:numId="21">
    <w:abstractNumId w:val="14"/>
  </w:num>
  <w:num w:numId="22">
    <w:abstractNumId w:val="1"/>
  </w:num>
  <w:num w:numId="23">
    <w:abstractNumId w:val="25"/>
  </w:num>
  <w:num w:numId="24">
    <w:abstractNumId w:val="18"/>
  </w:num>
  <w:num w:numId="25">
    <w:abstractNumId w:val="5"/>
  </w:num>
  <w:num w:numId="26">
    <w:abstractNumId w:val="17"/>
  </w:num>
  <w:num w:numId="27">
    <w:abstractNumId w:val="22"/>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6A2B"/>
    <w:rsid w:val="0002453D"/>
    <w:rsid w:val="0002598D"/>
    <w:rsid w:val="00033B9C"/>
    <w:rsid w:val="000512D5"/>
    <w:rsid w:val="00097F6D"/>
    <w:rsid w:val="000A4003"/>
    <w:rsid w:val="000A6FDA"/>
    <w:rsid w:val="000B58F4"/>
    <w:rsid w:val="001023C0"/>
    <w:rsid w:val="00122581"/>
    <w:rsid w:val="00127EB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233CD"/>
    <w:rsid w:val="00334615"/>
    <w:rsid w:val="003359C0"/>
    <w:rsid w:val="00382B54"/>
    <w:rsid w:val="00413C19"/>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D1D84"/>
    <w:rsid w:val="005F5E40"/>
    <w:rsid w:val="005F67A3"/>
    <w:rsid w:val="00601095"/>
    <w:rsid w:val="006012E4"/>
    <w:rsid w:val="006419E1"/>
    <w:rsid w:val="0065135E"/>
    <w:rsid w:val="00654D58"/>
    <w:rsid w:val="00666811"/>
    <w:rsid w:val="00671BB8"/>
    <w:rsid w:val="006734A6"/>
    <w:rsid w:val="00673F61"/>
    <w:rsid w:val="00674AD8"/>
    <w:rsid w:val="00682BFC"/>
    <w:rsid w:val="006868DB"/>
    <w:rsid w:val="00695F84"/>
    <w:rsid w:val="006A679C"/>
    <w:rsid w:val="006B4688"/>
    <w:rsid w:val="006D216B"/>
    <w:rsid w:val="006F44BF"/>
    <w:rsid w:val="00702FB5"/>
    <w:rsid w:val="00741330"/>
    <w:rsid w:val="007522CB"/>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339B"/>
    <w:rsid w:val="00BA5A74"/>
    <w:rsid w:val="00BA73C0"/>
    <w:rsid w:val="00C47A28"/>
    <w:rsid w:val="00C77D5B"/>
    <w:rsid w:val="00C85F1F"/>
    <w:rsid w:val="00C950A3"/>
    <w:rsid w:val="00CA1008"/>
    <w:rsid w:val="00CA5CE2"/>
    <w:rsid w:val="00CA7DA2"/>
    <w:rsid w:val="00CB0290"/>
    <w:rsid w:val="00CF272B"/>
    <w:rsid w:val="00CF60F6"/>
    <w:rsid w:val="00D16D0F"/>
    <w:rsid w:val="00D20E31"/>
    <w:rsid w:val="00D457A1"/>
    <w:rsid w:val="00D776BA"/>
    <w:rsid w:val="00DD6148"/>
    <w:rsid w:val="00DE1978"/>
    <w:rsid w:val="00DE20B4"/>
    <w:rsid w:val="00DF5217"/>
    <w:rsid w:val="00E42B94"/>
    <w:rsid w:val="00E60C70"/>
    <w:rsid w:val="00E759F7"/>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356C8460-849E-41BE-B411-D7363A3C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styleId="af4">
    <w:name w:val="Unresolved Mention"/>
    <w:basedOn w:val="a0"/>
    <w:uiPriority w:val="99"/>
    <w:semiHidden/>
    <w:unhideWhenUsed/>
    <w:rsid w:val="00323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81205246">
      <w:bodyDiv w:val="1"/>
      <w:marLeft w:val="0"/>
      <w:marRight w:val="0"/>
      <w:marTop w:val="0"/>
      <w:marBottom w:val="0"/>
      <w:divBdr>
        <w:top w:val="none" w:sz="0" w:space="0" w:color="auto"/>
        <w:left w:val="none" w:sz="0" w:space="0" w:color="auto"/>
        <w:bottom w:val="none" w:sz="0" w:space="0" w:color="auto"/>
        <w:right w:val="none" w:sz="0" w:space="0" w:color="auto"/>
      </w:divBdr>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aan-mori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sp0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7DC39-005A-4946-869E-70CB7B35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3608</Words>
  <Characters>20572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Сайыына Юрьевна Герасимова</cp:lastModifiedBy>
  <cp:revision>8</cp:revision>
  <cp:lastPrinted>2019-06-05T07:22:00Z</cp:lastPrinted>
  <dcterms:created xsi:type="dcterms:W3CDTF">2020-03-10T02:32:00Z</dcterms:created>
  <dcterms:modified xsi:type="dcterms:W3CDTF">2020-06-01T03:44:00Z</dcterms:modified>
</cp:coreProperties>
</file>