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F2E84">
        <w:rPr>
          <w:b/>
          <w:sz w:val="24"/>
          <w:szCs w:val="24"/>
        </w:rPr>
        <w:t>04-14/121</w:t>
      </w:r>
      <w:r w:rsidRPr="00F9486B">
        <w:rPr>
          <w:b/>
          <w:sz w:val="24"/>
          <w:szCs w:val="24"/>
        </w:rPr>
        <w:t xml:space="preserve"> от </w:t>
      </w:r>
      <w:r w:rsidR="005F2E84">
        <w:rPr>
          <w:b/>
          <w:sz w:val="24"/>
          <w:szCs w:val="24"/>
        </w:rPr>
        <w:t>30.08.2022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F2E84">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ПСССПК "</w:t>
            </w:r>
            <w:proofErr w:type="spellStart"/>
            <w:r>
              <w:rPr>
                <w:color w:val="000000"/>
                <w:sz w:val="24"/>
                <w:szCs w:val="24"/>
                <w:lang w:eastAsia="en-US"/>
              </w:rPr>
              <w:t>Тамир</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5F2E84">
            <w:pPr>
              <w:spacing w:line="254" w:lineRule="auto"/>
              <w:rPr>
                <w:color w:val="000000"/>
                <w:sz w:val="24"/>
                <w:szCs w:val="24"/>
                <w:lang w:eastAsia="en-US"/>
              </w:rPr>
            </w:pPr>
            <w:bookmarkStart w:id="1" w:name="Пояснения"/>
            <w:bookmarkEnd w:id="1"/>
            <w:proofErr w:type="gramStart"/>
            <w:r>
              <w:rPr>
                <w:color w:val="000000"/>
                <w:sz w:val="24"/>
                <w:szCs w:val="24"/>
                <w:lang w:eastAsia="en-US"/>
              </w:rPr>
              <w:t>декларирование молочной продукции: молока, сметаны, творога, йогурта, кефирного напитка, сыра мягкого</w:t>
            </w:r>
            <w:proofErr w:type="gramEnd"/>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F2E84">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5F2E84">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F2E84">
            <w:pPr>
              <w:spacing w:line="254" w:lineRule="auto"/>
              <w:rPr>
                <w:color w:val="000000"/>
                <w:sz w:val="24"/>
                <w:szCs w:val="24"/>
                <w:lang w:eastAsia="en-US"/>
              </w:rPr>
            </w:pPr>
            <w:bookmarkStart w:id="4" w:name="Получатель"/>
            <w:bookmarkEnd w:id="4"/>
            <w:r>
              <w:rPr>
                <w:color w:val="000000"/>
                <w:sz w:val="24"/>
                <w:szCs w:val="24"/>
                <w:lang w:eastAsia="en-US"/>
              </w:rPr>
              <w:t>ПСССПК "</w:t>
            </w:r>
            <w:proofErr w:type="spellStart"/>
            <w:r>
              <w:rPr>
                <w:color w:val="000000"/>
                <w:sz w:val="24"/>
                <w:szCs w:val="24"/>
                <w:lang w:eastAsia="en-US"/>
              </w:rPr>
              <w:t>Тамир</w:t>
            </w:r>
            <w:proofErr w:type="spellEnd"/>
            <w:r>
              <w:rPr>
                <w:color w:val="000000"/>
                <w:sz w:val="24"/>
                <w:szCs w:val="24"/>
                <w:lang w:eastAsia="en-US"/>
              </w:rPr>
              <w:t xml:space="preserve">", Адрес: Республика Бурятия, </w:t>
            </w:r>
            <w:proofErr w:type="spellStart"/>
            <w:r>
              <w:rPr>
                <w:color w:val="000000"/>
                <w:sz w:val="24"/>
                <w:szCs w:val="24"/>
                <w:lang w:eastAsia="en-US"/>
              </w:rPr>
              <w:t>Хоринский</w:t>
            </w:r>
            <w:proofErr w:type="spellEnd"/>
            <w:r>
              <w:rPr>
                <w:color w:val="000000"/>
                <w:sz w:val="24"/>
                <w:szCs w:val="24"/>
                <w:lang w:eastAsia="en-US"/>
              </w:rPr>
              <w:t xml:space="preserve"> район, с. </w:t>
            </w:r>
            <w:proofErr w:type="spellStart"/>
            <w:r>
              <w:rPr>
                <w:color w:val="000000"/>
                <w:sz w:val="24"/>
                <w:szCs w:val="24"/>
                <w:lang w:eastAsia="en-US"/>
              </w:rPr>
              <w:t>Хоринск</w:t>
            </w:r>
            <w:proofErr w:type="spellEnd"/>
            <w:r>
              <w:rPr>
                <w:color w:val="000000"/>
                <w:sz w:val="24"/>
                <w:szCs w:val="24"/>
                <w:lang w:eastAsia="en-US"/>
              </w:rPr>
              <w:t xml:space="preserve">, ул. Октябрьская, д. 1., телефон: +79148466140,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maksaroksana@gmail.com</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5F2E8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5F2E8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5F2E8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483B"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F2E84">
              <w:rPr>
                <w:sz w:val="24"/>
                <w:szCs w:val="24"/>
              </w:rPr>
              <w:t>До 12-00 13 сентября 2022 года.</w:t>
            </w:r>
          </w:p>
          <w:p w:rsidR="00CA47FA" w:rsidRPr="005F2E84"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C483B"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F2E84">
        <w:rPr>
          <w:sz w:val="24"/>
          <w:szCs w:val="24"/>
        </w:rPr>
        <w:t>04-14/121</w:t>
      </w:r>
      <w:r w:rsidRPr="00A179EA">
        <w:rPr>
          <w:sz w:val="24"/>
          <w:szCs w:val="24"/>
        </w:rPr>
        <w:t xml:space="preserve"> от</w:t>
      </w:r>
      <w:r w:rsidR="005F2E84">
        <w:rPr>
          <w:sz w:val="24"/>
          <w:szCs w:val="24"/>
        </w:rPr>
        <w:t>30.08.2022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5F2E84">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ПСССПК "</w:t>
      </w:r>
      <w:proofErr w:type="spellStart"/>
      <w:r w:rsidR="005F2E84">
        <w:rPr>
          <w:sz w:val="24"/>
          <w:szCs w:val="24"/>
        </w:rPr>
        <w:t>Тамир</w:t>
      </w:r>
      <w:proofErr w:type="spellEnd"/>
      <w:r w:rsidR="005F2E84">
        <w:rPr>
          <w:sz w:val="24"/>
          <w:szCs w:val="24"/>
        </w:rPr>
        <w:t>"</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5F2E84">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ПСССПК "</w:t>
      </w:r>
      <w:proofErr w:type="spellStart"/>
      <w:r w:rsidR="005F2E84">
        <w:rPr>
          <w:sz w:val="24"/>
          <w:szCs w:val="24"/>
        </w:rPr>
        <w:t>Тамир</w:t>
      </w:r>
      <w:proofErr w:type="spellEnd"/>
      <w:r w:rsidR="005F2E84">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E268F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4C483B" w:rsidRDefault="004C483B" w:rsidP="00974326">
      <w:pPr>
        <w:tabs>
          <w:tab w:val="left" w:pos="0"/>
        </w:tabs>
        <w:spacing w:line="300" w:lineRule="auto"/>
        <w:ind w:firstLine="567"/>
        <w:jc w:val="right"/>
        <w:rPr>
          <w:sz w:val="20"/>
          <w:szCs w:val="20"/>
        </w:rPr>
      </w:pPr>
    </w:p>
    <w:p w:rsidR="004C483B" w:rsidRDefault="004C483B">
      <w:pPr>
        <w:spacing w:after="200" w:line="276" w:lineRule="auto"/>
        <w:rPr>
          <w:sz w:val="20"/>
          <w:szCs w:val="20"/>
        </w:rPr>
      </w:pPr>
      <w:r>
        <w:rPr>
          <w:sz w:val="20"/>
          <w:szCs w:val="20"/>
        </w:rPr>
        <w:br w:type="page"/>
      </w:r>
    </w:p>
    <w:p w:rsidR="004C483B" w:rsidRDefault="004C483B" w:rsidP="004C483B">
      <w:pPr>
        <w:ind w:firstLine="709"/>
        <w:jc w:val="center"/>
        <w:outlineLvl w:val="0"/>
        <w:rPr>
          <w:b/>
          <w:sz w:val="22"/>
          <w:szCs w:val="22"/>
        </w:rPr>
      </w:pPr>
      <w:r>
        <w:rPr>
          <w:b/>
          <w:sz w:val="22"/>
          <w:szCs w:val="22"/>
        </w:rPr>
        <w:lastRenderedPageBreak/>
        <w:t>ТЕХНИЧЕСКОЕ ЗАДАНИЕ</w:t>
      </w:r>
    </w:p>
    <w:p w:rsidR="004C483B" w:rsidRDefault="004C483B" w:rsidP="004C483B">
      <w:pPr>
        <w:autoSpaceDE w:val="0"/>
        <w:autoSpaceDN w:val="0"/>
        <w:adjustRightInd w:val="0"/>
        <w:ind w:firstLine="709"/>
        <w:jc w:val="center"/>
        <w:outlineLvl w:val="0"/>
        <w:rPr>
          <w:b/>
          <w:bCs/>
          <w:sz w:val="22"/>
          <w:szCs w:val="22"/>
        </w:rPr>
      </w:pPr>
      <w:r>
        <w:rPr>
          <w:b/>
          <w:bCs/>
          <w:sz w:val="22"/>
          <w:szCs w:val="22"/>
        </w:rPr>
        <w:t>на оказание услуг по с</w:t>
      </w:r>
      <w:r>
        <w:rPr>
          <w:b/>
          <w:sz w:val="22"/>
          <w:szCs w:val="22"/>
        </w:rPr>
        <w:t xml:space="preserve">одействию в проведении сертификации </w:t>
      </w:r>
      <w:r>
        <w:rPr>
          <w:b/>
          <w:color w:val="000000"/>
        </w:rPr>
        <w:t>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4C483B" w:rsidRDefault="004C483B" w:rsidP="004C483B">
      <w:pPr>
        <w:jc w:val="both"/>
        <w:rPr>
          <w:sz w:val="22"/>
          <w:szCs w:val="22"/>
        </w:rPr>
      </w:pPr>
    </w:p>
    <w:p w:rsidR="004C483B" w:rsidRDefault="004C483B" w:rsidP="004C483B">
      <w:pPr>
        <w:numPr>
          <w:ilvl w:val="0"/>
          <w:numId w:val="17"/>
        </w:numPr>
        <w:tabs>
          <w:tab w:val="left" w:pos="993"/>
        </w:tabs>
        <w:spacing w:before="100" w:beforeAutospacing="1" w:after="100" w:afterAutospacing="1"/>
        <w:ind w:left="709" w:firstLine="0"/>
        <w:contextualSpacing/>
        <w:jc w:val="both"/>
        <w:rPr>
          <w:b/>
          <w:sz w:val="22"/>
          <w:szCs w:val="22"/>
          <w:lang w:val="pt-BR"/>
        </w:rPr>
      </w:pPr>
      <w:r>
        <w:rPr>
          <w:b/>
          <w:sz w:val="22"/>
          <w:szCs w:val="22"/>
        </w:rPr>
        <w:t>Заказчик: Гарантийный фонд Бурятии</w:t>
      </w:r>
    </w:p>
    <w:p w:rsidR="004C483B" w:rsidRDefault="004C483B" w:rsidP="004C483B">
      <w:pPr>
        <w:numPr>
          <w:ilvl w:val="0"/>
          <w:numId w:val="17"/>
        </w:numPr>
        <w:tabs>
          <w:tab w:val="left" w:pos="993"/>
        </w:tabs>
        <w:spacing w:before="100" w:beforeAutospacing="1" w:after="100" w:afterAutospacing="1"/>
        <w:ind w:left="709" w:firstLine="0"/>
        <w:contextualSpacing/>
        <w:jc w:val="both"/>
        <w:rPr>
          <w:b/>
          <w:sz w:val="22"/>
          <w:szCs w:val="22"/>
        </w:rPr>
      </w:pPr>
      <w:r>
        <w:rPr>
          <w:b/>
          <w:sz w:val="22"/>
          <w:szCs w:val="22"/>
        </w:rPr>
        <w:t>Получатель услуги: ПСССПК "</w:t>
      </w:r>
      <w:proofErr w:type="spellStart"/>
      <w:r>
        <w:rPr>
          <w:b/>
          <w:sz w:val="22"/>
          <w:szCs w:val="22"/>
        </w:rPr>
        <w:t>Тамир</w:t>
      </w:r>
      <w:proofErr w:type="spellEnd"/>
      <w:r>
        <w:rPr>
          <w:b/>
          <w:sz w:val="22"/>
          <w:szCs w:val="22"/>
        </w:rPr>
        <w:t>"</w:t>
      </w:r>
    </w:p>
    <w:p w:rsidR="004C483B" w:rsidRDefault="004C483B" w:rsidP="004C483B">
      <w:pPr>
        <w:numPr>
          <w:ilvl w:val="0"/>
          <w:numId w:val="17"/>
        </w:numPr>
        <w:tabs>
          <w:tab w:val="left" w:pos="993"/>
        </w:tabs>
        <w:spacing w:before="100" w:beforeAutospacing="1" w:after="100" w:afterAutospacing="1"/>
        <w:ind w:left="709" w:firstLine="0"/>
        <w:contextualSpacing/>
        <w:jc w:val="both"/>
        <w:rPr>
          <w:b/>
          <w:sz w:val="22"/>
          <w:szCs w:val="22"/>
        </w:rPr>
      </w:pPr>
      <w:r>
        <w:rPr>
          <w:b/>
          <w:sz w:val="22"/>
          <w:szCs w:val="22"/>
        </w:rPr>
        <w:t>Источник финансирования</w:t>
      </w:r>
      <w:r>
        <w:rPr>
          <w:sz w:val="22"/>
          <w:szCs w:val="22"/>
        </w:rPr>
        <w:t>: средства субсидии</w:t>
      </w:r>
      <w:r>
        <w:rPr>
          <w:b/>
          <w:sz w:val="22"/>
          <w:szCs w:val="22"/>
        </w:rPr>
        <w:t xml:space="preserve"> </w:t>
      </w:r>
      <w:r>
        <w:rPr>
          <w:sz w:val="22"/>
          <w:szCs w:val="22"/>
        </w:rPr>
        <w:t>на создание и (или) развитие Регионального центра инжиниринга Республики Бурятия»</w:t>
      </w:r>
    </w:p>
    <w:p w:rsidR="004C483B" w:rsidRDefault="004C483B" w:rsidP="004C483B">
      <w:pPr>
        <w:tabs>
          <w:tab w:val="left" w:pos="993"/>
        </w:tabs>
        <w:spacing w:before="100" w:beforeAutospacing="1" w:after="100" w:afterAutospacing="1"/>
        <w:ind w:left="709"/>
        <w:contextualSpacing/>
        <w:jc w:val="both"/>
        <w:rPr>
          <w:b/>
          <w:sz w:val="22"/>
          <w:szCs w:val="22"/>
        </w:rPr>
      </w:pPr>
      <w:r>
        <w:rPr>
          <w:b/>
          <w:sz w:val="22"/>
          <w:szCs w:val="22"/>
        </w:rPr>
        <w:t>3.Основное содержание услуг</w:t>
      </w:r>
      <w:proofErr w:type="gramStart"/>
      <w:r>
        <w:rPr>
          <w:b/>
          <w:sz w:val="22"/>
          <w:szCs w:val="22"/>
          <w:lang w:val="en-US"/>
        </w:rPr>
        <w:t>:</w:t>
      </w:r>
      <w:proofErr w:type="gramEnd"/>
    </w:p>
    <w:p w:rsidR="004C483B" w:rsidRDefault="004C483B" w:rsidP="004C483B">
      <w:pPr>
        <w:numPr>
          <w:ilvl w:val="1"/>
          <w:numId w:val="18"/>
        </w:numPr>
        <w:tabs>
          <w:tab w:val="left" w:pos="993"/>
          <w:tab w:val="left" w:pos="1134"/>
        </w:tabs>
        <w:spacing w:before="100" w:beforeAutospacing="1" w:after="100" w:afterAutospacing="1"/>
        <w:ind w:left="0" w:firstLine="709"/>
        <w:contextualSpacing/>
        <w:jc w:val="both"/>
        <w:rPr>
          <w:sz w:val="22"/>
          <w:szCs w:val="22"/>
        </w:rPr>
      </w:pPr>
      <w:r>
        <w:rPr>
          <w:sz w:val="22"/>
          <w:szCs w:val="22"/>
        </w:rPr>
        <w:t xml:space="preserve">. Наименование услуг: Содействие в проведении сертификации, </w:t>
      </w:r>
      <w:r>
        <w:rPr>
          <w:color w:val="000000"/>
        </w:rPr>
        <w:t xml:space="preserve">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r>
        <w:rPr>
          <w:bCs/>
          <w:sz w:val="22"/>
          <w:szCs w:val="22"/>
        </w:rPr>
        <w:t xml:space="preserve">- </w:t>
      </w:r>
      <w:r>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w:t>
      </w:r>
      <w:proofErr w:type="gramStart"/>
      <w:r>
        <w:rPr>
          <w:sz w:val="22"/>
          <w:szCs w:val="22"/>
        </w:rPr>
        <w:t>ТР</w:t>
      </w:r>
      <w:proofErr w:type="gramEnd"/>
      <w:r>
        <w:rPr>
          <w:sz w:val="22"/>
          <w:szCs w:val="22"/>
        </w:rPr>
        <w:t xml:space="preserve">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Pr>
          <w:sz w:val="22"/>
          <w:szCs w:val="22"/>
        </w:rPr>
        <w:t>ароматизаторов</w:t>
      </w:r>
      <w:proofErr w:type="spellEnd"/>
      <w:r>
        <w:rPr>
          <w:sz w:val="22"/>
          <w:szCs w:val="22"/>
        </w:rPr>
        <w:t xml:space="preserve"> и технологических вспомогательных веществ» (</w:t>
      </w:r>
      <w:proofErr w:type="gramStart"/>
      <w:r>
        <w:rPr>
          <w:sz w:val="22"/>
          <w:szCs w:val="22"/>
        </w:rPr>
        <w:t>ТР</w:t>
      </w:r>
      <w:proofErr w:type="gramEnd"/>
      <w:r>
        <w:rPr>
          <w:sz w:val="22"/>
          <w:szCs w:val="22"/>
        </w:rPr>
        <w:t xml:space="preserve"> ТС 029/2012), Технического регламента Таможенного союза «О безопасности молока и молочной продукции» (ТР ТС 033/2013),</w:t>
      </w:r>
    </w:p>
    <w:p w:rsidR="004C483B" w:rsidRDefault="004C483B" w:rsidP="004C483B">
      <w:pPr>
        <w:tabs>
          <w:tab w:val="left" w:pos="993"/>
          <w:tab w:val="left" w:pos="1134"/>
        </w:tabs>
        <w:spacing w:before="100" w:beforeAutospacing="1" w:after="100" w:afterAutospacing="1"/>
        <w:ind w:left="426" w:firstLine="283"/>
        <w:contextualSpacing/>
        <w:jc w:val="both"/>
        <w:rPr>
          <w:sz w:val="22"/>
          <w:szCs w:val="22"/>
        </w:rPr>
      </w:pPr>
      <w:r>
        <w:rPr>
          <w:sz w:val="22"/>
          <w:szCs w:val="22"/>
        </w:rPr>
        <w:t xml:space="preserve">3.2. Цель проведения декларирования: </w:t>
      </w:r>
    </w:p>
    <w:p w:rsidR="004C483B" w:rsidRDefault="004C483B" w:rsidP="004C483B">
      <w:pPr>
        <w:tabs>
          <w:tab w:val="left" w:pos="993"/>
          <w:tab w:val="left" w:pos="1134"/>
        </w:tabs>
        <w:spacing w:before="100" w:beforeAutospacing="1" w:after="100" w:afterAutospacing="1"/>
        <w:ind w:firstLine="709"/>
        <w:contextualSpacing/>
        <w:jc w:val="both"/>
        <w:rPr>
          <w:sz w:val="22"/>
          <w:szCs w:val="22"/>
        </w:rPr>
      </w:pPr>
      <w:r>
        <w:rPr>
          <w:sz w:val="22"/>
          <w:szCs w:val="22"/>
        </w:rPr>
        <w:t>3.2.1. Получение необходимых разрешительных документов на продукцию</w:t>
      </w:r>
    </w:p>
    <w:p w:rsidR="004C483B" w:rsidRDefault="004C483B" w:rsidP="004C483B">
      <w:pPr>
        <w:tabs>
          <w:tab w:val="left" w:pos="993"/>
          <w:tab w:val="left" w:pos="1134"/>
        </w:tabs>
        <w:spacing w:before="100" w:beforeAutospacing="1" w:after="100" w:afterAutospacing="1"/>
        <w:ind w:firstLine="709"/>
        <w:contextualSpacing/>
        <w:jc w:val="both"/>
        <w:rPr>
          <w:sz w:val="22"/>
          <w:szCs w:val="22"/>
        </w:rPr>
      </w:pPr>
      <w:r>
        <w:rPr>
          <w:sz w:val="22"/>
          <w:szCs w:val="22"/>
        </w:rPr>
        <w:t>3.2.2. Полный список получаемой документации и реализуемых услуг:</w:t>
      </w:r>
    </w:p>
    <w:p w:rsidR="004C483B" w:rsidRDefault="004C483B" w:rsidP="004C483B">
      <w:pPr>
        <w:tabs>
          <w:tab w:val="left" w:pos="993"/>
          <w:tab w:val="left" w:pos="1134"/>
        </w:tabs>
        <w:spacing w:before="100" w:beforeAutospacing="1" w:after="100" w:afterAutospacing="1"/>
        <w:ind w:firstLine="567"/>
        <w:contextualSpacing/>
        <w:jc w:val="both"/>
        <w:rPr>
          <w:sz w:val="22"/>
          <w:szCs w:val="22"/>
        </w:rPr>
      </w:pPr>
    </w:p>
    <w:tbl>
      <w:tblPr>
        <w:tblW w:w="77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674"/>
        <w:gridCol w:w="3685"/>
      </w:tblGrid>
      <w:tr w:rsidR="004C483B" w:rsidTr="004C483B">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b/>
                <w:kern w:val="2"/>
                <w:sz w:val="22"/>
                <w:szCs w:val="22"/>
                <w:lang w:eastAsia="en-US"/>
              </w:rPr>
            </w:pPr>
            <w:r>
              <w:rPr>
                <w:b/>
                <w:sz w:val="22"/>
                <w:szCs w:val="22"/>
              </w:rPr>
              <w:t>№</w:t>
            </w:r>
          </w:p>
        </w:tc>
        <w:tc>
          <w:tcPr>
            <w:tcW w:w="3674"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b/>
                <w:kern w:val="2"/>
                <w:sz w:val="22"/>
                <w:szCs w:val="22"/>
                <w:lang w:val="pt-BR" w:eastAsia="en-US"/>
              </w:rPr>
            </w:pPr>
            <w:r>
              <w:rPr>
                <w:b/>
                <w:sz w:val="22"/>
                <w:szCs w:val="22"/>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b/>
                <w:kern w:val="2"/>
                <w:sz w:val="22"/>
                <w:szCs w:val="22"/>
                <w:lang w:eastAsia="en-US"/>
              </w:rPr>
            </w:pPr>
            <w:r>
              <w:rPr>
                <w:b/>
                <w:sz w:val="22"/>
                <w:szCs w:val="22"/>
              </w:rPr>
              <w:t>Итоговый документ</w:t>
            </w:r>
          </w:p>
        </w:tc>
      </w:tr>
      <w:tr w:rsidR="004C483B" w:rsidTr="004C483B">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1</w:t>
            </w:r>
          </w:p>
        </w:tc>
        <w:tc>
          <w:tcPr>
            <w:tcW w:w="3674"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Регистрация  деклараций  о соответствии на молочную продукцию в количестве 6 шт.</w:t>
            </w:r>
          </w:p>
        </w:tc>
        <w:tc>
          <w:tcPr>
            <w:tcW w:w="3685"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Шесть деклараций соответствия сроком на 3года</w:t>
            </w:r>
          </w:p>
        </w:tc>
      </w:tr>
      <w:tr w:rsidR="004C483B" w:rsidTr="004C483B">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8</w:t>
            </w:r>
          </w:p>
        </w:tc>
        <w:tc>
          <w:tcPr>
            <w:tcW w:w="3674"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Испытания продукции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Протоколы испытаний</w:t>
            </w:r>
          </w:p>
        </w:tc>
      </w:tr>
      <w:tr w:rsidR="004C483B" w:rsidTr="004C483B">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4C483B" w:rsidRDefault="004C483B">
            <w:pPr>
              <w:widowControl w:val="0"/>
              <w:suppressAutoHyphens/>
              <w:rPr>
                <w:rFonts w:eastAsia="DejaVu Sans"/>
                <w:kern w:val="2"/>
                <w:sz w:val="22"/>
                <w:szCs w:val="22"/>
                <w:lang w:eastAsia="en-US"/>
              </w:rPr>
            </w:pPr>
            <w:r>
              <w:rPr>
                <w:sz w:val="22"/>
                <w:szCs w:val="22"/>
              </w:rPr>
              <w:t>9</w:t>
            </w:r>
          </w:p>
        </w:tc>
        <w:tc>
          <w:tcPr>
            <w:tcW w:w="3674" w:type="dxa"/>
            <w:tcBorders>
              <w:top w:val="single" w:sz="4" w:space="0" w:color="auto"/>
              <w:left w:val="single" w:sz="4" w:space="0" w:color="auto"/>
              <w:bottom w:val="single" w:sz="4" w:space="0" w:color="auto"/>
              <w:right w:val="single" w:sz="4" w:space="0" w:color="auto"/>
            </w:tcBorders>
            <w:vAlign w:val="center"/>
          </w:tcPr>
          <w:p w:rsidR="004C483B" w:rsidRDefault="004C483B">
            <w:pPr>
              <w:widowControl w:val="0"/>
              <w:suppressAutoHyphens/>
              <w:rPr>
                <w:rFonts w:eastAsia="DejaVu Sans"/>
                <w:kern w:val="2"/>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tcPr>
          <w:p w:rsidR="004C483B" w:rsidRDefault="004C483B">
            <w:pPr>
              <w:widowControl w:val="0"/>
              <w:suppressAutoHyphens/>
              <w:rPr>
                <w:rFonts w:eastAsia="DejaVu Sans"/>
                <w:kern w:val="2"/>
                <w:sz w:val="22"/>
                <w:szCs w:val="22"/>
                <w:lang w:eastAsia="en-US"/>
              </w:rPr>
            </w:pPr>
          </w:p>
        </w:tc>
      </w:tr>
    </w:tbl>
    <w:p w:rsidR="004C483B" w:rsidRDefault="004C483B" w:rsidP="004C483B">
      <w:pPr>
        <w:tabs>
          <w:tab w:val="left" w:pos="993"/>
          <w:tab w:val="left" w:pos="1134"/>
        </w:tabs>
        <w:spacing w:before="100" w:beforeAutospacing="1" w:after="100" w:afterAutospacing="1"/>
        <w:ind w:left="709"/>
        <w:contextualSpacing/>
        <w:jc w:val="both"/>
        <w:rPr>
          <w:sz w:val="22"/>
          <w:szCs w:val="22"/>
        </w:rPr>
      </w:pPr>
    </w:p>
    <w:p w:rsidR="004C483B" w:rsidRDefault="004C483B" w:rsidP="004C483B">
      <w:pPr>
        <w:numPr>
          <w:ilvl w:val="0"/>
          <w:numId w:val="18"/>
        </w:numPr>
        <w:tabs>
          <w:tab w:val="left" w:pos="993"/>
        </w:tabs>
        <w:spacing w:before="100" w:beforeAutospacing="1" w:after="100" w:afterAutospacing="1"/>
        <w:ind w:left="0" w:firstLine="567"/>
        <w:contextualSpacing/>
        <w:jc w:val="both"/>
        <w:rPr>
          <w:b/>
          <w:sz w:val="22"/>
          <w:szCs w:val="22"/>
          <w:lang w:val="pt-BR"/>
        </w:rPr>
      </w:pPr>
      <w:r>
        <w:rPr>
          <w:b/>
          <w:sz w:val="22"/>
          <w:szCs w:val="22"/>
        </w:rPr>
        <w:t>Условия оказания услуг:</w:t>
      </w:r>
    </w:p>
    <w:p w:rsidR="004C483B" w:rsidRDefault="004C483B" w:rsidP="004C483B">
      <w:pPr>
        <w:tabs>
          <w:tab w:val="left" w:pos="993"/>
        </w:tabs>
        <w:spacing w:before="100" w:beforeAutospacing="1" w:after="100" w:afterAutospacing="1"/>
        <w:ind w:left="567"/>
        <w:contextualSpacing/>
        <w:jc w:val="both"/>
        <w:rPr>
          <w:b/>
          <w:sz w:val="22"/>
          <w:szCs w:val="22"/>
        </w:rPr>
      </w:pPr>
    </w:p>
    <w:p w:rsidR="004C483B" w:rsidRDefault="004C483B" w:rsidP="004C483B">
      <w:pPr>
        <w:tabs>
          <w:tab w:val="left" w:pos="993"/>
        </w:tabs>
        <w:spacing w:before="100" w:beforeAutospacing="1" w:after="100" w:afterAutospacing="1"/>
        <w:ind w:firstLine="567"/>
        <w:contextualSpacing/>
        <w:jc w:val="both"/>
        <w:rPr>
          <w:sz w:val="22"/>
          <w:szCs w:val="22"/>
        </w:rPr>
      </w:pPr>
      <w:r>
        <w:rPr>
          <w:b/>
          <w:sz w:val="22"/>
          <w:szCs w:val="22"/>
        </w:rPr>
        <w:t xml:space="preserve">4.1.  </w:t>
      </w:r>
      <w:r>
        <w:rPr>
          <w:sz w:val="22"/>
          <w:szCs w:val="22"/>
        </w:rPr>
        <w:t>Получатель  услуги присылает самостоятельно образцы продукции в испытательную лабораторию для дополнительного исследования.</w:t>
      </w:r>
    </w:p>
    <w:p w:rsidR="004C483B" w:rsidRDefault="004C483B" w:rsidP="004C483B">
      <w:pPr>
        <w:rPr>
          <w:rFonts w:eastAsia="DejaVu Sans"/>
          <w:b/>
          <w:kern w:val="2"/>
          <w:sz w:val="24"/>
          <w:szCs w:val="24"/>
          <w:lang w:eastAsia="en-US"/>
        </w:rPr>
      </w:pPr>
      <w:r>
        <w:rPr>
          <w:b/>
        </w:rPr>
        <w:t>1. Молоко питьевое пастеризованное, массовая доля жира 2,5%, 3,2%, 3,5%</w:t>
      </w:r>
    </w:p>
    <w:p w:rsidR="004C483B" w:rsidRDefault="004C483B" w:rsidP="004C483B">
      <w:pPr>
        <w:rPr>
          <w:bCs/>
        </w:rPr>
      </w:pPr>
      <w:r>
        <w:rPr>
          <w:b/>
        </w:rPr>
        <w:t xml:space="preserve">2. Йогурт </w:t>
      </w:r>
      <w:r>
        <w:rPr>
          <w:bCs/>
        </w:rPr>
        <w:t xml:space="preserve">с массовой долей жира менее 0,5% (обезжиренный), с массовой долей жира 1,0%, 1,5%, 2,0%, 2,5%, 3,0%, 3,2%, 3,5%, 4,0%, 5,0%, 7,0%, 8,0%,10,0%: -без компонентов; </w:t>
      </w:r>
      <w:proofErr w:type="gramStart"/>
      <w:r>
        <w:rPr>
          <w:bCs/>
        </w:rPr>
        <w:t>-с</w:t>
      </w:r>
      <w:proofErr w:type="gramEnd"/>
      <w:r>
        <w:rPr>
          <w:bCs/>
        </w:rPr>
        <w:t xml:space="preserve"> фруктовыми, ягодными, фруктово-ягодными наполнителями; -ароматизированные с фруктовым, ягодным, фруктово-ягодным вкусами; -со злаками, с травами;</w:t>
      </w:r>
    </w:p>
    <w:p w:rsidR="004C483B" w:rsidRDefault="004C483B" w:rsidP="004C483B">
      <w:pPr>
        <w:rPr>
          <w:bCs/>
        </w:rPr>
      </w:pPr>
      <w:r>
        <w:rPr>
          <w:b/>
        </w:rPr>
        <w:t xml:space="preserve">3. Сметана </w:t>
      </w:r>
      <w:r>
        <w:rPr>
          <w:bCs/>
        </w:rPr>
        <w:t xml:space="preserve">с массовой долей жира 10,0%, 15,0%, 20,0%, 25,0%. </w:t>
      </w:r>
    </w:p>
    <w:p w:rsidR="004C483B" w:rsidRDefault="004C483B" w:rsidP="004C483B">
      <w:pPr>
        <w:rPr>
          <w:bCs/>
        </w:rPr>
      </w:pPr>
      <w:r>
        <w:rPr>
          <w:b/>
        </w:rPr>
        <w:t xml:space="preserve">4. </w:t>
      </w:r>
      <w:proofErr w:type="gramStart"/>
      <w:r>
        <w:rPr>
          <w:b/>
        </w:rPr>
        <w:t>Творог</w:t>
      </w:r>
      <w:proofErr w:type="gramEnd"/>
      <w:r>
        <w:rPr>
          <w:b/>
        </w:rPr>
        <w:t xml:space="preserve"> </w:t>
      </w:r>
      <w:r>
        <w:rPr>
          <w:bCs/>
        </w:rPr>
        <w:t>обезжиренный с массовой долей жира менее 1,8%, творог с массовой долей жира 2,0%, 4,0%, 5,0%, 7,0%, 9,0%, 15,0%, 18,0%.</w:t>
      </w:r>
    </w:p>
    <w:p w:rsidR="004C483B" w:rsidRDefault="004C483B" w:rsidP="004C483B">
      <w:pPr>
        <w:rPr>
          <w:b/>
        </w:rPr>
      </w:pPr>
      <w:r>
        <w:rPr>
          <w:b/>
        </w:rPr>
        <w:t xml:space="preserve">5. Кисломолочный продукт. Напиток кефирный </w:t>
      </w:r>
      <w:r>
        <w:rPr>
          <w:bCs/>
        </w:rPr>
        <w:t>с массовой долей жира 1,0%, 1,5%, 2,5%, 3,2%, обезжиренный с массовой долей жира менее 0,5%.</w:t>
      </w:r>
    </w:p>
    <w:p w:rsidR="004C483B" w:rsidRDefault="004C483B" w:rsidP="004C483B">
      <w:pPr>
        <w:rPr>
          <w:bCs/>
        </w:rPr>
      </w:pPr>
      <w:r>
        <w:rPr>
          <w:b/>
        </w:rPr>
        <w:t xml:space="preserve">6. Сыр мягкий </w:t>
      </w:r>
      <w:r>
        <w:rPr>
          <w:bCs/>
        </w:rPr>
        <w:t>"</w:t>
      </w:r>
      <w:proofErr w:type="spellStart"/>
      <w:r>
        <w:rPr>
          <w:bCs/>
        </w:rPr>
        <w:t>Хоринский</w:t>
      </w:r>
      <w:proofErr w:type="spellEnd"/>
      <w:r>
        <w:rPr>
          <w:bCs/>
        </w:rPr>
        <w:t>", "</w:t>
      </w:r>
      <w:proofErr w:type="spellStart"/>
      <w:r>
        <w:rPr>
          <w:bCs/>
        </w:rPr>
        <w:t>Хоринский</w:t>
      </w:r>
      <w:proofErr w:type="spellEnd"/>
      <w:r>
        <w:rPr>
          <w:bCs/>
        </w:rPr>
        <w:t xml:space="preserve"> ароматный" с массовой долей жира в сухом веществе 25%, 45%. </w:t>
      </w:r>
    </w:p>
    <w:p w:rsidR="004C483B" w:rsidRDefault="004C483B" w:rsidP="004C483B">
      <w:pPr>
        <w:rPr>
          <w:b/>
        </w:rPr>
      </w:pPr>
    </w:p>
    <w:p w:rsidR="004C483B" w:rsidRDefault="004C483B" w:rsidP="004C483B">
      <w:pPr>
        <w:rPr>
          <w:b/>
          <w:sz w:val="22"/>
          <w:szCs w:val="22"/>
        </w:rPr>
      </w:pPr>
      <w:r>
        <w:rPr>
          <w:rFonts w:eastAsia="Calibri"/>
          <w:color w:val="000000"/>
          <w:sz w:val="22"/>
          <w:szCs w:val="22"/>
        </w:rPr>
        <w:t xml:space="preserve"> </w:t>
      </w:r>
      <w:r>
        <w:rPr>
          <w:color w:val="000000"/>
        </w:rPr>
        <w:t xml:space="preserve">          </w:t>
      </w:r>
      <w:r>
        <w:rPr>
          <w:b/>
          <w:color w:val="000000"/>
          <w:sz w:val="22"/>
          <w:szCs w:val="22"/>
        </w:rPr>
        <w:t xml:space="preserve">4.2. </w:t>
      </w:r>
      <w:r>
        <w:rPr>
          <w:b/>
          <w:sz w:val="22"/>
          <w:szCs w:val="22"/>
        </w:rPr>
        <w:t>Составление и получение отказного информационного письма</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присылает полное описание продукции и реквизиты конечного получателя Услуги</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color w:val="000000"/>
          <w:sz w:val="22"/>
          <w:szCs w:val="22"/>
        </w:rPr>
        <w:lastRenderedPageBreak/>
        <w:t>Исполнитель подготавливает заявку для сертификации</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согласовывает заявку, подписывает ее и отправляет отсканированный электронный вариант Исполнителю</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color w:val="000000"/>
          <w:sz w:val="22"/>
          <w:szCs w:val="22"/>
        </w:rPr>
        <w:t xml:space="preserve">Исполнитель на основании заявки готовит макет отказного письма и отправляет </w:t>
      </w:r>
      <w:r>
        <w:rPr>
          <w:sz w:val="22"/>
          <w:szCs w:val="22"/>
        </w:rPr>
        <w:t>Получателю услуги</w:t>
      </w:r>
      <w:r>
        <w:rPr>
          <w:color w:val="000000"/>
          <w:sz w:val="22"/>
          <w:szCs w:val="22"/>
        </w:rPr>
        <w:t xml:space="preserve"> на согласование</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согласовывает макет, подписывает его и отправляет отсканированный электронный вариант Исполнителю</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Исполнитель распечатывает отказное информационное письмо</w:t>
      </w:r>
      <w:r>
        <w:rPr>
          <w:color w:val="000000"/>
          <w:sz w:val="22"/>
          <w:szCs w:val="22"/>
        </w:rPr>
        <w:t xml:space="preserve"> и отправляет отсканированный электронный вариант </w:t>
      </w:r>
      <w:r>
        <w:rPr>
          <w:sz w:val="22"/>
          <w:szCs w:val="22"/>
        </w:rPr>
        <w:t>Получателю услуги</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color w:val="000000"/>
          <w:sz w:val="22"/>
          <w:szCs w:val="22"/>
          <w:shd w:val="clear" w:color="auto" w:fill="FFFFFF"/>
        </w:rPr>
        <w:t xml:space="preserve">Исполнитель отправляет оригинал </w:t>
      </w:r>
      <w:r>
        <w:rPr>
          <w:sz w:val="22"/>
          <w:szCs w:val="22"/>
        </w:rPr>
        <w:t>отказного информационного письма</w:t>
      </w:r>
      <w:r>
        <w:rPr>
          <w:color w:val="000000"/>
          <w:sz w:val="22"/>
          <w:szCs w:val="22"/>
          <w:shd w:val="clear" w:color="auto" w:fill="FFFFFF"/>
        </w:rPr>
        <w:t xml:space="preserve"> </w:t>
      </w:r>
      <w:r>
        <w:rPr>
          <w:sz w:val="22"/>
          <w:szCs w:val="22"/>
        </w:rPr>
        <w:t xml:space="preserve">Получателю услуги </w:t>
      </w:r>
      <w:r>
        <w:rPr>
          <w:color w:val="000000"/>
          <w:sz w:val="22"/>
          <w:szCs w:val="22"/>
          <w:shd w:val="clear" w:color="auto" w:fill="FFFFFF"/>
        </w:rPr>
        <w:t>посредством Почты России ценным письмом с описью вложения.</w:t>
      </w:r>
    </w:p>
    <w:p w:rsidR="004C483B" w:rsidRDefault="004C483B" w:rsidP="004C483B">
      <w:pPr>
        <w:tabs>
          <w:tab w:val="left" w:pos="993"/>
        </w:tabs>
        <w:spacing w:before="100" w:beforeAutospacing="1" w:after="100" w:afterAutospacing="1"/>
        <w:ind w:left="567"/>
        <w:contextualSpacing/>
        <w:jc w:val="both"/>
        <w:rPr>
          <w:sz w:val="22"/>
          <w:szCs w:val="22"/>
        </w:rPr>
      </w:pPr>
    </w:p>
    <w:p w:rsidR="004C483B" w:rsidRDefault="004C483B" w:rsidP="004C483B">
      <w:pPr>
        <w:tabs>
          <w:tab w:val="left" w:pos="993"/>
        </w:tabs>
        <w:spacing w:before="100" w:beforeAutospacing="1" w:after="100" w:afterAutospacing="1"/>
        <w:ind w:firstLine="567"/>
        <w:contextualSpacing/>
        <w:jc w:val="both"/>
        <w:rPr>
          <w:b/>
          <w:sz w:val="22"/>
          <w:szCs w:val="22"/>
        </w:rPr>
      </w:pPr>
      <w:r>
        <w:rPr>
          <w:b/>
          <w:color w:val="000000"/>
          <w:sz w:val="22"/>
          <w:szCs w:val="22"/>
        </w:rPr>
        <w:t xml:space="preserve">4.3. </w:t>
      </w:r>
      <w:r>
        <w:rPr>
          <w:b/>
          <w:sz w:val="22"/>
          <w:szCs w:val="22"/>
        </w:rPr>
        <w:t>Составление и получение Декларации Соответствия на 3 года</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присылает полное описание продукции и реквизиты конечного получателя Услуги</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color w:val="000000"/>
          <w:sz w:val="22"/>
          <w:szCs w:val="22"/>
        </w:rPr>
        <w:t>Исполнитель подготавливает заявку для сертификации</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согласовывает заявку, подписывает ее и отправляет отсканированный электронный вариант Исполнителю</w:t>
      </w:r>
    </w:p>
    <w:p w:rsid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color w:val="000000"/>
          <w:sz w:val="22"/>
          <w:szCs w:val="22"/>
        </w:rPr>
        <w:t xml:space="preserve">Исполнитель на основании заявки готовит макет </w:t>
      </w:r>
      <w:r>
        <w:rPr>
          <w:sz w:val="22"/>
          <w:szCs w:val="22"/>
        </w:rPr>
        <w:t xml:space="preserve">Декларации </w:t>
      </w:r>
      <w:r>
        <w:rPr>
          <w:color w:val="000000"/>
          <w:sz w:val="22"/>
          <w:szCs w:val="22"/>
        </w:rPr>
        <w:t xml:space="preserve">и отправляет </w:t>
      </w:r>
      <w:r>
        <w:rPr>
          <w:sz w:val="22"/>
          <w:szCs w:val="22"/>
        </w:rPr>
        <w:t>Получателю услуги</w:t>
      </w:r>
      <w:r>
        <w:rPr>
          <w:color w:val="000000"/>
          <w:sz w:val="22"/>
          <w:szCs w:val="22"/>
        </w:rPr>
        <w:t xml:space="preserve"> на согласование</w:t>
      </w:r>
    </w:p>
    <w:p w:rsidR="004C483B" w:rsidRP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согласовывает макет, подписывает его и отправляет </w:t>
      </w:r>
      <w:r w:rsidRPr="004C483B">
        <w:rPr>
          <w:color w:val="000000"/>
          <w:sz w:val="22"/>
          <w:szCs w:val="22"/>
        </w:rPr>
        <w:t>отсканированный электронный вариант Исполнителю</w:t>
      </w:r>
    </w:p>
    <w:p w:rsidR="004C483B" w:rsidRPr="004C483B" w:rsidRDefault="004C483B" w:rsidP="004C483B">
      <w:pPr>
        <w:numPr>
          <w:ilvl w:val="0"/>
          <w:numId w:val="19"/>
        </w:numPr>
        <w:tabs>
          <w:tab w:val="left" w:pos="993"/>
        </w:tabs>
        <w:spacing w:before="100" w:beforeAutospacing="1" w:after="100" w:afterAutospacing="1"/>
        <w:ind w:left="0" w:firstLine="567"/>
        <w:contextualSpacing/>
        <w:jc w:val="both"/>
        <w:rPr>
          <w:sz w:val="22"/>
          <w:szCs w:val="22"/>
        </w:rPr>
      </w:pPr>
      <w:r w:rsidRPr="004C483B">
        <w:rPr>
          <w:sz w:val="22"/>
          <w:szCs w:val="22"/>
        </w:rPr>
        <w:t xml:space="preserve">Исполнитель распечатывает Декларацию </w:t>
      </w:r>
      <w:r w:rsidRPr="004C483B">
        <w:rPr>
          <w:color w:val="000000"/>
          <w:sz w:val="22"/>
          <w:szCs w:val="22"/>
        </w:rPr>
        <w:t xml:space="preserve">и отправляет отсканированный электронный вариант </w:t>
      </w:r>
      <w:r w:rsidRPr="004C483B">
        <w:rPr>
          <w:sz w:val="22"/>
          <w:szCs w:val="22"/>
        </w:rPr>
        <w:t>Получателю услуги</w:t>
      </w:r>
    </w:p>
    <w:p w:rsidR="004C483B" w:rsidRPr="004C483B" w:rsidRDefault="004C483B" w:rsidP="004C483B">
      <w:pPr>
        <w:tabs>
          <w:tab w:val="left" w:pos="993"/>
        </w:tabs>
        <w:spacing w:before="100" w:beforeAutospacing="1" w:after="100" w:afterAutospacing="1"/>
        <w:ind w:left="567"/>
        <w:contextualSpacing/>
        <w:jc w:val="both"/>
        <w:rPr>
          <w:sz w:val="22"/>
          <w:szCs w:val="22"/>
        </w:rPr>
      </w:pPr>
    </w:p>
    <w:p w:rsidR="004C483B" w:rsidRPr="004C483B" w:rsidRDefault="004C483B" w:rsidP="004C483B">
      <w:pPr>
        <w:tabs>
          <w:tab w:val="left" w:pos="993"/>
        </w:tabs>
        <w:spacing w:before="100" w:beforeAutospacing="1" w:after="100" w:afterAutospacing="1"/>
        <w:ind w:left="567"/>
        <w:contextualSpacing/>
        <w:jc w:val="both"/>
        <w:rPr>
          <w:b/>
          <w:color w:val="000000"/>
          <w:sz w:val="22"/>
          <w:szCs w:val="22"/>
          <w:shd w:val="clear" w:color="auto" w:fill="FFFFFF"/>
        </w:rPr>
      </w:pPr>
      <w:r w:rsidRPr="004C483B">
        <w:rPr>
          <w:b/>
          <w:color w:val="000000"/>
          <w:sz w:val="22"/>
          <w:szCs w:val="22"/>
          <w:shd w:val="clear" w:color="auto" w:fill="FFFFFF"/>
        </w:rPr>
        <w:t>4.4. Разработка Программы производственного контроля</w:t>
      </w:r>
    </w:p>
    <w:p w:rsidR="004C483B" w:rsidRPr="004C483B" w:rsidRDefault="004C483B" w:rsidP="004C483B">
      <w:pPr>
        <w:tabs>
          <w:tab w:val="left" w:pos="993"/>
        </w:tabs>
        <w:spacing w:before="100" w:beforeAutospacing="1" w:after="100" w:afterAutospacing="1"/>
        <w:ind w:left="567"/>
        <w:contextualSpacing/>
        <w:jc w:val="both"/>
        <w:rPr>
          <w:sz w:val="22"/>
          <w:szCs w:val="22"/>
        </w:rPr>
      </w:pPr>
      <w:r w:rsidRPr="004C483B">
        <w:rPr>
          <w:sz w:val="22"/>
          <w:szCs w:val="22"/>
        </w:rPr>
        <w:t>* Получатель услуги представляет необходимую информацию и данные по производству согласно разработанного исполнителем плана работ.</w:t>
      </w:r>
    </w:p>
    <w:p w:rsidR="004C483B" w:rsidRPr="004C483B" w:rsidRDefault="004C483B" w:rsidP="004C483B">
      <w:pPr>
        <w:tabs>
          <w:tab w:val="left" w:pos="993"/>
        </w:tabs>
        <w:spacing w:before="100" w:beforeAutospacing="1" w:after="100" w:afterAutospacing="1"/>
        <w:ind w:left="567"/>
        <w:contextualSpacing/>
        <w:jc w:val="both"/>
        <w:rPr>
          <w:sz w:val="22"/>
          <w:szCs w:val="22"/>
        </w:rPr>
      </w:pPr>
      <w:r w:rsidRPr="004C483B">
        <w:rPr>
          <w:sz w:val="22"/>
          <w:szCs w:val="22"/>
        </w:rPr>
        <w:t>* Исполнитель на основании представленной информации и материалов проводит обследование производственных участков по процессам производства, хранения и реализации вырабатываемой пищевой продукции и разрабатывает программу производственного контроля по заявленным направлениям.</w:t>
      </w:r>
    </w:p>
    <w:p w:rsidR="004C483B" w:rsidRPr="004C483B" w:rsidRDefault="004C483B" w:rsidP="004C483B">
      <w:pPr>
        <w:tabs>
          <w:tab w:val="left" w:pos="993"/>
        </w:tabs>
        <w:spacing w:before="100" w:beforeAutospacing="1" w:after="100" w:afterAutospacing="1"/>
        <w:ind w:left="567"/>
        <w:contextualSpacing/>
        <w:jc w:val="both"/>
        <w:rPr>
          <w:sz w:val="22"/>
          <w:szCs w:val="22"/>
        </w:rPr>
      </w:pPr>
      <w:r w:rsidRPr="004C483B">
        <w:rPr>
          <w:sz w:val="22"/>
          <w:szCs w:val="22"/>
        </w:rPr>
        <w:t>* Исполнитель представляет получателю услуги программы ПК и сформированные документы.</w:t>
      </w:r>
    </w:p>
    <w:p w:rsidR="004C483B" w:rsidRPr="004C483B" w:rsidRDefault="004C483B" w:rsidP="004C483B">
      <w:pPr>
        <w:pStyle w:val="a6"/>
        <w:ind w:firstLine="567"/>
        <w:jc w:val="both"/>
        <w:rPr>
          <w:rFonts w:ascii="Times New Roman" w:hAnsi="Times New Roman"/>
          <w:b/>
        </w:rPr>
      </w:pPr>
      <w:r w:rsidRPr="004C483B">
        <w:rPr>
          <w:rFonts w:ascii="Times New Roman" w:hAnsi="Times New Roman"/>
          <w:b/>
        </w:rPr>
        <w:t>5. Исполнитель передает Заказчику и Получателю услуги</w:t>
      </w:r>
      <w:r w:rsidRPr="004C483B">
        <w:rPr>
          <w:rFonts w:ascii="Times New Roman" w:hAnsi="Times New Roman"/>
          <w:b/>
          <w:lang w:eastAsia="ru-RU"/>
        </w:rPr>
        <w:t xml:space="preserve"> </w:t>
      </w:r>
      <w:r w:rsidRPr="004C483B">
        <w:rPr>
          <w:rFonts w:ascii="Times New Roman" w:hAnsi="Times New Roman"/>
          <w:b/>
        </w:rPr>
        <w:t>следующую документацию:</w:t>
      </w:r>
    </w:p>
    <w:p w:rsidR="004C483B" w:rsidRPr="004C483B" w:rsidRDefault="004C483B" w:rsidP="004C483B">
      <w:pPr>
        <w:pStyle w:val="a6"/>
        <w:numPr>
          <w:ilvl w:val="0"/>
          <w:numId w:val="20"/>
        </w:numPr>
        <w:ind w:left="0" w:firstLine="567"/>
        <w:rPr>
          <w:rFonts w:ascii="Times New Roman" w:hAnsi="Times New Roman"/>
        </w:rPr>
      </w:pPr>
      <w:r w:rsidRPr="004C483B">
        <w:rPr>
          <w:rFonts w:ascii="Times New Roman" w:hAnsi="Times New Roman"/>
        </w:rPr>
        <w:t>Акт об оказанных услугах;</w:t>
      </w:r>
    </w:p>
    <w:p w:rsidR="004C483B" w:rsidRPr="004C483B" w:rsidRDefault="004C483B" w:rsidP="004C483B">
      <w:pPr>
        <w:pStyle w:val="a6"/>
        <w:numPr>
          <w:ilvl w:val="0"/>
          <w:numId w:val="20"/>
        </w:numPr>
        <w:ind w:left="0" w:firstLine="567"/>
        <w:rPr>
          <w:rFonts w:ascii="Times New Roman" w:hAnsi="Times New Roman"/>
        </w:rPr>
      </w:pPr>
      <w:r w:rsidRPr="004C483B">
        <w:rPr>
          <w:rFonts w:ascii="Times New Roman" w:hAnsi="Times New Roman"/>
        </w:rPr>
        <w:t>Оригиналы Деклараций сроком на 3года</w:t>
      </w:r>
    </w:p>
    <w:p w:rsidR="004C483B" w:rsidRPr="004C483B" w:rsidRDefault="004C483B" w:rsidP="004C483B">
      <w:pPr>
        <w:pStyle w:val="a6"/>
        <w:numPr>
          <w:ilvl w:val="0"/>
          <w:numId w:val="20"/>
        </w:numPr>
        <w:ind w:left="0" w:firstLine="567"/>
        <w:rPr>
          <w:rFonts w:ascii="Times New Roman" w:hAnsi="Times New Roman"/>
        </w:rPr>
      </w:pPr>
      <w:r w:rsidRPr="004C483B">
        <w:rPr>
          <w:rFonts w:ascii="Times New Roman" w:hAnsi="Times New Roman"/>
        </w:rPr>
        <w:t>Протоколы лабораторных испытаний</w:t>
      </w:r>
    </w:p>
    <w:p w:rsidR="004C483B" w:rsidRPr="004C483B" w:rsidRDefault="004C483B" w:rsidP="004C483B">
      <w:pPr>
        <w:pStyle w:val="a6"/>
        <w:numPr>
          <w:ilvl w:val="0"/>
          <w:numId w:val="20"/>
        </w:numPr>
        <w:ind w:left="0" w:firstLine="567"/>
        <w:rPr>
          <w:rFonts w:ascii="Times New Roman" w:hAnsi="Times New Roman"/>
        </w:rPr>
      </w:pPr>
      <w:r w:rsidRPr="004C483B">
        <w:rPr>
          <w:rFonts w:ascii="Times New Roman" w:hAnsi="Times New Roman"/>
        </w:rPr>
        <w:t>Программа производственного контроля</w:t>
      </w:r>
    </w:p>
    <w:p w:rsidR="004C483B" w:rsidRPr="004C483B" w:rsidRDefault="004C483B" w:rsidP="004C483B">
      <w:pPr>
        <w:pStyle w:val="a6"/>
        <w:numPr>
          <w:ilvl w:val="0"/>
          <w:numId w:val="20"/>
        </w:numPr>
        <w:ind w:left="0" w:firstLine="567"/>
        <w:rPr>
          <w:rFonts w:ascii="Times New Roman" w:hAnsi="Times New Roman"/>
        </w:rPr>
      </w:pPr>
      <w:r w:rsidRPr="004C483B">
        <w:rPr>
          <w:rFonts w:ascii="Times New Roman" w:hAnsi="Times New Roman"/>
        </w:rPr>
        <w:t>Макеты этикеток и информационных листов</w:t>
      </w:r>
    </w:p>
    <w:p w:rsidR="004C483B" w:rsidRPr="004C483B" w:rsidRDefault="004C483B" w:rsidP="004C483B">
      <w:pPr>
        <w:numPr>
          <w:ilvl w:val="1"/>
          <w:numId w:val="21"/>
        </w:numPr>
        <w:tabs>
          <w:tab w:val="left" w:pos="993"/>
          <w:tab w:val="left" w:pos="1134"/>
        </w:tabs>
        <w:spacing w:before="100" w:beforeAutospacing="1" w:after="100" w:afterAutospacing="1"/>
        <w:ind w:left="0" w:firstLine="567"/>
        <w:contextualSpacing/>
        <w:jc w:val="both"/>
        <w:rPr>
          <w:bCs/>
          <w:sz w:val="22"/>
          <w:szCs w:val="22"/>
        </w:rPr>
      </w:pPr>
      <w:r w:rsidRPr="004C483B">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4C483B" w:rsidRPr="004C483B" w:rsidRDefault="004C483B" w:rsidP="004C483B">
      <w:pPr>
        <w:numPr>
          <w:ilvl w:val="1"/>
          <w:numId w:val="21"/>
        </w:numPr>
        <w:tabs>
          <w:tab w:val="left" w:pos="993"/>
          <w:tab w:val="left" w:pos="1134"/>
          <w:tab w:val="left" w:pos="1276"/>
        </w:tabs>
        <w:spacing w:before="100" w:beforeAutospacing="1" w:after="100" w:afterAutospacing="1"/>
        <w:ind w:left="0" w:firstLine="567"/>
        <w:contextualSpacing/>
        <w:jc w:val="both"/>
        <w:rPr>
          <w:sz w:val="22"/>
          <w:szCs w:val="22"/>
        </w:rPr>
      </w:pPr>
      <w:r w:rsidRPr="004C483B">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974326" w:rsidRPr="004C483B" w:rsidRDefault="004C483B" w:rsidP="004C483B">
      <w:pPr>
        <w:tabs>
          <w:tab w:val="left" w:pos="0"/>
        </w:tabs>
        <w:spacing w:line="300" w:lineRule="auto"/>
        <w:ind w:firstLine="567"/>
        <w:jc w:val="right"/>
        <w:rPr>
          <w:sz w:val="20"/>
          <w:szCs w:val="20"/>
        </w:rPr>
      </w:pPr>
      <w:r w:rsidRPr="004C483B">
        <w:rPr>
          <w:bCs/>
          <w:sz w:val="22"/>
          <w:szCs w:val="22"/>
        </w:rPr>
        <w:t xml:space="preserve">Место предоставления отчетных документов: </w:t>
      </w:r>
      <w:proofErr w:type="gramStart"/>
      <w:r w:rsidRPr="004C483B">
        <w:rPr>
          <w:bCs/>
          <w:sz w:val="22"/>
          <w:szCs w:val="22"/>
        </w:rPr>
        <w:t>г</w:t>
      </w:r>
      <w:proofErr w:type="gramEnd"/>
      <w:r w:rsidRPr="004C483B">
        <w:rPr>
          <w:bCs/>
          <w:sz w:val="22"/>
          <w:szCs w:val="22"/>
        </w:rPr>
        <w:t>. Улан-Удэ, ул. Смолина, д.65</w:t>
      </w:r>
    </w:p>
    <w:sectPr w:rsidR="00974326" w:rsidRPr="004C483B"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F2E84"/>
    <w:rsid w:val="00007966"/>
    <w:rsid w:val="000451C8"/>
    <w:rsid w:val="000A0BF3"/>
    <w:rsid w:val="000B314C"/>
    <w:rsid w:val="000C06C8"/>
    <w:rsid w:val="00124648"/>
    <w:rsid w:val="00127D13"/>
    <w:rsid w:val="0015526D"/>
    <w:rsid w:val="0020238F"/>
    <w:rsid w:val="0022567F"/>
    <w:rsid w:val="00242411"/>
    <w:rsid w:val="002814DA"/>
    <w:rsid w:val="003B0F60"/>
    <w:rsid w:val="003D046A"/>
    <w:rsid w:val="003D0644"/>
    <w:rsid w:val="003F5B8E"/>
    <w:rsid w:val="00493FE7"/>
    <w:rsid w:val="004C483B"/>
    <w:rsid w:val="00502480"/>
    <w:rsid w:val="00506AC2"/>
    <w:rsid w:val="00553494"/>
    <w:rsid w:val="00574534"/>
    <w:rsid w:val="00576A1F"/>
    <w:rsid w:val="00593421"/>
    <w:rsid w:val="005F2E84"/>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268F6"/>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466954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6040</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2022-08-30T01:20:00Z</cp:lastPrinted>
  <dcterms:created xsi:type="dcterms:W3CDTF">2022-08-30T01:22:00Z</dcterms:created>
  <dcterms:modified xsi:type="dcterms:W3CDTF">2022-08-30T01:22:00Z</dcterms:modified>
</cp:coreProperties>
</file>