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86EDDC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D473C">
        <w:rPr>
          <w:rFonts w:ascii="Times New Roman" w:eastAsia="Times New Roman" w:hAnsi="Times New Roman" w:cs="Times New Roman"/>
          <w:b/>
          <w:color w:val="000000" w:themeColor="text1"/>
          <w:lang w:eastAsia="ru-RU"/>
        </w:rPr>
        <w:t>1</w:t>
      </w:r>
      <w:r w:rsidR="00292929">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9D473C">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B69CFA0"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D473C">
        <w:rPr>
          <w:rFonts w:ascii="Times New Roman" w:eastAsiaTheme="minorEastAsia" w:hAnsi="Times New Roman" w:cs="Times New Roman"/>
          <w:b/>
          <w:bCs/>
          <w:color w:val="000000"/>
          <w:lang w:eastAsia="ru-RU"/>
        </w:rPr>
        <w:t>1</w:t>
      </w:r>
      <w:r w:rsidR="00292929">
        <w:rPr>
          <w:rFonts w:ascii="Times New Roman" w:eastAsiaTheme="minorEastAsia" w:hAnsi="Times New Roman" w:cs="Times New Roman"/>
          <w:b/>
          <w:bCs/>
          <w:color w:val="000000"/>
          <w:lang w:eastAsia="ru-RU"/>
        </w:rPr>
        <w:t>35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F654F7A"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7665A1">
              <w:rPr>
                <w:rFonts w:ascii="Times New Roman" w:eastAsiaTheme="minorEastAsia" w:hAnsi="Times New Roman"/>
                <w:color w:val="000000"/>
                <w:lang w:eastAsia="ru-RU"/>
              </w:rPr>
              <w:t xml:space="preserve">изготовление и монтаж </w:t>
            </w:r>
            <w:r w:rsidR="009D473C">
              <w:rPr>
                <w:rFonts w:ascii="Times New Roman" w:eastAsiaTheme="minorEastAsia" w:hAnsi="Times New Roman"/>
                <w:color w:val="000000"/>
                <w:lang w:eastAsia="ru-RU"/>
              </w:rPr>
              <w:t xml:space="preserve">световой </w:t>
            </w:r>
            <w:r w:rsidR="007665A1">
              <w:rPr>
                <w:rFonts w:ascii="Times New Roman" w:eastAsiaTheme="minorEastAsia" w:hAnsi="Times New Roman"/>
                <w:color w:val="000000"/>
                <w:lang w:eastAsia="ru-RU"/>
              </w:rPr>
              <w:t>вывески</w:t>
            </w:r>
            <w:r w:rsidR="00BC40DE">
              <w:rPr>
                <w:rFonts w:ascii="Times New Roman" w:eastAsiaTheme="minorEastAsia" w:hAnsi="Times New Roman"/>
                <w:color w:val="000000"/>
                <w:lang w:eastAsia="ru-RU"/>
              </w:rPr>
              <w:t>.</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C4E97A7" w:rsidR="00A731BF" w:rsidRPr="003D59FC" w:rsidRDefault="00292929"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10D2EDB4"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292929">
              <w:rPr>
                <w:rFonts w:ascii="Times New Roman" w:eastAsia="Times New Roman" w:hAnsi="Times New Roman" w:cs="Times New Roman"/>
                <w:lang w:eastAsia="ru-RU"/>
              </w:rPr>
              <w:t>12</w:t>
            </w:r>
            <w:r>
              <w:rPr>
                <w:rFonts w:ascii="Times New Roman" w:eastAsia="Times New Roman" w:hAnsi="Times New Roman" w:cs="Times New Roman"/>
                <w:lang w:eastAsia="ru-RU"/>
              </w:rPr>
              <w:t>.0</w:t>
            </w:r>
            <w:r w:rsidR="009D473C">
              <w:rPr>
                <w:rFonts w:ascii="Times New Roman" w:eastAsia="Times New Roman" w:hAnsi="Times New Roman" w:cs="Times New Roman"/>
                <w:lang w:eastAsia="ru-RU"/>
              </w:rPr>
              <w:t>5</w:t>
            </w:r>
            <w:r>
              <w:rPr>
                <w:rFonts w:ascii="Times New Roman" w:eastAsia="Times New Roman" w:hAnsi="Times New Roman" w:cs="Times New Roman"/>
                <w:lang w:eastAsia="ru-RU"/>
              </w:rPr>
              <w:t>.2022 №ЦПП-08-12/</w:t>
            </w:r>
            <w:proofErr w:type="gramStart"/>
            <w:r w:rsidR="00292929">
              <w:rPr>
                <w:rFonts w:ascii="Times New Roman" w:eastAsia="Times New Roman" w:hAnsi="Times New Roman" w:cs="Times New Roman"/>
                <w:lang w:eastAsia="ru-RU"/>
              </w:rPr>
              <w:t>135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897CCEC" w:rsidR="0057193E" w:rsidRPr="00AC7EFE" w:rsidRDefault="009D473C"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proofErr w:type="spellStart"/>
            <w:r w:rsidR="00292929">
              <w:rPr>
                <w:rFonts w:ascii="Times New Roman" w:hAnsi="Times New Roman" w:cs="Times New Roman"/>
                <w:b/>
                <w:bCs/>
              </w:rPr>
              <w:t>Чубыкина</w:t>
            </w:r>
            <w:proofErr w:type="spellEnd"/>
            <w:r w:rsidR="00292929">
              <w:rPr>
                <w:rFonts w:ascii="Times New Roman" w:hAnsi="Times New Roman" w:cs="Times New Roman"/>
                <w:b/>
                <w:bCs/>
              </w:rPr>
              <w:t xml:space="preserve"> Александра Николаевна</w:t>
            </w:r>
          </w:p>
          <w:bookmarkEnd w:id="2"/>
          <w:p w14:paraId="04C5C812" w14:textId="5394E7F5"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2923C9">
              <w:rPr>
                <w:rFonts w:ascii="Times New Roman" w:eastAsiaTheme="minorEastAsia" w:hAnsi="Times New Roman" w:cs="Times New Roman"/>
                <w:color w:val="000000"/>
                <w:lang w:eastAsia="ru-RU"/>
              </w:rPr>
              <w:t>030953592497</w:t>
            </w:r>
          </w:p>
          <w:p w14:paraId="5B8B05A9" w14:textId="13FE42C0" w:rsidR="00107126" w:rsidRPr="00AC7EFE"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2923C9">
              <w:rPr>
                <w:rFonts w:ascii="Times New Roman" w:eastAsiaTheme="minorEastAsia" w:hAnsi="Times New Roman" w:cs="Times New Roman"/>
                <w:color w:val="000000"/>
                <w:lang w:eastAsia="ru-RU"/>
              </w:rPr>
              <w:t>315032700011881</w:t>
            </w:r>
          </w:p>
          <w:p w14:paraId="7F00AC93" w14:textId="08CC6EE2" w:rsidR="008A5873" w:rsidRPr="00EF5429"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EF5429" w:rsidRPr="00EF5429">
              <w:rPr>
                <w:rFonts w:ascii="Times New Roman" w:eastAsia="Times New Roman" w:hAnsi="Times New Roman" w:cs="Times New Roman"/>
                <w:color w:val="000000"/>
                <w:lang w:eastAsia="ru-RU"/>
              </w:rPr>
              <w:t xml:space="preserve">Республика Бурятия, </w:t>
            </w:r>
            <w:r w:rsidR="00292929">
              <w:rPr>
                <w:rFonts w:ascii="Times New Roman" w:eastAsia="Times New Roman" w:hAnsi="Times New Roman" w:cs="Times New Roman"/>
                <w:color w:val="000000"/>
                <w:lang w:eastAsia="ru-RU"/>
              </w:rPr>
              <w:t xml:space="preserve">Кабанский район, </w:t>
            </w:r>
          </w:p>
          <w:p w14:paraId="3BC4087D" w14:textId="4B2E5947"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7665A1">
              <w:rPr>
                <w:rFonts w:ascii="Times New Roman" w:eastAsiaTheme="minorEastAsia" w:hAnsi="Times New Roman" w:cs="Times New Roman"/>
                <w:color w:val="000000"/>
                <w:lang w:eastAsia="ru-RU"/>
              </w:rPr>
              <w:t>8</w:t>
            </w:r>
            <w:r w:rsidR="00292929">
              <w:rPr>
                <w:rFonts w:ascii="Times New Roman" w:eastAsiaTheme="minorEastAsia" w:hAnsi="Times New Roman" w:cs="Times New Roman"/>
                <w:color w:val="000000"/>
                <w:lang w:eastAsia="ru-RU"/>
              </w:rPr>
              <w:t>9069005666 – Александра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A57193C"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923C9">
              <w:rPr>
                <w:rFonts w:ascii="Times New Roman" w:eastAsiaTheme="minorEastAsia" w:hAnsi="Times New Roman"/>
                <w:b/>
                <w:bCs/>
                <w:color w:val="000000"/>
                <w:lang w:eastAsia="ru-RU"/>
              </w:rPr>
              <w:t>30</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C456CB">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55A562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456CB">
              <w:rPr>
                <w:rFonts w:ascii="Times New Roman" w:eastAsiaTheme="minorEastAsia" w:hAnsi="Times New Roman" w:cs="Times New Roman"/>
                <w:b/>
                <w:bCs/>
                <w:i/>
                <w:color w:val="000000"/>
                <w:lang w:eastAsia="ru-RU"/>
              </w:rPr>
              <w:t>1</w:t>
            </w:r>
            <w:r w:rsidR="002923C9">
              <w:rPr>
                <w:rFonts w:ascii="Times New Roman" w:eastAsiaTheme="minorEastAsia" w:hAnsi="Times New Roman" w:cs="Times New Roman"/>
                <w:b/>
                <w:bCs/>
                <w:i/>
                <w:color w:val="000000"/>
                <w:lang w:eastAsia="ru-RU"/>
              </w:rPr>
              <w:t>35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D473C">
              <w:rPr>
                <w:rFonts w:ascii="Times New Roman" w:eastAsia="Calibri" w:hAnsi="Times New Roman" w:cs="Times New Roman"/>
                <w:b/>
                <w:bCs/>
                <w:i/>
              </w:rPr>
              <w:t>1</w:t>
            </w:r>
            <w:r w:rsidR="002923C9">
              <w:rPr>
                <w:rFonts w:ascii="Times New Roman" w:eastAsia="Calibri" w:hAnsi="Times New Roman" w:cs="Times New Roman"/>
                <w:b/>
                <w:bCs/>
                <w:i/>
              </w:rPr>
              <w:t>8</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9D473C">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5838EC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456CB">
        <w:rPr>
          <w:rFonts w:ascii="Times New Roman" w:eastAsia="Times New Roman" w:hAnsi="Times New Roman" w:cs="Times New Roman"/>
          <w:b/>
          <w:color w:val="000000" w:themeColor="text1"/>
          <w:lang w:eastAsia="ru-RU"/>
        </w:rPr>
        <w:t>1</w:t>
      </w:r>
      <w:r w:rsidR="002923C9">
        <w:rPr>
          <w:rFonts w:ascii="Times New Roman" w:eastAsia="Times New Roman" w:hAnsi="Times New Roman" w:cs="Times New Roman"/>
          <w:b/>
          <w:color w:val="000000" w:themeColor="text1"/>
          <w:lang w:eastAsia="ru-RU"/>
        </w:rPr>
        <w:t>35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D473C">
        <w:rPr>
          <w:rFonts w:ascii="Times New Roman" w:eastAsia="Times New Roman" w:hAnsi="Times New Roman" w:cs="Times New Roman"/>
          <w:b/>
          <w:color w:val="000000" w:themeColor="text1"/>
          <w:lang w:eastAsia="ru-RU"/>
        </w:rPr>
        <w:t>1</w:t>
      </w:r>
      <w:r w:rsidR="002923C9">
        <w:rPr>
          <w:rFonts w:ascii="Times New Roman" w:eastAsia="Times New Roman" w:hAnsi="Times New Roman" w:cs="Times New Roman"/>
          <w:b/>
          <w:color w:val="000000" w:themeColor="text1"/>
          <w:lang w:eastAsia="ru-RU"/>
        </w:rPr>
        <w:t>8</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9D473C">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49A5AEAC"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C228DD" w:rsidRPr="00C228DD">
        <w:rPr>
          <w:rFonts w:ascii="Times New Roman" w:hAnsi="Times New Roman" w:cs="Times New Roman"/>
          <w:b/>
          <w:bCs/>
        </w:rPr>
        <w:t xml:space="preserve"> </w:t>
      </w:r>
      <w:r w:rsidR="002923C9">
        <w:rPr>
          <w:rFonts w:ascii="Times New Roman" w:hAnsi="Times New Roman" w:cs="Times New Roman"/>
          <w:b/>
          <w:bCs/>
        </w:rPr>
        <w:t xml:space="preserve">ИП </w:t>
      </w:r>
      <w:proofErr w:type="spellStart"/>
      <w:r w:rsidR="002923C9">
        <w:rPr>
          <w:rFonts w:ascii="Times New Roman" w:hAnsi="Times New Roman" w:cs="Times New Roman"/>
          <w:b/>
          <w:bCs/>
        </w:rPr>
        <w:t>Чубыкина</w:t>
      </w:r>
      <w:proofErr w:type="spellEnd"/>
      <w:r w:rsidR="002923C9">
        <w:rPr>
          <w:rFonts w:ascii="Times New Roman" w:hAnsi="Times New Roman" w:cs="Times New Roman"/>
          <w:b/>
          <w:bCs/>
        </w:rPr>
        <w:t xml:space="preserve"> Александра Николаевна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2892316"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2923C9">
        <w:rPr>
          <w:rFonts w:ascii="Times New Roman" w:hAnsi="Times New Roman" w:cs="Times New Roman"/>
          <w:b/>
          <w:bCs/>
        </w:rPr>
        <w:t xml:space="preserve">ИП </w:t>
      </w:r>
      <w:proofErr w:type="spellStart"/>
      <w:r w:rsidR="002923C9">
        <w:rPr>
          <w:rFonts w:ascii="Times New Roman" w:hAnsi="Times New Roman" w:cs="Times New Roman"/>
          <w:b/>
          <w:bCs/>
        </w:rPr>
        <w:t>Чубыкина</w:t>
      </w:r>
      <w:proofErr w:type="spellEnd"/>
      <w:r w:rsidR="002923C9">
        <w:rPr>
          <w:rFonts w:ascii="Times New Roman" w:hAnsi="Times New Roman" w:cs="Times New Roman"/>
          <w:b/>
          <w:bCs/>
        </w:rPr>
        <w:t xml:space="preserve"> Александра Николаевна</w:t>
      </w:r>
      <w:r w:rsidR="00107126">
        <w:rPr>
          <w:rFonts w:ascii="Times New Roman" w:hAnsi="Times New Roman" w:cs="Times New Roman"/>
          <w:b/>
          <w:bCs/>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C4925FE"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456CB">
        <w:rPr>
          <w:rFonts w:ascii="Times New Roman" w:eastAsiaTheme="minorEastAsia" w:hAnsi="Times New Roman" w:cs="Times New Roman"/>
          <w:b/>
          <w:bCs/>
          <w:color w:val="000000"/>
          <w:lang w:eastAsia="ru-RU"/>
        </w:rPr>
        <w:t>1</w:t>
      </w:r>
      <w:r w:rsidR="002923C9">
        <w:rPr>
          <w:rFonts w:ascii="Times New Roman" w:eastAsiaTheme="minorEastAsia" w:hAnsi="Times New Roman" w:cs="Times New Roman"/>
          <w:b/>
          <w:bCs/>
          <w:color w:val="000000"/>
          <w:lang w:eastAsia="ru-RU"/>
        </w:rPr>
        <w:t>35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228DD">
        <w:rPr>
          <w:rFonts w:ascii="Times New Roman" w:eastAsiaTheme="minorEastAsia" w:hAnsi="Times New Roman" w:cs="Times New Roman"/>
          <w:b/>
          <w:bCs/>
          <w:color w:val="000000"/>
          <w:lang w:eastAsia="ru-RU"/>
        </w:rPr>
        <w:t>1</w:t>
      </w:r>
      <w:r w:rsidR="002923C9">
        <w:rPr>
          <w:rFonts w:ascii="Times New Roman" w:eastAsiaTheme="minorEastAsia" w:hAnsi="Times New Roman" w:cs="Times New Roman"/>
          <w:b/>
          <w:bCs/>
          <w:color w:val="000000"/>
          <w:lang w:eastAsia="ru-RU"/>
        </w:rPr>
        <w:t>8</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C228D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02AE674"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2923C9" w:rsidRPr="002923C9">
        <w:rPr>
          <w:rFonts w:ascii="Times New Roman" w:hAnsi="Times New Roman" w:cs="Times New Roman"/>
          <w:b/>
          <w:bCs/>
        </w:rPr>
        <w:t xml:space="preserve"> </w:t>
      </w:r>
      <w:r w:rsidR="002923C9">
        <w:rPr>
          <w:rFonts w:ascii="Times New Roman" w:hAnsi="Times New Roman" w:cs="Times New Roman"/>
          <w:b/>
          <w:bCs/>
        </w:rPr>
        <w:t xml:space="preserve">ИП </w:t>
      </w:r>
      <w:proofErr w:type="spellStart"/>
      <w:r w:rsidR="002923C9">
        <w:rPr>
          <w:rFonts w:ascii="Times New Roman" w:hAnsi="Times New Roman" w:cs="Times New Roman"/>
          <w:b/>
          <w:bCs/>
        </w:rPr>
        <w:t>Чубыкина</w:t>
      </w:r>
      <w:proofErr w:type="spellEnd"/>
      <w:r w:rsidR="002923C9">
        <w:rPr>
          <w:rFonts w:ascii="Times New Roman" w:hAnsi="Times New Roman" w:cs="Times New Roman"/>
          <w:b/>
          <w:bCs/>
        </w:rPr>
        <w:t xml:space="preserve"> Александра Николаевна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357A1FD5"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C456CB">
        <w:rPr>
          <w:rFonts w:ascii="Times New Roman" w:eastAsiaTheme="minorEastAsia" w:hAnsi="Times New Roman"/>
          <w:color w:val="000000"/>
          <w:lang w:eastAsia="ru-RU"/>
        </w:rPr>
        <w:t>изготовление и монтаж световой вывески.</w:t>
      </w:r>
    </w:p>
    <w:p w14:paraId="78B727A0" w14:textId="7ADEC16B" w:rsidR="00B410B9" w:rsidRPr="00B410B9" w:rsidRDefault="00276ADC" w:rsidP="00B410B9">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p>
    <w:p w14:paraId="26E7325F" w14:textId="2FE37B38" w:rsidR="002923C9" w:rsidRPr="002923C9" w:rsidRDefault="002923C9" w:rsidP="002923C9">
      <w:pPr>
        <w:suppressAutoHyphens/>
        <w:spacing w:after="0" w:line="100" w:lineRule="atLeast"/>
        <w:jc w:val="both"/>
        <w:rPr>
          <w:rFonts w:ascii="Times New Roman" w:eastAsia="SimSun" w:hAnsi="Times New Roman" w:cs="font1198"/>
          <w:b/>
          <w:lang w:eastAsia="ar-SA"/>
        </w:rPr>
      </w:pPr>
      <w:r w:rsidRPr="002923C9">
        <w:rPr>
          <w:rFonts w:ascii="Times New Roman" w:eastAsia="SimSun" w:hAnsi="Times New Roman" w:cs="font1198"/>
          <w:b/>
          <w:lang w:eastAsia="ar-SA"/>
        </w:rPr>
        <w:t xml:space="preserve">Изготовление и установка вывески (объемные световые буквы и </w:t>
      </w:r>
      <w:proofErr w:type="spellStart"/>
      <w:r w:rsidRPr="002923C9">
        <w:rPr>
          <w:rFonts w:ascii="Times New Roman" w:eastAsia="SimSun" w:hAnsi="Times New Roman" w:cs="font1198"/>
          <w:b/>
          <w:lang w:eastAsia="ar-SA"/>
        </w:rPr>
        <w:t>псевдообъемные</w:t>
      </w:r>
      <w:proofErr w:type="spellEnd"/>
      <w:r w:rsidRPr="002923C9">
        <w:rPr>
          <w:rFonts w:ascii="Times New Roman" w:eastAsia="SimSun" w:hAnsi="Times New Roman" w:cs="font1198"/>
          <w:b/>
          <w:lang w:eastAsia="ar-SA"/>
        </w:rPr>
        <w:t xml:space="preserve"> буквы с контурной подсветкой)</w:t>
      </w:r>
    </w:p>
    <w:p w14:paraId="0E842215" w14:textId="23737876" w:rsidR="002923C9" w:rsidRPr="002923C9" w:rsidRDefault="002923C9" w:rsidP="002923C9">
      <w:pPr>
        <w:suppressAutoHyphens/>
        <w:spacing w:after="0" w:line="100" w:lineRule="atLeast"/>
        <w:jc w:val="center"/>
        <w:rPr>
          <w:rFonts w:ascii="Times New Roman" w:eastAsia="Calibri" w:hAnsi="Times New Roman" w:cs="Times New Roman"/>
          <w:lang w:eastAsia="ar-SA"/>
        </w:rPr>
      </w:pPr>
      <w:r w:rsidRPr="002923C9">
        <w:rPr>
          <w:rFonts w:ascii="Calibri" w:eastAsia="Calibri" w:hAnsi="Calibri" w:cs="Times New Roman"/>
          <w:noProof/>
          <w:lang w:eastAsia="ar-SA"/>
        </w:rPr>
        <w:drawing>
          <wp:inline distT="0" distB="0" distL="0" distR="0" wp14:anchorId="44FD3737" wp14:editId="5B1E2E4F">
            <wp:extent cx="4364181" cy="755393"/>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1816" cy="763638"/>
                    </a:xfrm>
                    <a:prstGeom prst="rect">
                      <a:avLst/>
                    </a:prstGeom>
                    <a:solidFill>
                      <a:srgbClr val="FFFFFF"/>
                    </a:solidFill>
                    <a:ln>
                      <a:noFill/>
                    </a:ln>
                  </pic:spPr>
                </pic:pic>
              </a:graphicData>
            </a:graphic>
          </wp:inline>
        </w:drawing>
      </w:r>
    </w:p>
    <w:p w14:paraId="7E1C429D" w14:textId="77777777" w:rsidR="002923C9" w:rsidRPr="002923C9" w:rsidRDefault="002923C9" w:rsidP="002923C9">
      <w:pPr>
        <w:suppressAutoHyphens/>
        <w:spacing w:after="0" w:line="276" w:lineRule="auto"/>
        <w:rPr>
          <w:rFonts w:ascii="Times New Roman" w:eastAsia="SimSun" w:hAnsi="Times New Roman" w:cs="font1198"/>
          <w:u w:val="single"/>
          <w:lang w:eastAsia="ar-SA"/>
        </w:rPr>
      </w:pPr>
      <w:r w:rsidRPr="002923C9">
        <w:rPr>
          <w:rFonts w:ascii="Times New Roman" w:eastAsia="SimSun" w:hAnsi="Times New Roman" w:cs="Times New Roman"/>
          <w:lang w:eastAsia="ar-SA"/>
        </w:rPr>
        <w:t>Габариты (Ш*В*Г): 5200*900*110</w:t>
      </w:r>
    </w:p>
    <w:p w14:paraId="1D3469B6" w14:textId="77777777" w:rsidR="002923C9" w:rsidRPr="002923C9" w:rsidRDefault="002923C9" w:rsidP="008A0CEF">
      <w:pPr>
        <w:suppressAutoHyphens/>
        <w:spacing w:after="0" w:line="100" w:lineRule="atLeast"/>
        <w:jc w:val="both"/>
        <w:rPr>
          <w:rFonts w:ascii="Times New Roman" w:eastAsia="Calibri" w:hAnsi="Times New Roman" w:cs="Times New Roman"/>
          <w:u w:val="single"/>
          <w:lang w:eastAsia="ar-SA"/>
        </w:rPr>
      </w:pPr>
      <w:r w:rsidRPr="002923C9">
        <w:rPr>
          <w:rFonts w:ascii="Times New Roman" w:eastAsia="Calibri" w:hAnsi="Times New Roman" w:cs="Times New Roman"/>
          <w:u w:val="single"/>
          <w:lang w:eastAsia="ar-SA"/>
        </w:rPr>
        <w:t>Каркас:</w:t>
      </w:r>
      <w:r w:rsidRPr="002923C9">
        <w:rPr>
          <w:rFonts w:ascii="Times New Roman" w:eastAsia="Calibri" w:hAnsi="Times New Roman" w:cs="Times New Roman"/>
          <w:lang w:eastAsia="ar-SA"/>
        </w:rPr>
        <w:t xml:space="preserve"> Труба профильная 20*20*1,5, покрытие грунт-эмаль, </w:t>
      </w:r>
    </w:p>
    <w:p w14:paraId="7EC83B83" w14:textId="77777777" w:rsidR="002923C9" w:rsidRPr="002923C9" w:rsidRDefault="002923C9" w:rsidP="008A0CEF">
      <w:pPr>
        <w:suppressAutoHyphens/>
        <w:spacing w:after="0" w:line="100" w:lineRule="atLeast"/>
        <w:jc w:val="both"/>
        <w:rPr>
          <w:rFonts w:ascii="Times New Roman" w:eastAsia="Calibri" w:hAnsi="Times New Roman" w:cs="Times New Roman"/>
          <w:u w:val="single"/>
          <w:lang w:eastAsia="ar-SA"/>
        </w:rPr>
      </w:pPr>
      <w:r w:rsidRPr="002923C9">
        <w:rPr>
          <w:rFonts w:ascii="Times New Roman" w:eastAsia="Calibri" w:hAnsi="Times New Roman" w:cs="Times New Roman"/>
          <w:u w:val="single"/>
          <w:lang w:eastAsia="ar-SA"/>
        </w:rPr>
        <w:t>Основа вывески:</w:t>
      </w:r>
      <w:r w:rsidRPr="002923C9">
        <w:rPr>
          <w:rFonts w:ascii="Times New Roman" w:eastAsia="Calibri" w:hAnsi="Times New Roman" w:cs="Times New Roman"/>
          <w:lang w:eastAsia="ar-SA"/>
        </w:rPr>
        <w:t xml:space="preserve"> Кассета из АКП (черный 3/0,3) Размер – 5200*900*40мм</w:t>
      </w:r>
    </w:p>
    <w:p w14:paraId="62A00CF8" w14:textId="77777777" w:rsidR="002923C9" w:rsidRPr="002923C9" w:rsidRDefault="002923C9" w:rsidP="008A0CEF">
      <w:pPr>
        <w:suppressAutoHyphens/>
        <w:spacing w:after="0" w:line="100" w:lineRule="atLeast"/>
        <w:jc w:val="both"/>
        <w:rPr>
          <w:rFonts w:ascii="Times New Roman" w:eastAsia="Calibri" w:hAnsi="Times New Roman" w:cs="Times New Roman"/>
          <w:lang w:eastAsia="ar-SA"/>
        </w:rPr>
      </w:pPr>
      <w:r w:rsidRPr="002923C9">
        <w:rPr>
          <w:rFonts w:ascii="Times New Roman" w:eastAsia="Calibri" w:hAnsi="Times New Roman" w:cs="Times New Roman"/>
          <w:u w:val="single"/>
          <w:lang w:eastAsia="ar-SA"/>
        </w:rPr>
        <w:t>Объемные световые буквы «ОСКАР» Размер – 2000*430*80мм:</w:t>
      </w:r>
    </w:p>
    <w:p w14:paraId="311E7404" w14:textId="02577E98"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 xml:space="preserve">Лицевая часть букв: акриловое стекло (молочный не менее 3 мм), пленка </w:t>
      </w:r>
      <w:proofErr w:type="spellStart"/>
      <w:r w:rsidRPr="002923C9">
        <w:rPr>
          <w:rFonts w:ascii="Times New Roman" w:eastAsia="Calibri" w:hAnsi="Times New Roman" w:cs="Times New Roman"/>
          <w:lang w:eastAsia="ar-SA"/>
        </w:rPr>
        <w:t>транслюцентная</w:t>
      </w:r>
      <w:proofErr w:type="spellEnd"/>
      <w:r w:rsidRPr="002923C9">
        <w:rPr>
          <w:rFonts w:ascii="Times New Roman" w:eastAsia="Calibri" w:hAnsi="Times New Roman" w:cs="Times New Roman"/>
          <w:lang w:eastAsia="ar-SA"/>
        </w:rPr>
        <w:t xml:space="preserve"> серебро </w:t>
      </w:r>
    </w:p>
    <w:p w14:paraId="785582D5" w14:textId="71A043EA"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Боковая поверхность букв: ПВХ пластик (3 мм), пленка самоклеящаяся для аппликаций (серебро)</w:t>
      </w:r>
    </w:p>
    <w:p w14:paraId="03892D3A" w14:textId="2C5A58C7"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Задняя часть букв: ПВХ пластик не менее 8 мм</w:t>
      </w:r>
    </w:p>
    <w:p w14:paraId="4098C9AF" w14:textId="210CA2EF" w:rsidR="002923C9" w:rsidRPr="002923C9" w:rsidRDefault="002923C9" w:rsidP="002923C9">
      <w:pPr>
        <w:suppressAutoHyphens/>
        <w:spacing w:after="0" w:line="100" w:lineRule="atLeast"/>
        <w:jc w:val="both"/>
        <w:rPr>
          <w:rFonts w:ascii="Times New Roman" w:eastAsia="Calibri" w:hAnsi="Times New Roman" w:cs="Times New Roman"/>
          <w:u w:val="single"/>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 xml:space="preserve">Подсветка: внутренние светодиоды </w:t>
      </w:r>
      <w:r w:rsidRPr="002923C9">
        <w:rPr>
          <w:rFonts w:ascii="Times New Roman" w:eastAsia="Calibri" w:hAnsi="Times New Roman" w:cs="Times New Roman"/>
          <w:bCs/>
          <w:color w:val="000000"/>
          <w:lang w:eastAsia="ar-SA"/>
        </w:rPr>
        <w:t xml:space="preserve">сверхъяркие, свечение белое холодное, класс защиты не менее </w:t>
      </w:r>
      <w:r w:rsidRPr="002923C9">
        <w:rPr>
          <w:rFonts w:ascii="Times New Roman" w:eastAsia="Calibri" w:hAnsi="Times New Roman" w:cs="Times New Roman"/>
          <w:bCs/>
          <w:color w:val="000000"/>
          <w:lang w:val="en-US" w:eastAsia="ar-SA"/>
        </w:rPr>
        <w:t>IP</w:t>
      </w:r>
      <w:r w:rsidRPr="002923C9">
        <w:rPr>
          <w:rFonts w:ascii="Times New Roman" w:eastAsia="Calibri" w:hAnsi="Times New Roman" w:cs="Times New Roman"/>
          <w:bCs/>
          <w:color w:val="000000"/>
          <w:lang w:eastAsia="ar-SA"/>
        </w:rPr>
        <w:t xml:space="preserve">67. </w:t>
      </w:r>
    </w:p>
    <w:p w14:paraId="407E2095" w14:textId="66276D7A"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sidRPr="002923C9">
        <w:rPr>
          <w:rFonts w:ascii="Times New Roman" w:eastAsia="Calibri" w:hAnsi="Times New Roman" w:cs="Times New Roman"/>
          <w:u w:val="single"/>
          <w:lang w:eastAsia="ar-SA"/>
        </w:rPr>
        <w:t>Объемные световые буквы «Мужская одежда» Размер - 1820*670*60мм на дистанционных держателях. Высота шрифта – 230 мм (буква Д – 270 мм):</w:t>
      </w:r>
    </w:p>
    <w:p w14:paraId="41B4BE15" w14:textId="06E7FD19"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 xml:space="preserve">Лицевая часть букв: акриловое стекло (молочный не менее 3 мм), пленка </w:t>
      </w:r>
      <w:proofErr w:type="spellStart"/>
      <w:r w:rsidRPr="002923C9">
        <w:rPr>
          <w:rFonts w:ascii="Times New Roman" w:eastAsia="Calibri" w:hAnsi="Times New Roman" w:cs="Times New Roman"/>
          <w:lang w:eastAsia="ar-SA"/>
        </w:rPr>
        <w:t>транслюцентная</w:t>
      </w:r>
      <w:proofErr w:type="spellEnd"/>
      <w:r w:rsidRPr="002923C9">
        <w:rPr>
          <w:rFonts w:ascii="Times New Roman" w:eastAsia="Calibri" w:hAnsi="Times New Roman" w:cs="Times New Roman"/>
          <w:lang w:eastAsia="ar-SA"/>
        </w:rPr>
        <w:t xml:space="preserve"> серебро </w:t>
      </w:r>
    </w:p>
    <w:p w14:paraId="4DED102F" w14:textId="58E5E751"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Боковая поверхность букв: ПВХ пластик (3 мм), пленка самоклеящаяся для аппликаций (серебро)</w:t>
      </w:r>
    </w:p>
    <w:p w14:paraId="1A92ABC6" w14:textId="7CD38017"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Задняя часть букв: ПВХ пластик не менее 8 мм</w:t>
      </w:r>
    </w:p>
    <w:p w14:paraId="07D49676" w14:textId="42950CCB" w:rsidR="002923C9" w:rsidRPr="002923C9" w:rsidRDefault="002923C9" w:rsidP="002923C9">
      <w:pPr>
        <w:suppressAutoHyphens/>
        <w:spacing w:after="0" w:line="100" w:lineRule="atLeast"/>
        <w:jc w:val="both"/>
        <w:rPr>
          <w:rFonts w:ascii="Times New Roman" w:eastAsia="Calibri" w:hAnsi="Times New Roman" w:cs="Times New Roman"/>
          <w:u w:val="single"/>
          <w:lang w:eastAsia="ar-SA"/>
        </w:rPr>
      </w:pPr>
      <w:r w:rsidRPr="002923C9">
        <w:rPr>
          <w:rFonts w:ascii="Times New Roman" w:eastAsia="Calibri" w:hAnsi="Times New Roman" w:cs="Times New Roman"/>
          <w:lang w:eastAsia="ar-SA"/>
        </w:rPr>
        <w:t xml:space="preserve">Подсветка: внутренние светодиоды </w:t>
      </w:r>
      <w:r w:rsidRPr="002923C9">
        <w:rPr>
          <w:rFonts w:ascii="Times New Roman" w:eastAsia="Calibri" w:hAnsi="Times New Roman" w:cs="Times New Roman"/>
          <w:bCs/>
          <w:color w:val="000000"/>
          <w:lang w:eastAsia="ar-SA"/>
        </w:rPr>
        <w:t xml:space="preserve">менее яркие, чем у букв «ОСКАР», класс защиты не менее </w:t>
      </w:r>
      <w:r w:rsidRPr="002923C9">
        <w:rPr>
          <w:rFonts w:ascii="Times New Roman" w:eastAsia="Calibri" w:hAnsi="Times New Roman" w:cs="Times New Roman"/>
          <w:bCs/>
          <w:color w:val="000000"/>
          <w:lang w:val="en-US" w:eastAsia="ar-SA"/>
        </w:rPr>
        <w:t>IP</w:t>
      </w:r>
      <w:r w:rsidRPr="002923C9">
        <w:rPr>
          <w:rFonts w:ascii="Times New Roman" w:eastAsia="Calibri" w:hAnsi="Times New Roman" w:cs="Times New Roman"/>
          <w:bCs/>
          <w:color w:val="000000"/>
          <w:lang w:eastAsia="ar-SA"/>
        </w:rPr>
        <w:t xml:space="preserve">67. </w:t>
      </w:r>
    </w:p>
    <w:p w14:paraId="019CE3F2" w14:textId="77777777"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sidRPr="002923C9">
        <w:rPr>
          <w:rFonts w:ascii="Times New Roman" w:eastAsia="Calibri" w:hAnsi="Times New Roman" w:cs="Times New Roman"/>
          <w:u w:val="single"/>
          <w:lang w:eastAsia="ar-SA"/>
        </w:rPr>
        <w:t xml:space="preserve">Световой короб «Портрет» </w:t>
      </w:r>
      <w:proofErr w:type="gramStart"/>
      <w:r w:rsidRPr="002923C9">
        <w:rPr>
          <w:rFonts w:ascii="Times New Roman" w:eastAsia="Calibri" w:hAnsi="Times New Roman" w:cs="Times New Roman"/>
          <w:u w:val="single"/>
          <w:lang w:eastAsia="ar-SA"/>
        </w:rPr>
        <w:t>-  прорезной</w:t>
      </w:r>
      <w:proofErr w:type="gramEnd"/>
      <w:r w:rsidRPr="002923C9">
        <w:rPr>
          <w:rFonts w:ascii="Times New Roman" w:eastAsia="Calibri" w:hAnsi="Times New Roman" w:cs="Times New Roman"/>
          <w:u w:val="single"/>
          <w:lang w:eastAsia="ar-SA"/>
        </w:rPr>
        <w:t xml:space="preserve"> свет. Размер – 600*760*80</w:t>
      </w:r>
      <w:proofErr w:type="gramStart"/>
      <w:r w:rsidRPr="002923C9">
        <w:rPr>
          <w:rFonts w:ascii="Times New Roman" w:eastAsia="Calibri" w:hAnsi="Times New Roman" w:cs="Times New Roman"/>
          <w:u w:val="single"/>
          <w:lang w:eastAsia="ar-SA"/>
        </w:rPr>
        <w:t>мм::</w:t>
      </w:r>
      <w:proofErr w:type="gramEnd"/>
    </w:p>
    <w:p w14:paraId="7AE15B6E" w14:textId="385079A5"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Основа: АКП черный (3/0,3)</w:t>
      </w:r>
    </w:p>
    <w:p w14:paraId="327D84B9" w14:textId="6B4E5CF1"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Лицевая часть: Акрил молочный (3 мм)</w:t>
      </w:r>
    </w:p>
    <w:p w14:paraId="145972AB" w14:textId="02A4A09B" w:rsidR="002923C9" w:rsidRPr="002923C9" w:rsidRDefault="002923C9" w:rsidP="002923C9">
      <w:pPr>
        <w:suppressAutoHyphens/>
        <w:spacing w:after="0" w:line="100" w:lineRule="atLeast"/>
        <w:jc w:val="both"/>
        <w:rPr>
          <w:rFonts w:ascii="Times New Roman" w:eastAsia="Calibri" w:hAnsi="Times New Roman" w:cs="Times New Roman"/>
          <w:bCs/>
          <w:color w:val="000000"/>
          <w:lang w:eastAsia="ar-SA"/>
        </w:rPr>
      </w:pPr>
      <w:r w:rsidRPr="002923C9">
        <w:rPr>
          <w:rFonts w:ascii="Times New Roman" w:eastAsia="Calibri" w:hAnsi="Times New Roman" w:cs="Times New Roman"/>
          <w:lang w:eastAsia="ar-SA"/>
        </w:rPr>
        <w:t xml:space="preserve">Подсветка: внутренние светодиоды </w:t>
      </w:r>
      <w:r w:rsidRPr="002923C9">
        <w:rPr>
          <w:rFonts w:ascii="Times New Roman" w:eastAsia="Calibri" w:hAnsi="Times New Roman" w:cs="Times New Roman"/>
          <w:bCs/>
          <w:color w:val="000000"/>
          <w:lang w:eastAsia="ar-SA"/>
        </w:rPr>
        <w:t xml:space="preserve">менее яркие, чем у букв «ОСКАР», класс защиты не менее </w:t>
      </w:r>
      <w:r w:rsidRPr="002923C9">
        <w:rPr>
          <w:rFonts w:ascii="Times New Roman" w:eastAsia="Calibri" w:hAnsi="Times New Roman" w:cs="Times New Roman"/>
          <w:bCs/>
          <w:color w:val="000000"/>
          <w:lang w:val="en-US" w:eastAsia="ar-SA"/>
        </w:rPr>
        <w:t>IP</w:t>
      </w:r>
      <w:r w:rsidRPr="002923C9">
        <w:rPr>
          <w:rFonts w:ascii="Times New Roman" w:eastAsia="Calibri" w:hAnsi="Times New Roman" w:cs="Times New Roman"/>
          <w:bCs/>
          <w:color w:val="000000"/>
          <w:lang w:eastAsia="ar-SA"/>
        </w:rPr>
        <w:t xml:space="preserve">67.  </w:t>
      </w:r>
    </w:p>
    <w:p w14:paraId="4690CC35" w14:textId="472267C2" w:rsidR="002923C9" w:rsidRPr="002923C9" w:rsidRDefault="00810C7A" w:rsidP="002923C9">
      <w:pPr>
        <w:tabs>
          <w:tab w:val="left" w:pos="426"/>
        </w:tabs>
        <w:suppressAutoHyphens/>
        <w:spacing w:after="0" w:line="100" w:lineRule="atLeast"/>
        <w:jc w:val="both"/>
        <w:rPr>
          <w:rFonts w:ascii="Times New Roman" w:eastAsia="Calibri" w:hAnsi="Times New Roman" w:cs="Times New Roman"/>
          <w:bCs/>
          <w:color w:val="000000"/>
          <w:lang w:eastAsia="ar-SA"/>
        </w:rPr>
      </w:pPr>
      <w:r>
        <w:rPr>
          <w:rFonts w:ascii="Times New Roman" w:eastAsia="Calibri" w:hAnsi="Times New Roman" w:cs="Times New Roman"/>
          <w:bCs/>
          <w:color w:val="000000"/>
          <w:lang w:eastAsia="ar-SA"/>
        </w:rPr>
        <w:t>Б</w:t>
      </w:r>
      <w:r w:rsidR="002923C9" w:rsidRPr="002923C9">
        <w:rPr>
          <w:rFonts w:ascii="Times New Roman" w:eastAsia="Calibri" w:hAnsi="Times New Roman" w:cs="Times New Roman"/>
          <w:bCs/>
          <w:color w:val="000000"/>
          <w:lang w:eastAsia="ar-SA"/>
        </w:rPr>
        <w:t>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3BF6EF09" w14:textId="4C49C603" w:rsidR="002923C9" w:rsidRPr="002923C9" w:rsidRDefault="002923C9" w:rsidP="002923C9">
      <w:pPr>
        <w:tabs>
          <w:tab w:val="left" w:pos="426"/>
        </w:tabs>
        <w:suppressAutoHyphens/>
        <w:spacing w:after="0" w:line="100" w:lineRule="atLeast"/>
        <w:jc w:val="both"/>
        <w:rPr>
          <w:rFonts w:ascii="Times New Roman" w:eastAsia="Calibri" w:hAnsi="Times New Roman" w:cs="Times New Roman"/>
          <w:bCs/>
          <w:color w:val="000000"/>
          <w:lang w:eastAsia="ar-SA"/>
        </w:rPr>
      </w:pPr>
      <w:r w:rsidRPr="002923C9">
        <w:rPr>
          <w:rFonts w:ascii="Times New Roman" w:eastAsia="Calibri" w:hAnsi="Times New Roman" w:cs="Times New Roman"/>
          <w:bCs/>
          <w:color w:val="000000"/>
          <w:lang w:eastAsia="ar-SA"/>
        </w:rPr>
        <w:t>П</w:t>
      </w:r>
      <w:r w:rsidRPr="002923C9">
        <w:rPr>
          <w:rFonts w:ascii="Times New Roman" w:eastAsia="Calibri" w:hAnsi="Times New Roman" w:cs="Times New Roman"/>
          <w:color w:val="000000"/>
          <w:lang w:eastAsia="ar-SA"/>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2923C9">
        <w:rPr>
          <w:rFonts w:ascii="Times New Roman" w:eastAsia="Calibri" w:hAnsi="Times New Roman" w:cs="Times New Roman"/>
          <w:bCs/>
          <w:color w:val="000000"/>
          <w:lang w:eastAsia="ar-SA"/>
        </w:rPr>
        <w:t>.</w:t>
      </w:r>
    </w:p>
    <w:p w14:paraId="3F5C8F21" w14:textId="77777777" w:rsidR="002923C9" w:rsidRPr="002923C9" w:rsidRDefault="002923C9" w:rsidP="002923C9">
      <w:pPr>
        <w:tabs>
          <w:tab w:val="left" w:pos="426"/>
        </w:tabs>
        <w:suppressAutoHyphens/>
        <w:spacing w:after="0" w:line="100" w:lineRule="atLeast"/>
        <w:jc w:val="both"/>
        <w:rPr>
          <w:rFonts w:ascii="Times New Roman" w:eastAsia="Calibri" w:hAnsi="Times New Roman" w:cs="Times New Roman"/>
          <w:bCs/>
          <w:color w:val="000000"/>
          <w:lang w:eastAsia="ar-SA"/>
        </w:rPr>
      </w:pPr>
    </w:p>
    <w:p w14:paraId="5CEBB490" w14:textId="77777777" w:rsidR="002923C9" w:rsidRPr="002923C9" w:rsidRDefault="002923C9" w:rsidP="008A0CEF">
      <w:pPr>
        <w:suppressAutoHyphens/>
        <w:spacing w:after="0" w:line="100" w:lineRule="atLeast"/>
        <w:jc w:val="both"/>
        <w:rPr>
          <w:rFonts w:ascii="Times New Roman" w:eastAsia="Calibri" w:hAnsi="Times New Roman" w:cs="Times New Roman"/>
          <w:lang w:eastAsia="ar-SA"/>
        </w:rPr>
      </w:pPr>
      <w:r w:rsidRPr="002923C9">
        <w:rPr>
          <w:rFonts w:ascii="Times New Roman" w:eastAsia="Calibri" w:hAnsi="Times New Roman" w:cs="Times New Roman"/>
          <w:lang w:eastAsia="ar-SA"/>
        </w:rPr>
        <w:t xml:space="preserve">Установка на фасад здания, высота до низа вывески – 3,5 метра, </w:t>
      </w:r>
    </w:p>
    <w:p w14:paraId="597ACE67" w14:textId="77777777" w:rsidR="002923C9" w:rsidRPr="002923C9" w:rsidRDefault="002923C9" w:rsidP="008A0CEF">
      <w:pPr>
        <w:suppressAutoHyphens/>
        <w:spacing w:after="0" w:line="100" w:lineRule="atLeast"/>
        <w:jc w:val="both"/>
        <w:rPr>
          <w:rFonts w:ascii="Times New Roman" w:eastAsia="Calibri" w:hAnsi="Times New Roman" w:cs="Times New Roman"/>
          <w:u w:val="single"/>
          <w:lang w:eastAsia="ar-SA"/>
        </w:rPr>
      </w:pPr>
      <w:r w:rsidRPr="002923C9">
        <w:rPr>
          <w:rFonts w:ascii="Times New Roman" w:eastAsia="Calibri" w:hAnsi="Times New Roman" w:cs="Times New Roman"/>
          <w:lang w:eastAsia="ar-SA"/>
        </w:rPr>
        <w:t>Материал фасада – профлист, доска.</w:t>
      </w:r>
    </w:p>
    <w:p w14:paraId="574D3A4E" w14:textId="77777777" w:rsidR="002923C9" w:rsidRPr="002923C9" w:rsidRDefault="002923C9" w:rsidP="008A0CEF">
      <w:pPr>
        <w:suppressAutoHyphens/>
        <w:spacing w:after="0" w:line="100" w:lineRule="atLeast"/>
        <w:jc w:val="both"/>
        <w:rPr>
          <w:rFonts w:ascii="Times New Roman" w:eastAsia="Calibri" w:hAnsi="Times New Roman" w:cs="Times New Roman"/>
          <w:lang w:eastAsia="ar-SA"/>
        </w:rPr>
      </w:pPr>
      <w:r w:rsidRPr="002923C9">
        <w:rPr>
          <w:rFonts w:ascii="Times New Roman" w:eastAsia="Calibri" w:hAnsi="Times New Roman" w:cs="Times New Roman"/>
          <w:u w:val="single"/>
          <w:lang w:eastAsia="ar-SA"/>
        </w:rPr>
        <w:t xml:space="preserve">Получатель услуги несет ответственность за размеры вывески, указанные в Техническом задании и за состояние поверхности крепления вывески: </w:t>
      </w:r>
    </w:p>
    <w:p w14:paraId="48C2A9F6" w14:textId="5BE9E2A5"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 xml:space="preserve">демонтаж и утилизация старых вывесок </w:t>
      </w:r>
    </w:p>
    <w:p w14:paraId="6EFF2439" w14:textId="7FC0C798" w:rsidR="002923C9" w:rsidRPr="002923C9" w:rsidRDefault="002923C9" w:rsidP="002923C9">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удаление неровностей стен,</w:t>
      </w:r>
    </w:p>
    <w:p w14:paraId="150A67F9" w14:textId="35A70BD7" w:rsidR="002923C9" w:rsidRDefault="002923C9" w:rsidP="008A0CEF">
      <w:pPr>
        <w:suppressAutoHyphens/>
        <w:spacing w:after="0" w:line="100" w:lineRule="atLeast"/>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923C9">
        <w:rPr>
          <w:rFonts w:ascii="Times New Roman" w:eastAsia="Calibri" w:hAnsi="Times New Roman" w:cs="Times New Roman"/>
          <w:lang w:eastAsia="ar-SA"/>
        </w:rPr>
        <w:t>укрепление несущих конструкций и крыш в месте крепления вывески</w:t>
      </w:r>
    </w:p>
    <w:p w14:paraId="647E063A" w14:textId="03C7A871" w:rsidR="008A0CEF" w:rsidRDefault="008A0CEF" w:rsidP="008A0CEF">
      <w:pPr>
        <w:suppressAutoHyphens/>
        <w:spacing w:after="0" w:line="100" w:lineRule="atLeast"/>
        <w:jc w:val="both"/>
        <w:rPr>
          <w:rFonts w:ascii="Times New Roman" w:eastAsia="Calibri" w:hAnsi="Times New Roman" w:cs="Times New Roman"/>
          <w:lang w:eastAsia="ar-SA"/>
        </w:rPr>
      </w:pPr>
      <w:r>
        <w:rPr>
          <w:noProof/>
        </w:rPr>
        <w:lastRenderedPageBreak/>
        <w:drawing>
          <wp:inline distT="0" distB="0" distL="0" distR="0" wp14:anchorId="192FBED5" wp14:editId="4D290526">
            <wp:extent cx="2541319" cy="17576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691" cy="1761347"/>
                    </a:xfrm>
                    <a:prstGeom prst="rect">
                      <a:avLst/>
                    </a:prstGeom>
                    <a:solidFill>
                      <a:srgbClr val="FFFFFF"/>
                    </a:solidFill>
                    <a:ln>
                      <a:noFill/>
                    </a:ln>
                  </pic:spPr>
                </pic:pic>
              </a:graphicData>
            </a:graphic>
          </wp:inline>
        </w:drawing>
      </w:r>
      <w:r>
        <w:rPr>
          <w:noProof/>
        </w:rPr>
        <w:drawing>
          <wp:inline distT="0" distB="0" distL="0" distR="0" wp14:anchorId="135F987E" wp14:editId="19A87EDE">
            <wp:extent cx="2523507" cy="1750937"/>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4086" cy="1758277"/>
                    </a:xfrm>
                    <a:prstGeom prst="rect">
                      <a:avLst/>
                    </a:prstGeom>
                    <a:solidFill>
                      <a:srgbClr val="FFFFFF"/>
                    </a:solidFill>
                    <a:ln>
                      <a:noFill/>
                    </a:ln>
                  </pic:spPr>
                </pic:pic>
              </a:graphicData>
            </a:graphic>
          </wp:inline>
        </w:drawing>
      </w:r>
    </w:p>
    <w:p w14:paraId="1D95BA6A" w14:textId="77777777" w:rsidR="008A0CEF" w:rsidRDefault="008A0CEF" w:rsidP="008A0CEF">
      <w:pPr>
        <w:suppressAutoHyphens/>
        <w:spacing w:after="0" w:line="100" w:lineRule="atLeast"/>
        <w:jc w:val="both"/>
        <w:rPr>
          <w:rFonts w:ascii="Times New Roman" w:eastAsia="Calibri" w:hAnsi="Times New Roman" w:cs="Times New Roman"/>
          <w:lang w:eastAsia="ar-SA"/>
        </w:rPr>
      </w:pPr>
    </w:p>
    <w:p w14:paraId="21AAB818" w14:textId="52230BC6" w:rsidR="008A0CEF" w:rsidRPr="008A0CEF" w:rsidRDefault="008A0CEF" w:rsidP="008A0CEF">
      <w:pPr>
        <w:suppressAutoHyphens/>
        <w:spacing w:after="0" w:line="100" w:lineRule="atLeast"/>
        <w:jc w:val="both"/>
        <w:rPr>
          <w:rFonts w:ascii="Times New Roman" w:eastAsia="Calibri" w:hAnsi="Times New Roman" w:cs="Times New Roman"/>
          <w:b/>
          <w:u w:val="single"/>
          <w:lang w:eastAsia="ar-SA"/>
        </w:rPr>
      </w:pPr>
      <w:r w:rsidRPr="008A0CEF">
        <w:rPr>
          <w:rFonts w:ascii="Times New Roman" w:eastAsia="Calibri" w:hAnsi="Times New Roman" w:cs="Times New Roman"/>
          <w:b/>
          <w:u w:val="single"/>
          <w:lang w:eastAsia="ar-SA"/>
        </w:rPr>
        <w:t xml:space="preserve">Место размещения вывесок: 671247, </w:t>
      </w:r>
      <w:proofErr w:type="spellStart"/>
      <w:r w:rsidRPr="008A0CEF">
        <w:rPr>
          <w:rFonts w:ascii="Times New Roman" w:eastAsia="Calibri" w:hAnsi="Times New Roman" w:cs="Times New Roman"/>
          <w:b/>
          <w:u w:val="single"/>
          <w:lang w:eastAsia="ar-SA"/>
        </w:rPr>
        <w:t>Респ</w:t>
      </w:r>
      <w:proofErr w:type="spellEnd"/>
      <w:r w:rsidRPr="008A0CEF">
        <w:rPr>
          <w:rFonts w:ascii="Times New Roman" w:eastAsia="Calibri" w:hAnsi="Times New Roman" w:cs="Times New Roman"/>
          <w:b/>
          <w:u w:val="single"/>
          <w:lang w:eastAsia="ar-SA"/>
        </w:rPr>
        <w:t xml:space="preserve">. Бурятия, Кабанский р-он, ПГТ </w:t>
      </w:r>
      <w:proofErr w:type="spellStart"/>
      <w:r w:rsidRPr="008A0CEF">
        <w:rPr>
          <w:rFonts w:ascii="Times New Roman" w:eastAsia="Calibri" w:hAnsi="Times New Roman" w:cs="Times New Roman"/>
          <w:b/>
          <w:u w:val="single"/>
          <w:lang w:eastAsia="ar-SA"/>
        </w:rPr>
        <w:t>Селенгинск</w:t>
      </w:r>
      <w:proofErr w:type="spellEnd"/>
      <w:r w:rsidRPr="008A0CEF">
        <w:rPr>
          <w:rFonts w:ascii="Times New Roman" w:eastAsia="Calibri" w:hAnsi="Times New Roman" w:cs="Times New Roman"/>
          <w:b/>
          <w:u w:val="single"/>
          <w:lang w:eastAsia="ar-SA"/>
        </w:rPr>
        <w:t xml:space="preserve">, </w:t>
      </w:r>
      <w:proofErr w:type="spellStart"/>
      <w:r w:rsidRPr="008A0CEF">
        <w:rPr>
          <w:rFonts w:ascii="Times New Roman" w:eastAsia="Calibri" w:hAnsi="Times New Roman" w:cs="Times New Roman"/>
          <w:b/>
          <w:u w:val="single"/>
          <w:lang w:eastAsia="ar-SA"/>
        </w:rPr>
        <w:t>мкрн</w:t>
      </w:r>
      <w:proofErr w:type="spellEnd"/>
      <w:r w:rsidRPr="008A0CEF">
        <w:rPr>
          <w:rFonts w:ascii="Times New Roman" w:eastAsia="Calibri" w:hAnsi="Times New Roman" w:cs="Times New Roman"/>
          <w:b/>
          <w:u w:val="single"/>
          <w:lang w:eastAsia="ar-SA"/>
        </w:rPr>
        <w:t>. Березовый, Торговая площадь, Бутик 5А.</w:t>
      </w:r>
    </w:p>
    <w:p w14:paraId="2D65307C" w14:textId="38FCFFC5" w:rsidR="008A0CEF" w:rsidRDefault="008A0CEF" w:rsidP="008A0CEF">
      <w:pPr>
        <w:suppressAutoHyphens/>
        <w:spacing w:after="0" w:line="100" w:lineRule="atLeast"/>
        <w:jc w:val="both"/>
        <w:rPr>
          <w:rFonts w:ascii="Times New Roman" w:eastAsia="Calibri" w:hAnsi="Times New Roman" w:cs="Times New Roman"/>
          <w:b/>
          <w:u w:val="single"/>
          <w:lang w:eastAsia="ar-SA"/>
        </w:rPr>
      </w:pPr>
      <w:r w:rsidRPr="008A0CEF">
        <w:rPr>
          <w:rFonts w:ascii="Times New Roman" w:eastAsia="Calibri" w:hAnsi="Times New Roman" w:cs="Times New Roman"/>
          <w:b/>
          <w:u w:val="single"/>
          <w:lang w:eastAsia="ar-SA"/>
        </w:rPr>
        <w:t xml:space="preserve">Расстояние Улан-Удэ – </w:t>
      </w:r>
      <w:proofErr w:type="spellStart"/>
      <w:r w:rsidRPr="008A0CEF">
        <w:rPr>
          <w:rFonts w:ascii="Times New Roman" w:eastAsia="Calibri" w:hAnsi="Times New Roman" w:cs="Times New Roman"/>
          <w:b/>
          <w:u w:val="single"/>
          <w:lang w:eastAsia="ar-SA"/>
        </w:rPr>
        <w:t>Селенгинск</w:t>
      </w:r>
      <w:proofErr w:type="spellEnd"/>
      <w:r w:rsidRPr="008A0CEF">
        <w:rPr>
          <w:rFonts w:ascii="Times New Roman" w:eastAsia="Calibri" w:hAnsi="Times New Roman" w:cs="Times New Roman"/>
          <w:b/>
          <w:u w:val="single"/>
          <w:lang w:eastAsia="ar-SA"/>
        </w:rPr>
        <w:t xml:space="preserve"> – 96 км.</w:t>
      </w:r>
    </w:p>
    <w:p w14:paraId="5CED0A7F" w14:textId="77777777" w:rsidR="008A0CEF" w:rsidRDefault="008A0CEF" w:rsidP="008A0CEF">
      <w:pPr>
        <w:suppressAutoHyphens/>
        <w:spacing w:after="0" w:line="100" w:lineRule="atLeast"/>
        <w:jc w:val="both"/>
        <w:rPr>
          <w:rFonts w:ascii="Times New Roman" w:eastAsia="Calibri" w:hAnsi="Times New Roman" w:cs="Times New Roman"/>
          <w:b/>
          <w:u w:val="single"/>
          <w:lang w:eastAsia="ar-SA"/>
        </w:rPr>
      </w:pPr>
    </w:p>
    <w:p w14:paraId="171C5879" w14:textId="77777777" w:rsidR="008A0CEF" w:rsidRPr="007928E0" w:rsidRDefault="008A0CEF" w:rsidP="008A0CEF">
      <w:pPr>
        <w:pStyle w:val="a3"/>
        <w:spacing w:after="0" w:line="240" w:lineRule="auto"/>
        <w:ind w:left="0"/>
        <w:jc w:val="both"/>
        <w:rPr>
          <w:rFonts w:ascii="Times New Roman" w:hAnsi="Times New Roman" w:cs="Times New Roman"/>
          <w:b/>
          <w:color w:val="000000"/>
        </w:rPr>
      </w:pPr>
      <w:r>
        <w:rPr>
          <w:rFonts w:ascii="Times New Roman" w:hAnsi="Times New Roman"/>
          <w:b/>
          <w:color w:val="000000"/>
        </w:rPr>
        <w:t xml:space="preserve">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Pr="007928E0">
        <w:rPr>
          <w:rFonts w:ascii="Times New Roman" w:hAnsi="Times New Roman" w:cs="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357AC557" w14:textId="77777777" w:rsidR="008A0CEF" w:rsidRPr="007928E0" w:rsidRDefault="008A0CEF" w:rsidP="008A0CEF">
      <w:pPr>
        <w:pStyle w:val="a3"/>
        <w:spacing w:after="0" w:line="240" w:lineRule="auto"/>
        <w:ind w:left="0"/>
        <w:jc w:val="both"/>
        <w:rPr>
          <w:rFonts w:ascii="Times New Roman" w:hAnsi="Times New Roman" w:cs="Times New Roman"/>
          <w:b/>
          <w:color w:val="000000"/>
        </w:rPr>
      </w:pPr>
    </w:p>
    <w:p w14:paraId="41F17AF7" w14:textId="77777777" w:rsidR="008A0CEF" w:rsidRPr="007928E0" w:rsidRDefault="008A0CEF" w:rsidP="008A0CE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7928E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Pr="007928E0">
        <w:rPr>
          <w:rFonts w:ascii="Times New Roman" w:eastAsia="Times New Roman" w:hAnsi="Times New Roman" w:cs="Times New Roman"/>
          <w:b/>
          <w:bCs/>
          <w:color w:val="FFFFFF"/>
          <w:bdr w:val="none" w:sz="0" w:space="0" w:color="auto" w:frame="1"/>
          <w:lang w:eastAsia="ru-RU"/>
        </w:rPr>
        <w:t>​</w:t>
      </w:r>
    </w:p>
    <w:p w14:paraId="68071FD5" w14:textId="77777777" w:rsidR="008A0CEF" w:rsidRDefault="008A0CEF" w:rsidP="008A0CEF">
      <w:pPr>
        <w:spacing w:after="0" w:line="240" w:lineRule="auto"/>
        <w:jc w:val="both"/>
        <w:rPr>
          <w:rFonts w:ascii="Times New Roman" w:eastAsia="Calibri" w:hAnsi="Times New Roman" w:cs="Times New Roman"/>
          <w:b/>
          <w:color w:val="000000"/>
        </w:rPr>
      </w:pPr>
    </w:p>
    <w:p w14:paraId="745D20DE" w14:textId="77777777" w:rsidR="008A0CEF" w:rsidRPr="00E23905"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464DFD58" w14:textId="77777777" w:rsidR="008A0CEF" w:rsidRDefault="008A0CEF" w:rsidP="008A0CEF">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A6F41D0" w14:textId="77777777" w:rsidR="008A0CEF" w:rsidRPr="008A0CEF" w:rsidRDefault="008A0CEF" w:rsidP="008A0CEF">
      <w:pPr>
        <w:suppressAutoHyphens/>
        <w:spacing w:after="0" w:line="100" w:lineRule="atLeast"/>
        <w:jc w:val="both"/>
        <w:rPr>
          <w:rFonts w:ascii="Times New Roman" w:eastAsia="Calibri" w:hAnsi="Times New Roman" w:cs="Times New Roman"/>
          <w:b/>
          <w:u w:val="single"/>
          <w:lang w:eastAsia="ar-SA"/>
        </w:rPr>
      </w:pPr>
    </w:p>
    <w:p w14:paraId="1B646C23" w14:textId="76952E30" w:rsidR="008A0CEF" w:rsidRDefault="008A0CEF" w:rsidP="008A0CEF">
      <w:pPr>
        <w:suppressAutoHyphens/>
        <w:spacing w:after="0" w:line="100" w:lineRule="atLeast"/>
        <w:jc w:val="both"/>
        <w:rPr>
          <w:rFonts w:ascii="Times New Roman" w:eastAsia="Calibri" w:hAnsi="Times New Roman" w:cs="Times New Roman"/>
          <w:lang w:eastAsia="ar-SA"/>
        </w:rPr>
      </w:pPr>
    </w:p>
    <w:p w14:paraId="5419DF79" w14:textId="7F9EFE7E" w:rsidR="008A0CEF" w:rsidRDefault="008A0CEF" w:rsidP="008A0CEF">
      <w:pPr>
        <w:suppressAutoHyphens/>
        <w:spacing w:after="0" w:line="100" w:lineRule="atLeast"/>
        <w:jc w:val="both"/>
        <w:rPr>
          <w:rFonts w:ascii="Times New Roman" w:eastAsia="Calibri" w:hAnsi="Times New Roman" w:cs="Times New Roman"/>
          <w:lang w:eastAsia="ar-SA"/>
        </w:rPr>
      </w:pPr>
    </w:p>
    <w:p w14:paraId="5929DA42" w14:textId="77777777" w:rsidR="008A0CEF" w:rsidRPr="008A0CEF" w:rsidRDefault="008A0CEF" w:rsidP="008A0CEF">
      <w:pPr>
        <w:suppressAutoHyphens/>
        <w:spacing w:after="0" w:line="100" w:lineRule="atLeast"/>
        <w:jc w:val="both"/>
        <w:rPr>
          <w:rFonts w:ascii="Times New Roman" w:eastAsia="Calibri" w:hAnsi="Times New Roman" w:cs="Times New Roman"/>
          <w:lang w:eastAsia="ar-SA"/>
        </w:rPr>
      </w:pPr>
    </w:p>
    <w:p w14:paraId="6C1D4234" w14:textId="77777777" w:rsidR="007928E0" w:rsidRPr="007928E0" w:rsidRDefault="007928E0" w:rsidP="007928E0">
      <w:pPr>
        <w:spacing w:after="0" w:line="240" w:lineRule="auto"/>
        <w:jc w:val="both"/>
        <w:rPr>
          <w:rFonts w:ascii="Times New Roman" w:eastAsia="Times New Roman" w:hAnsi="Times New Roman"/>
          <w:color w:val="000000" w:themeColor="text1"/>
          <w:lang w:eastAsia="ru-RU"/>
        </w:rPr>
      </w:pPr>
    </w:p>
    <w:p w14:paraId="0C528127" w14:textId="77777777" w:rsidR="00C228DD" w:rsidRDefault="00C228DD" w:rsidP="007928E0">
      <w:pPr>
        <w:spacing w:after="0" w:line="240" w:lineRule="auto"/>
        <w:jc w:val="right"/>
        <w:rPr>
          <w:rFonts w:ascii="Times New Roman" w:hAnsi="Times New Roman"/>
          <w:bCs/>
        </w:rPr>
      </w:pPr>
    </w:p>
    <w:p w14:paraId="088ADC78" w14:textId="77777777" w:rsidR="00C228DD" w:rsidRDefault="00C228DD" w:rsidP="007928E0">
      <w:pPr>
        <w:spacing w:after="0" w:line="240" w:lineRule="auto"/>
        <w:jc w:val="right"/>
        <w:rPr>
          <w:rFonts w:ascii="Times New Roman" w:hAnsi="Times New Roman"/>
          <w:bCs/>
        </w:rPr>
      </w:pPr>
    </w:p>
    <w:p w14:paraId="5F40431E" w14:textId="77777777" w:rsidR="00C228DD" w:rsidRDefault="00C228DD" w:rsidP="007928E0">
      <w:pPr>
        <w:spacing w:after="0" w:line="240" w:lineRule="auto"/>
        <w:jc w:val="right"/>
        <w:rPr>
          <w:rFonts w:ascii="Times New Roman" w:hAnsi="Times New Roman"/>
          <w:bCs/>
        </w:rPr>
      </w:pPr>
    </w:p>
    <w:p w14:paraId="3C99CA03" w14:textId="77777777" w:rsidR="00C228DD" w:rsidRDefault="00C228DD" w:rsidP="007928E0">
      <w:pPr>
        <w:spacing w:after="0" w:line="240" w:lineRule="auto"/>
        <w:jc w:val="right"/>
        <w:rPr>
          <w:rFonts w:ascii="Times New Roman" w:hAnsi="Times New Roman"/>
          <w:bCs/>
        </w:rPr>
      </w:pPr>
    </w:p>
    <w:p w14:paraId="3CBE972D" w14:textId="77777777" w:rsidR="00C228DD" w:rsidRDefault="00C228DD" w:rsidP="007928E0">
      <w:pPr>
        <w:spacing w:after="0" w:line="240" w:lineRule="auto"/>
        <w:jc w:val="right"/>
        <w:rPr>
          <w:rFonts w:ascii="Times New Roman" w:hAnsi="Times New Roman"/>
          <w:bCs/>
        </w:rPr>
      </w:pPr>
    </w:p>
    <w:p w14:paraId="6AEA3E36" w14:textId="77777777" w:rsidR="00C228DD" w:rsidRDefault="00C228DD" w:rsidP="007928E0">
      <w:pPr>
        <w:spacing w:after="0" w:line="240" w:lineRule="auto"/>
        <w:jc w:val="right"/>
        <w:rPr>
          <w:rFonts w:ascii="Times New Roman" w:hAnsi="Times New Roman"/>
          <w:bCs/>
        </w:rPr>
      </w:pPr>
    </w:p>
    <w:p w14:paraId="31D18E02" w14:textId="77777777" w:rsidR="00C228DD" w:rsidRDefault="00C228DD" w:rsidP="007928E0">
      <w:pPr>
        <w:spacing w:after="0" w:line="240" w:lineRule="auto"/>
        <w:jc w:val="right"/>
        <w:rPr>
          <w:rFonts w:ascii="Times New Roman" w:hAnsi="Times New Roman"/>
          <w:bCs/>
        </w:rPr>
      </w:pPr>
    </w:p>
    <w:p w14:paraId="28CEEE22" w14:textId="77777777" w:rsidR="00C228DD" w:rsidRDefault="00C228DD" w:rsidP="007928E0">
      <w:pPr>
        <w:spacing w:after="0" w:line="240" w:lineRule="auto"/>
        <w:jc w:val="right"/>
        <w:rPr>
          <w:rFonts w:ascii="Times New Roman" w:hAnsi="Times New Roman"/>
          <w:bCs/>
        </w:rPr>
      </w:pPr>
    </w:p>
    <w:p w14:paraId="79D6F273" w14:textId="77777777" w:rsidR="00C228DD" w:rsidRDefault="00C228DD" w:rsidP="007928E0">
      <w:pPr>
        <w:spacing w:after="0" w:line="240" w:lineRule="auto"/>
        <w:jc w:val="right"/>
        <w:rPr>
          <w:rFonts w:ascii="Times New Roman" w:hAnsi="Times New Roman"/>
          <w:bCs/>
        </w:rPr>
      </w:pPr>
    </w:p>
    <w:p w14:paraId="56CEA900" w14:textId="77777777" w:rsidR="00C228DD" w:rsidRDefault="00C228DD" w:rsidP="007928E0">
      <w:pPr>
        <w:spacing w:after="0" w:line="240" w:lineRule="auto"/>
        <w:jc w:val="right"/>
        <w:rPr>
          <w:rFonts w:ascii="Times New Roman" w:hAnsi="Times New Roman"/>
          <w:bCs/>
        </w:rPr>
      </w:pPr>
    </w:p>
    <w:p w14:paraId="2B689502" w14:textId="77777777" w:rsidR="00C228DD" w:rsidRDefault="00C228DD" w:rsidP="007928E0">
      <w:pPr>
        <w:spacing w:after="0" w:line="240" w:lineRule="auto"/>
        <w:jc w:val="right"/>
        <w:rPr>
          <w:rFonts w:ascii="Times New Roman" w:hAnsi="Times New Roman"/>
          <w:bCs/>
        </w:rPr>
      </w:pPr>
    </w:p>
    <w:p w14:paraId="573E47C5" w14:textId="77777777" w:rsidR="00C228DD" w:rsidRDefault="00C228DD" w:rsidP="007928E0">
      <w:pPr>
        <w:spacing w:after="0" w:line="240" w:lineRule="auto"/>
        <w:jc w:val="right"/>
        <w:rPr>
          <w:rFonts w:ascii="Times New Roman" w:hAnsi="Times New Roman"/>
          <w:bCs/>
        </w:rPr>
      </w:pPr>
    </w:p>
    <w:p w14:paraId="3A8C1FAE" w14:textId="77777777" w:rsidR="00C228DD" w:rsidRDefault="00C228DD" w:rsidP="007928E0">
      <w:pPr>
        <w:spacing w:after="0" w:line="240" w:lineRule="auto"/>
        <w:jc w:val="right"/>
        <w:rPr>
          <w:rFonts w:ascii="Times New Roman" w:hAnsi="Times New Roman"/>
          <w:bCs/>
        </w:rPr>
      </w:pPr>
    </w:p>
    <w:p w14:paraId="4CF48120" w14:textId="77777777" w:rsidR="00C228DD" w:rsidRDefault="00C228DD" w:rsidP="007928E0">
      <w:pPr>
        <w:spacing w:after="0" w:line="240" w:lineRule="auto"/>
        <w:jc w:val="right"/>
        <w:rPr>
          <w:rFonts w:ascii="Times New Roman" w:hAnsi="Times New Roman"/>
          <w:bCs/>
        </w:rPr>
      </w:pPr>
    </w:p>
    <w:p w14:paraId="159DA431" w14:textId="77777777" w:rsidR="008A0CEF" w:rsidRDefault="008A0CEF" w:rsidP="008A0CEF">
      <w:pPr>
        <w:spacing w:after="0" w:line="240" w:lineRule="auto"/>
        <w:rPr>
          <w:rFonts w:ascii="Times New Roman" w:hAnsi="Times New Roman"/>
          <w:bCs/>
        </w:rPr>
      </w:pPr>
    </w:p>
    <w:p w14:paraId="6BCDB55B" w14:textId="53FC6AE5" w:rsidR="007928E0" w:rsidRDefault="007928E0" w:rsidP="008A0CEF">
      <w:pPr>
        <w:spacing w:after="0" w:line="240" w:lineRule="auto"/>
        <w:jc w:val="right"/>
        <w:rPr>
          <w:rFonts w:ascii="Times New Roman" w:eastAsia="Times New Roman" w:hAnsi="Times New Roman"/>
          <w:color w:val="000000" w:themeColor="text1"/>
          <w:lang w:eastAsia="ru-RU"/>
        </w:rPr>
      </w:pPr>
      <w:r>
        <w:rPr>
          <w:rFonts w:ascii="Times New Roman" w:hAnsi="Times New Roman"/>
          <w:bCs/>
        </w:rPr>
        <w:lastRenderedPageBreak/>
        <w:t>Приложение к Техническому заданию</w:t>
      </w:r>
    </w:p>
    <w:p w14:paraId="4DB3568C" w14:textId="77777777" w:rsidR="007928E0" w:rsidRDefault="007928E0" w:rsidP="007928E0">
      <w:pPr>
        <w:jc w:val="right"/>
        <w:rPr>
          <w:rFonts w:ascii="Times New Roman" w:eastAsia="Calibri" w:hAnsi="Times New Roman"/>
          <w:b/>
        </w:rPr>
      </w:pPr>
    </w:p>
    <w:p w14:paraId="740C27AD" w14:textId="77777777" w:rsidR="007928E0" w:rsidRDefault="007928E0" w:rsidP="007928E0">
      <w:pPr>
        <w:jc w:val="center"/>
        <w:rPr>
          <w:rFonts w:ascii="Times New Roman" w:hAnsi="Times New Roman"/>
          <w:b/>
        </w:rPr>
      </w:pPr>
      <w:r>
        <w:rPr>
          <w:rFonts w:ascii="Times New Roman" w:hAnsi="Times New Roman"/>
          <w:b/>
        </w:rPr>
        <w:t>Паспорт вывески</w:t>
      </w:r>
    </w:p>
    <w:p w14:paraId="115B0A7E" w14:textId="77777777" w:rsidR="007928E0" w:rsidRDefault="007928E0" w:rsidP="007928E0">
      <w:pPr>
        <w:spacing w:after="0" w:line="240" w:lineRule="auto"/>
        <w:jc w:val="both"/>
        <w:rPr>
          <w:rFonts w:ascii="Times New Roman" w:hAnsi="Times New Roman"/>
        </w:rPr>
      </w:pPr>
      <w:r>
        <w:rPr>
          <w:rFonts w:ascii="Times New Roman" w:hAnsi="Times New Roman"/>
        </w:rPr>
        <w:t xml:space="preserve">Информация, содержащаяся в паспорте вывески: </w:t>
      </w:r>
    </w:p>
    <w:p w14:paraId="6CAE33F3" w14:textId="77777777" w:rsidR="007928E0" w:rsidRDefault="007928E0" w:rsidP="007928E0">
      <w:pPr>
        <w:spacing w:after="0" w:line="240" w:lineRule="auto"/>
        <w:jc w:val="both"/>
        <w:rPr>
          <w:rFonts w:ascii="Times New Roman" w:hAnsi="Times New Roman"/>
        </w:rPr>
      </w:pPr>
      <w:r>
        <w:rPr>
          <w:rFonts w:ascii="Times New Roman" w:hAnsi="Times New Roman"/>
        </w:rPr>
        <w:t>- Наименование заказчика</w:t>
      </w:r>
    </w:p>
    <w:p w14:paraId="720BE99C" w14:textId="77777777" w:rsidR="007928E0" w:rsidRDefault="007928E0" w:rsidP="007928E0">
      <w:pPr>
        <w:spacing w:after="0" w:line="240" w:lineRule="auto"/>
        <w:jc w:val="both"/>
        <w:rPr>
          <w:rFonts w:ascii="Times New Roman" w:hAnsi="Times New Roman"/>
        </w:rPr>
      </w:pPr>
      <w:r>
        <w:rPr>
          <w:rFonts w:ascii="Times New Roman" w:hAnsi="Times New Roman"/>
        </w:rPr>
        <w:t>- Наименование изготовителя</w:t>
      </w:r>
    </w:p>
    <w:p w14:paraId="4E0DFB15" w14:textId="77777777" w:rsidR="007928E0" w:rsidRDefault="007928E0" w:rsidP="007928E0">
      <w:pPr>
        <w:spacing w:after="0" w:line="240" w:lineRule="auto"/>
        <w:jc w:val="both"/>
        <w:rPr>
          <w:rFonts w:ascii="Times New Roman" w:hAnsi="Times New Roman"/>
        </w:rPr>
      </w:pPr>
      <w:r>
        <w:rPr>
          <w:rFonts w:ascii="Times New Roman" w:hAnsi="Times New Roman"/>
        </w:rPr>
        <w:t>- Тип вывески (панель, кронштейн, крышная установка, фасадная вывеска, объемные буквы в т.ч. на подложке)</w:t>
      </w:r>
    </w:p>
    <w:p w14:paraId="096646C0" w14:textId="77777777" w:rsidR="007928E0" w:rsidRDefault="007928E0" w:rsidP="007928E0">
      <w:pPr>
        <w:spacing w:after="0" w:line="240" w:lineRule="auto"/>
        <w:jc w:val="both"/>
        <w:rPr>
          <w:rFonts w:ascii="Times New Roman" w:hAnsi="Times New Roman"/>
        </w:rPr>
      </w:pPr>
      <w:r>
        <w:rPr>
          <w:rFonts w:ascii="Times New Roman" w:hAnsi="Times New Roman"/>
        </w:rPr>
        <w:t>- Дата изготовления (монтажа) вывески</w:t>
      </w:r>
    </w:p>
    <w:p w14:paraId="33B4D95D" w14:textId="77777777" w:rsidR="007928E0" w:rsidRDefault="007928E0" w:rsidP="007928E0">
      <w:pPr>
        <w:spacing w:after="0" w:line="240" w:lineRule="auto"/>
        <w:jc w:val="both"/>
        <w:rPr>
          <w:rFonts w:ascii="Times New Roman" w:hAnsi="Times New Roman"/>
        </w:rPr>
      </w:pPr>
      <w:r>
        <w:rPr>
          <w:rFonts w:ascii="Times New Roman" w:hAnsi="Times New Roman"/>
        </w:rPr>
        <w:t xml:space="preserve">- Место монтажа </w:t>
      </w:r>
    </w:p>
    <w:p w14:paraId="3C03A5AB" w14:textId="77777777" w:rsidR="007928E0" w:rsidRDefault="007928E0" w:rsidP="007928E0">
      <w:pPr>
        <w:spacing w:after="0" w:line="240" w:lineRule="auto"/>
        <w:jc w:val="both"/>
        <w:rPr>
          <w:rFonts w:ascii="Times New Roman" w:hAnsi="Times New Roman"/>
        </w:rPr>
      </w:pPr>
      <w:r>
        <w:rPr>
          <w:rFonts w:ascii="Times New Roman" w:hAnsi="Times New Roman"/>
        </w:rPr>
        <w:t>- Габаритные размеры</w:t>
      </w:r>
    </w:p>
    <w:p w14:paraId="72F765A3" w14:textId="77777777" w:rsidR="007928E0" w:rsidRDefault="007928E0" w:rsidP="007928E0">
      <w:pPr>
        <w:spacing w:after="0" w:line="240" w:lineRule="auto"/>
        <w:jc w:val="both"/>
        <w:rPr>
          <w:rFonts w:ascii="Times New Roman" w:hAnsi="Times New Roman"/>
        </w:rPr>
      </w:pPr>
      <w:r>
        <w:rPr>
          <w:rFonts w:ascii="Times New Roman" w:hAnsi="Times New Roman"/>
        </w:rPr>
        <w:t>- Визуализация размещения с отметкой места размещения (</w:t>
      </w:r>
      <w:proofErr w:type="spellStart"/>
      <w:r>
        <w:rPr>
          <w:rFonts w:ascii="Times New Roman" w:hAnsi="Times New Roman"/>
        </w:rPr>
        <w:t>фотопривязка</w:t>
      </w:r>
      <w:proofErr w:type="spellEnd"/>
      <w:r>
        <w:rPr>
          <w:rFonts w:ascii="Times New Roman" w:hAnsi="Times New Roman"/>
        </w:rPr>
        <w:t>) в дневное и ночное время</w:t>
      </w:r>
    </w:p>
    <w:p w14:paraId="18031A39" w14:textId="77777777" w:rsidR="007928E0" w:rsidRDefault="007928E0" w:rsidP="007928E0">
      <w:pPr>
        <w:spacing w:after="0" w:line="240" w:lineRule="auto"/>
        <w:jc w:val="both"/>
        <w:rPr>
          <w:rFonts w:ascii="Times New Roman" w:hAnsi="Times New Roman"/>
        </w:rPr>
      </w:pPr>
      <w:r>
        <w:rPr>
          <w:rFonts w:ascii="Times New Roman" w:hAnsi="Times New Roman"/>
        </w:rPr>
        <w:t xml:space="preserve">- Тип освещения (естественный, наружный, внутренний, </w:t>
      </w:r>
      <w:proofErr w:type="spellStart"/>
      <w:r>
        <w:rPr>
          <w:rFonts w:ascii="Times New Roman" w:hAnsi="Times New Roman"/>
        </w:rPr>
        <w:t>светодинамика</w:t>
      </w:r>
      <w:proofErr w:type="spellEnd"/>
      <w:r>
        <w:rPr>
          <w:rFonts w:ascii="Times New Roman" w:hAnsi="Times New Roman"/>
        </w:rPr>
        <w:t>)</w:t>
      </w:r>
    </w:p>
    <w:p w14:paraId="4A11C7DC" w14:textId="77777777" w:rsidR="007928E0" w:rsidRDefault="007928E0" w:rsidP="007928E0">
      <w:pPr>
        <w:spacing w:after="0" w:line="240" w:lineRule="auto"/>
        <w:jc w:val="both"/>
        <w:rPr>
          <w:rFonts w:ascii="Times New Roman" w:hAnsi="Times New Roman"/>
        </w:rPr>
      </w:pPr>
      <w:r>
        <w:rPr>
          <w:rFonts w:ascii="Times New Roman" w:hAnsi="Times New Roman"/>
        </w:rPr>
        <w:t xml:space="preserve">- Тип и количество светодиодов (с указанием потребляемой мощности), мощность и тип блока питания. </w:t>
      </w:r>
    </w:p>
    <w:p w14:paraId="272D23E2" w14:textId="77777777" w:rsidR="007928E0" w:rsidRDefault="007928E0" w:rsidP="007928E0">
      <w:pPr>
        <w:spacing w:after="0" w:line="240" w:lineRule="auto"/>
        <w:jc w:val="both"/>
        <w:rPr>
          <w:rFonts w:ascii="Times New Roman" w:hAnsi="Times New Roman"/>
        </w:rPr>
      </w:pPr>
      <w:r>
        <w:rPr>
          <w:rFonts w:ascii="Times New Roman" w:hAnsi="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rPr>
        <w:t>латаксная</w:t>
      </w:r>
      <w:proofErr w:type="spellEnd"/>
      <w:r>
        <w:rPr>
          <w:rFonts w:ascii="Times New Roman" w:hAnsi="Times New Roman"/>
        </w:rPr>
        <w:t xml:space="preserve"> и </w:t>
      </w:r>
      <w:proofErr w:type="spellStart"/>
      <w:r>
        <w:rPr>
          <w:rFonts w:ascii="Times New Roman" w:hAnsi="Times New Roman"/>
        </w:rPr>
        <w:t>т.д</w:t>
      </w:r>
      <w:proofErr w:type="spellEnd"/>
      <w:r>
        <w:rPr>
          <w:rFonts w:ascii="Times New Roman" w:hAnsi="Times New Roman"/>
        </w:rPr>
        <w:t xml:space="preserve">), наименование </w:t>
      </w:r>
    </w:p>
    <w:p w14:paraId="09C64A3B" w14:textId="77777777" w:rsidR="007928E0" w:rsidRDefault="007928E0" w:rsidP="007928E0">
      <w:pPr>
        <w:spacing w:after="0" w:line="240" w:lineRule="auto"/>
        <w:jc w:val="both"/>
        <w:rPr>
          <w:rFonts w:ascii="Times New Roman" w:hAnsi="Times New Roman"/>
        </w:rPr>
      </w:pPr>
      <w:r>
        <w:rPr>
          <w:rFonts w:ascii="Times New Roman" w:hAnsi="Times New Roman"/>
        </w:rPr>
        <w:t>- Метод крепления</w:t>
      </w:r>
    </w:p>
    <w:p w14:paraId="171A6498" w14:textId="77777777" w:rsidR="007928E0" w:rsidRDefault="007928E0" w:rsidP="007928E0">
      <w:pPr>
        <w:spacing w:after="0" w:line="240" w:lineRule="auto"/>
        <w:jc w:val="both"/>
        <w:rPr>
          <w:rFonts w:ascii="Times New Roman" w:hAnsi="Times New Roman"/>
        </w:rPr>
      </w:pPr>
      <w:r>
        <w:rPr>
          <w:rFonts w:ascii="Times New Roman" w:hAnsi="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rPr>
        <w:t>_(</w:t>
      </w:r>
      <w:proofErr w:type="gramEnd"/>
      <w:r>
        <w:rPr>
          <w:rFonts w:ascii="Times New Roman" w:hAnsi="Times New Roman"/>
        </w:rPr>
        <w:t>срок гарантии не менее 1 года с момента установки вывески)</w:t>
      </w:r>
    </w:p>
    <w:p w14:paraId="6A91E6AB" w14:textId="77777777" w:rsidR="007928E0" w:rsidRDefault="007928E0" w:rsidP="007928E0">
      <w:pPr>
        <w:spacing w:after="0" w:line="240" w:lineRule="auto"/>
        <w:jc w:val="both"/>
        <w:rPr>
          <w:rFonts w:ascii="Times New Roman" w:hAnsi="Times New Roman"/>
        </w:rPr>
      </w:pPr>
      <w:r>
        <w:rPr>
          <w:rFonts w:ascii="Times New Roman" w:hAnsi="Times New Roman"/>
        </w:rPr>
        <w:t>- Подпись, печать</w:t>
      </w:r>
    </w:p>
    <w:p w14:paraId="7A4B2AF3" w14:textId="77777777" w:rsidR="007928E0" w:rsidRDefault="007928E0" w:rsidP="007928E0">
      <w:pPr>
        <w:jc w:val="both"/>
        <w:rPr>
          <w:rFonts w:ascii="Times New Roman" w:hAnsi="Times New Roman"/>
        </w:rPr>
      </w:pPr>
      <w:r>
        <w:rPr>
          <w:rFonts w:ascii="Times New Roman" w:hAnsi="Times New Roman"/>
        </w:rPr>
        <w:t>- по всем вопросам по гарантии обращаться по адресу Исполнителя: _______________</w:t>
      </w: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1198">
    <w:altName w:val="Calibr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3"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22"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23"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28" w15:restartNumberingAfterBreak="0">
    <w:nsid w:val="3A9237EE"/>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31" w15:restartNumberingAfterBreak="0">
    <w:nsid w:val="47DF0272"/>
    <w:multiLevelType w:val="hybridMultilevel"/>
    <w:tmpl w:val="1F48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B3C7E41"/>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39" w15:restartNumberingAfterBreak="0">
    <w:nsid w:val="54EF0F94"/>
    <w:multiLevelType w:val="hybridMultilevel"/>
    <w:tmpl w:val="FB4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41"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42" w15:restartNumberingAfterBreak="0">
    <w:nsid w:val="575B11C4"/>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59A67D27"/>
    <w:multiLevelType w:val="hybridMultilevel"/>
    <w:tmpl w:val="17B49B4C"/>
    <w:lvl w:ilvl="0" w:tplc="0419000F">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5"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B7D07FD"/>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49"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51"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54"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B1767D3"/>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59" w15:restartNumberingAfterBreak="0">
    <w:nsid w:val="7B5C4E75"/>
    <w:multiLevelType w:val="hybridMultilevel"/>
    <w:tmpl w:val="C032B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0"/>
  </w:num>
  <w:num w:numId="4" w16cid:durableId="307055790">
    <w:abstractNumId w:val="43"/>
  </w:num>
  <w:num w:numId="5" w16cid:durableId="1254825096">
    <w:abstractNumId w:val="8"/>
  </w:num>
  <w:num w:numId="6" w16cid:durableId="482359603">
    <w:abstractNumId w:val="4"/>
    <w:lvlOverride w:ilvl="0">
      <w:startOverride w:val="1"/>
    </w:lvlOverride>
  </w:num>
  <w:num w:numId="7" w16cid:durableId="193734352">
    <w:abstractNumId w:val="47"/>
  </w:num>
  <w:num w:numId="8" w16cid:durableId="2005039458">
    <w:abstractNumId w:val="13"/>
  </w:num>
  <w:num w:numId="9" w16cid:durableId="1453285402">
    <w:abstractNumId w:val="52"/>
  </w:num>
  <w:num w:numId="10" w16cid:durableId="725301923">
    <w:abstractNumId w:val="58"/>
  </w:num>
  <w:num w:numId="11" w16cid:durableId="1611473486">
    <w:abstractNumId w:val="38"/>
  </w:num>
  <w:num w:numId="12" w16cid:durableId="208734779">
    <w:abstractNumId w:val="27"/>
  </w:num>
  <w:num w:numId="13" w16cid:durableId="1680739736">
    <w:abstractNumId w:val="21"/>
  </w:num>
  <w:num w:numId="14" w16cid:durableId="1694649025">
    <w:abstractNumId w:val="12"/>
  </w:num>
  <w:num w:numId="15" w16cid:durableId="1748459677">
    <w:abstractNumId w:val="41"/>
    <w:lvlOverride w:ilvl="0">
      <w:startOverride w:val="1"/>
    </w:lvlOverride>
    <w:lvlOverride w:ilvl="1"/>
    <w:lvlOverride w:ilvl="2"/>
    <w:lvlOverride w:ilvl="3"/>
    <w:lvlOverride w:ilvl="4"/>
    <w:lvlOverride w:ilvl="5"/>
    <w:lvlOverride w:ilvl="6"/>
    <w:lvlOverride w:ilvl="7"/>
    <w:lvlOverride w:ilvl="8"/>
  </w:num>
  <w:num w:numId="16" w16cid:durableId="1892376980">
    <w:abstractNumId w:val="48"/>
  </w:num>
  <w:num w:numId="17" w16cid:durableId="50426829">
    <w:abstractNumId w:val="30"/>
    <w:lvlOverride w:ilvl="0">
      <w:startOverride w:val="1"/>
    </w:lvlOverride>
    <w:lvlOverride w:ilvl="1"/>
    <w:lvlOverride w:ilvl="2"/>
    <w:lvlOverride w:ilvl="3"/>
    <w:lvlOverride w:ilvl="4"/>
    <w:lvlOverride w:ilvl="5"/>
    <w:lvlOverride w:ilvl="6"/>
    <w:lvlOverride w:ilvl="7"/>
    <w:lvlOverride w:ilvl="8"/>
  </w:num>
  <w:num w:numId="18" w16cid:durableId="1436099124">
    <w:abstractNumId w:val="7"/>
  </w:num>
  <w:num w:numId="19" w16cid:durableId="605508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522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875944">
    <w:abstractNumId w:val="63"/>
  </w:num>
  <w:num w:numId="22" w16cid:durableId="2622301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01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832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768054">
    <w:abstractNumId w:val="11"/>
  </w:num>
  <w:num w:numId="26" w16cid:durableId="336469708">
    <w:abstractNumId w:val="54"/>
  </w:num>
  <w:num w:numId="27" w16cid:durableId="716973779">
    <w:abstractNumId w:val="35"/>
  </w:num>
  <w:num w:numId="28" w16cid:durableId="988047753">
    <w:abstractNumId w:val="16"/>
  </w:num>
  <w:num w:numId="29" w16cid:durableId="126094034">
    <w:abstractNumId w:val="28"/>
  </w:num>
  <w:num w:numId="30" w16cid:durableId="1080562989">
    <w:abstractNumId w:val="42"/>
  </w:num>
  <w:num w:numId="31" w16cid:durableId="136383351">
    <w:abstractNumId w:val="45"/>
  </w:num>
  <w:num w:numId="32" w16cid:durableId="109055918">
    <w:abstractNumId w:val="36"/>
  </w:num>
  <w:num w:numId="33" w16cid:durableId="1096025618">
    <w:abstractNumId w:val="24"/>
  </w:num>
  <w:num w:numId="34" w16cid:durableId="437649975">
    <w:abstractNumId w:val="46"/>
  </w:num>
  <w:num w:numId="35" w16cid:durableId="1813517707">
    <w:abstractNumId w:val="9"/>
  </w:num>
  <w:num w:numId="36" w16cid:durableId="1821262759">
    <w:abstractNumId w:val="15"/>
  </w:num>
  <w:num w:numId="37" w16cid:durableId="753936190">
    <w:abstractNumId w:val="62"/>
  </w:num>
  <w:num w:numId="38" w16cid:durableId="1006861849">
    <w:abstractNumId w:val="44"/>
  </w:num>
  <w:num w:numId="39" w16cid:durableId="1457487140">
    <w:abstractNumId w:val="55"/>
  </w:num>
  <w:num w:numId="40" w16cid:durableId="853613445">
    <w:abstractNumId w:val="25"/>
  </w:num>
  <w:num w:numId="41" w16cid:durableId="2006126453">
    <w:abstractNumId w:val="51"/>
  </w:num>
  <w:num w:numId="42" w16cid:durableId="707604256">
    <w:abstractNumId w:val="33"/>
  </w:num>
  <w:num w:numId="43" w16cid:durableId="409272929">
    <w:abstractNumId w:val="56"/>
  </w:num>
  <w:num w:numId="44" w16cid:durableId="1785927178">
    <w:abstractNumId w:val="19"/>
  </w:num>
  <w:num w:numId="45" w16cid:durableId="1112632464">
    <w:abstractNumId w:val="18"/>
  </w:num>
  <w:num w:numId="46" w16cid:durableId="449399565">
    <w:abstractNumId w:val="37"/>
  </w:num>
  <w:num w:numId="47" w16cid:durableId="1938518033">
    <w:abstractNumId w:val="31"/>
  </w:num>
  <w:num w:numId="48" w16cid:durableId="1970479190">
    <w:abstractNumId w:val="57"/>
  </w:num>
  <w:num w:numId="49" w16cid:durableId="1101412571">
    <w:abstractNumId w:val="26"/>
  </w:num>
  <w:num w:numId="50" w16cid:durableId="2062903199">
    <w:abstractNumId w:val="60"/>
  </w:num>
  <w:num w:numId="51" w16cid:durableId="517738404">
    <w:abstractNumId w:val="23"/>
  </w:num>
  <w:num w:numId="52" w16cid:durableId="821432961">
    <w:abstractNumId w:val="29"/>
  </w:num>
  <w:num w:numId="53" w16cid:durableId="1157187560">
    <w:abstractNumId w:val="34"/>
  </w:num>
  <w:num w:numId="54" w16cid:durableId="1653750545">
    <w:abstractNumId w:val="39"/>
  </w:num>
  <w:num w:numId="55" w16cid:durableId="1065882128">
    <w:abstractNumId w:val="61"/>
  </w:num>
  <w:num w:numId="56" w16cid:durableId="543563996">
    <w:abstractNumId w:val="59"/>
  </w:num>
  <w:num w:numId="57" w16cid:durableId="1117064940">
    <w:abstractNumId w:val="17"/>
  </w:num>
  <w:num w:numId="58" w16cid:durableId="947856192">
    <w:abstractNumId w:val="49"/>
  </w:num>
  <w:num w:numId="59" w16cid:durableId="474416826">
    <w:abstractNumId w:val="32"/>
  </w:num>
  <w:num w:numId="60" w16cid:durableId="1834680715">
    <w:abstractNumId w:val="14"/>
  </w:num>
  <w:num w:numId="61" w16cid:durableId="1475022488">
    <w:abstractNumId w:val="0"/>
  </w:num>
  <w:num w:numId="62" w16cid:durableId="404645424">
    <w:abstractNumId w:val="1"/>
  </w:num>
  <w:num w:numId="63" w16cid:durableId="520970234">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4001D"/>
    <w:rsid w:val="00242149"/>
    <w:rsid w:val="00252A41"/>
    <w:rsid w:val="0025343F"/>
    <w:rsid w:val="00254008"/>
    <w:rsid w:val="00265AF3"/>
    <w:rsid w:val="00266A70"/>
    <w:rsid w:val="002730CB"/>
    <w:rsid w:val="0027638B"/>
    <w:rsid w:val="00276ADC"/>
    <w:rsid w:val="00287601"/>
    <w:rsid w:val="002923C9"/>
    <w:rsid w:val="00292929"/>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322B"/>
    <w:rsid w:val="00341669"/>
    <w:rsid w:val="003424ED"/>
    <w:rsid w:val="00342BA5"/>
    <w:rsid w:val="00345B20"/>
    <w:rsid w:val="00355797"/>
    <w:rsid w:val="003562A9"/>
    <w:rsid w:val="00356418"/>
    <w:rsid w:val="00356898"/>
    <w:rsid w:val="00361440"/>
    <w:rsid w:val="003653F5"/>
    <w:rsid w:val="00371C6E"/>
    <w:rsid w:val="00382317"/>
    <w:rsid w:val="0038716A"/>
    <w:rsid w:val="00392549"/>
    <w:rsid w:val="003972A2"/>
    <w:rsid w:val="003B3B22"/>
    <w:rsid w:val="003D59FC"/>
    <w:rsid w:val="003D739C"/>
    <w:rsid w:val="003E055E"/>
    <w:rsid w:val="00404D1F"/>
    <w:rsid w:val="0041452E"/>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C7A"/>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0CEF"/>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473C"/>
    <w:rsid w:val="009D6218"/>
    <w:rsid w:val="009E1AA7"/>
    <w:rsid w:val="009E2B9F"/>
    <w:rsid w:val="009F2277"/>
    <w:rsid w:val="009F7FC0"/>
    <w:rsid w:val="00A0305A"/>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94570"/>
    <w:rsid w:val="00B96E14"/>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28DD"/>
    <w:rsid w:val="00C24A7C"/>
    <w:rsid w:val="00C342BD"/>
    <w:rsid w:val="00C36D5B"/>
    <w:rsid w:val="00C40490"/>
    <w:rsid w:val="00C456CB"/>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B235B"/>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A5BB0"/>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B3B2E"/>
    <w:rsid w:val="00EC08BF"/>
    <w:rsid w:val="00EE16D2"/>
    <w:rsid w:val="00EE2A97"/>
    <w:rsid w:val="00EE70D9"/>
    <w:rsid w:val="00EE7EEF"/>
    <w:rsid w:val="00EF4609"/>
    <w:rsid w:val="00EF542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18</Pages>
  <Words>6232</Words>
  <Characters>35524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82</cp:revision>
  <cp:lastPrinted>2022-04-06T01:16:00Z</cp:lastPrinted>
  <dcterms:created xsi:type="dcterms:W3CDTF">2021-07-27T07:59:00Z</dcterms:created>
  <dcterms:modified xsi:type="dcterms:W3CDTF">2022-05-18T01:03:00Z</dcterms:modified>
</cp:coreProperties>
</file>