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F0492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0ADF1807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2BA986DB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0E08B0">
        <w:rPr>
          <w:b/>
          <w:sz w:val="24"/>
          <w:szCs w:val="24"/>
        </w:rPr>
        <w:t>04-14/160</w:t>
      </w:r>
      <w:r w:rsidRPr="00F9486B">
        <w:rPr>
          <w:b/>
          <w:sz w:val="24"/>
          <w:szCs w:val="24"/>
        </w:rPr>
        <w:t xml:space="preserve"> от </w:t>
      </w:r>
      <w:r w:rsidR="000E08B0">
        <w:rPr>
          <w:b/>
          <w:sz w:val="24"/>
          <w:szCs w:val="24"/>
        </w:rPr>
        <w:t>29.12.2020</w:t>
      </w:r>
    </w:p>
    <w:p w14:paraId="21A74FE2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AB06027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14E17D1D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83D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FE0D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0D7A338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6F5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04F98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0399FE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80D4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1B1A" w14:textId="77777777" w:rsidR="00F9486B" w:rsidRPr="00F9486B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Определение индекса технологической готовности –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 Гарантийный фонд Бурятии</w:t>
            </w:r>
          </w:p>
        </w:tc>
      </w:tr>
      <w:tr w:rsidR="00DD23C4" w:rsidRPr="00F9486B" w14:paraId="57AEAAA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D9CE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B5D7F" w14:textId="77777777" w:rsidR="00DD23C4" w:rsidRPr="00F9486B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В соответствии с п. 5.3.13. Порядка оказания услуг субъектам малого и среднего предпринимательства и физическим лицам, заинтересованным в начале осуществления предпринимательской деятельности Центром предпринимательства «Мой бизнес» Гарантийного фонда Бурятии</w:t>
            </w:r>
          </w:p>
        </w:tc>
      </w:tr>
      <w:tr w:rsidR="00F9486B" w:rsidRPr="00F9486B" w14:paraId="1906A1AD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8B0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B599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465BDA0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51D5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2CAD3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3D35555A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A639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489DA47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B0ED8" w14:textId="77777777" w:rsidR="00F9486B" w:rsidRPr="00F9486B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14:paraId="2287EE35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3237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B3DA0" w14:textId="00469763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</w:t>
            </w:r>
          </w:p>
        </w:tc>
      </w:tr>
      <w:tr w:rsidR="00F9486B" w:rsidRPr="00F9486B" w14:paraId="4A516C7B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A1AE1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095A" w14:textId="77777777" w:rsidR="00F9486B" w:rsidRPr="00FF68C9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20 календарных дней с момента получения письма от Гарантийного фонда Бурятии</w:t>
            </w:r>
          </w:p>
        </w:tc>
      </w:tr>
      <w:tr w:rsidR="00F9486B" w:rsidRPr="00F9486B" w14:paraId="6D9814D0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B79A9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70D1B" w14:textId="77777777" w:rsidR="000E08B0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Гарантийный фонд Бурятии, Адрес: Республики Бурятия, г. Улан-Удэ, ул. Смолина, 65, телефон: 8800 3030 123,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: rci@msp03.ru</w:t>
            </w:r>
          </w:p>
          <w:p w14:paraId="11FE8DF1" w14:textId="77777777" w:rsidR="00F9486B" w:rsidRPr="00F9486B" w:rsidRDefault="000E08B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hvostova2005@yandex.ruhvostova2005@yandex.ru. </w:t>
            </w:r>
          </w:p>
        </w:tc>
      </w:tr>
      <w:tr w:rsidR="00F9486B" w:rsidRPr="00F9486B" w14:paraId="34B2C2C1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6D97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027C6" w14:textId="77777777" w:rsidR="00F9486B" w:rsidRPr="00F9486B" w:rsidRDefault="000E08B0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Опыт оказания аналогичных услуг</w:t>
            </w:r>
          </w:p>
        </w:tc>
      </w:tr>
      <w:tr w:rsidR="00F9486B" w:rsidRPr="00F9486B" w14:paraId="7DAEC81C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283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10E4F" w14:textId="4E301BC6" w:rsidR="00F9486B" w:rsidRPr="00F9486B" w:rsidRDefault="00B3354D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Документы, подтверждающие успешный опыт оказания аналогичных услуг</w:t>
            </w:r>
          </w:p>
        </w:tc>
      </w:tr>
      <w:tr w:rsidR="00F9486B" w:rsidRPr="00F9486B" w14:paraId="04A35639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CB1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3469655D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5F0100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36B6606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9E0028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78A7B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C7FA1F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D31F6C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3B61CE93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626B0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B138B2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D8EB3D" w14:textId="77777777" w:rsidR="000A0BF3" w:rsidRPr="00F9486B" w:rsidRDefault="000E08B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5" w:name="ПрЦена"/>
                  <w:bookmarkEnd w:id="5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C5768D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2EB5252F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E9E9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56E1B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1F1C86" w14:textId="77777777" w:rsidR="00F9486B" w:rsidRPr="00F9486B" w:rsidRDefault="000E08B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6" w:name="ПрОпыт"/>
                  <w:bookmarkEnd w:id="6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962D1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4D11E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6599835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05A7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7C1BC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42FF0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3DB56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65542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825795B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310CC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C350B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FC0EB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CC551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E96DC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46C6B97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AD80E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363C7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B9627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03378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766779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B1ADC0E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68698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A4580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9D2AA90" w14:textId="77777777" w:rsidR="00F9486B" w:rsidRPr="00F9486B" w:rsidRDefault="000E08B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Спец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626D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DA9E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1FFA606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78CB3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18FDC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ACCC4B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A358E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96672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B1FCB12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90F4D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0DD2F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0624489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EC259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6A17C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38D985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BE42D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16E8A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4E8318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BFC57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6D7B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4020B0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1AF35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F5218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12F262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E96CF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0752D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41A3D415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6CD35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F5AB3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B656B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2A70D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38D72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D3275C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0BF15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36438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CAC48E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E33BF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7FB43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BCEBD2A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DD49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5D91F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B524E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55243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5AD5F4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753BF80E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18A81E69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28B1A15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F856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78D6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8" w:name="Срокпод"/>
            <w:bookmarkEnd w:id="8"/>
            <w:r w:rsidR="000E08B0">
              <w:rPr>
                <w:sz w:val="24"/>
                <w:szCs w:val="24"/>
              </w:rPr>
              <w:t>До 12-00 21 января 2021 года.</w:t>
            </w:r>
          </w:p>
        </w:tc>
      </w:tr>
      <w:tr w:rsidR="00F9486B" w:rsidRPr="00B3354D" w14:paraId="41BFABE9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6E975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71474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5D989602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7132D3AC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45EF5902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A366E62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6535521B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99BD1F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79D2C9BE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6927623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BCAD6C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0F9EAE18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558996B9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A682667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2896062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E77AE2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0603A9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6B5D1A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78390972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3F2C5E7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242FCAA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587D311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55D13EC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576363EA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1AFCE43F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2CD0F5D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FD351C1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28F43367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3B64CB8A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24E12DC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6DA6BB9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3077201E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6517E268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55A2DF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50561EDA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12EA62DF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4DFB80A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5A425DB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54D34AD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0E08B0">
        <w:rPr>
          <w:sz w:val="24"/>
          <w:szCs w:val="24"/>
        </w:rPr>
        <w:t>04-14/160</w:t>
      </w:r>
      <w:r w:rsidRPr="00A179EA">
        <w:rPr>
          <w:sz w:val="24"/>
          <w:szCs w:val="24"/>
        </w:rPr>
        <w:t xml:space="preserve"> от</w:t>
      </w:r>
      <w:r w:rsidR="000E08B0">
        <w:rPr>
          <w:sz w:val="24"/>
          <w:szCs w:val="24"/>
        </w:rPr>
        <w:t>29.12.2020</w:t>
      </w:r>
    </w:p>
    <w:p w14:paraId="4DEA9CD3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C8F2B8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9" w:name="Предмет1"/>
      <w:bookmarkEnd w:id="9"/>
      <w:r w:rsidR="000E08B0">
        <w:rPr>
          <w:sz w:val="24"/>
          <w:szCs w:val="24"/>
        </w:rPr>
        <w:t>по выбору исполнителя на право заключения договора на оказание услуги Определение индекса технологической готовности –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 Гарантийный фонд Бурятии</w:t>
      </w:r>
      <w:r w:rsidRPr="00A179EA">
        <w:rPr>
          <w:sz w:val="24"/>
          <w:szCs w:val="24"/>
        </w:rPr>
        <w:t xml:space="preserve"> </w:t>
      </w:r>
    </w:p>
    <w:p w14:paraId="5B85FB4A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3E061B8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0B5AD52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36AEE040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6DDDD6DB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2888711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7AB28C96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C8489C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49654B9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263D250F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2C380DA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7132DAD9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4702A4C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B774592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9B4DA7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A2ECF30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0CF663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0E08B0">
        <w:rPr>
          <w:sz w:val="24"/>
          <w:szCs w:val="24"/>
        </w:rPr>
        <w:t xml:space="preserve"> по</w:t>
      </w:r>
      <w:proofErr w:type="gramEnd"/>
      <w:r w:rsidR="000E08B0">
        <w:rPr>
          <w:sz w:val="24"/>
          <w:szCs w:val="24"/>
        </w:rPr>
        <w:t xml:space="preserve"> оказанию услуг Определение индекса технологической готовности –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 Гарантийный фонд Бурятии</w:t>
      </w:r>
      <w:r w:rsidRPr="00A179EA">
        <w:rPr>
          <w:sz w:val="24"/>
          <w:szCs w:val="24"/>
        </w:rPr>
        <w:t xml:space="preserve"> составляет: </w:t>
      </w:r>
    </w:p>
    <w:p w14:paraId="4F911689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0C1A5559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6948E70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2CD51F57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07200DD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73C0DF80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1F2386EC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3A3E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66064964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7E9C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F51F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3046E881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BCB5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B4F75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18E9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4F83F461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6D9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1F8D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2D8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144300A3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697C270F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5AF34CF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42DD0D8E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355DC84B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69D9B890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608A6BEA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395AD6A9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6CE9E563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0" w:name="Услуги"/>
      <w:bookmarkEnd w:id="10"/>
      <w:r w:rsidR="000E08B0">
        <w:rPr>
          <w:b/>
          <w:sz w:val="24"/>
          <w:szCs w:val="24"/>
        </w:rPr>
        <w:t>Определение индекса технологической готовности – показателя, отражающего уровень готовности производственных предприятий к внедрению новых технологий, модернизации, реконструкции и техническому перевооружению производства</w:t>
      </w:r>
    </w:p>
    <w:p w14:paraId="6411F88E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0A4A68DA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079478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7B943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970DFE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0D99BF8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3A5350E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53F14D53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B3050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79D83E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D018FC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741404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D4BAC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B2D1EC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7982ADD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FF5B1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4FB82C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6B9C53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3B15D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66DB17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93E87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EEA1F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BDFA91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FCF31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ABD5F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DF7FD0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B3200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36DF4B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67CD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F36F2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A0C249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EE58B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4EEE499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F20F6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0EAE6C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47E47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B86FE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C8C666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BC4B04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3AA6BF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BFC4E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53BD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83567B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4119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9855A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BFA317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84849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94B77D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D882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42138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986DC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5B484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DE862F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F424B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D6799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A783AD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174EE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75DACA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7294BA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64879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569D49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80D0A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A00586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B5B7F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9607AF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55B357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71E21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D05F0A0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A4B2E1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1352D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020A52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6DA95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B50D058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7ED26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FF0D0A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48247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50E29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565588DF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2A70C91A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3DFA81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764126D1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C7B084D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6FA4CDC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B637A6C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1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1"/>
    </w:p>
    <w:p w14:paraId="125C6DA9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7EE7997F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15F8AAAE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2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2"/>
    </w:p>
    <w:p w14:paraId="7FB88D54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612D19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3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3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4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4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5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5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6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7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8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8"/>
      <w:r w:rsidRPr="00ED1E06">
        <w:rPr>
          <w:color w:val="000000" w:themeColor="text1"/>
          <w:sz w:val="22"/>
          <w:szCs w:val="22"/>
        </w:rPr>
        <w:t xml:space="preserve"> г. № </w:t>
      </w:r>
      <w:bookmarkStart w:id="19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19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7AFF7447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351CD39C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2DEEDF6A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0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0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3FFDB3E2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2EABECB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02A6357C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1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2" w:name="_ref_16215690"/>
      <w:bookmarkEnd w:id="21"/>
    </w:p>
    <w:p w14:paraId="3D5E915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2"/>
    </w:p>
    <w:p w14:paraId="6FF9B4E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3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3"/>
    </w:p>
    <w:p w14:paraId="599DC401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14753C4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4"/>
    </w:p>
    <w:p w14:paraId="7096F298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69E599E4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5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5"/>
    </w:p>
    <w:p w14:paraId="284DB697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86294DF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08F61CEF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64C0C235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6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6"/>
    </w:p>
    <w:p w14:paraId="51E74CB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7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8" w:name="_ref_17050221"/>
      <w:bookmarkEnd w:id="27"/>
    </w:p>
    <w:p w14:paraId="3177AE33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29"/>
    </w:p>
    <w:p w14:paraId="5762B59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8"/>
    </w:p>
    <w:p w14:paraId="00DC49C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0"/>
    </w:p>
    <w:p w14:paraId="1E062EE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1"/>
    </w:p>
    <w:p w14:paraId="6E4334A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2348E2D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3E3362CB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3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5461D5EB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48587FD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62D7BC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19F15F6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5BE4AB8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E9663F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4" w:name="_ref_17487076"/>
      <w:bookmarkEnd w:id="33"/>
    </w:p>
    <w:p w14:paraId="1A84E9F9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7810ABA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329525D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1ED987BE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A39475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2717FE3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743E74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030D6BE3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34F0A12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0E625BA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E62553A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5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6" w:name="_ref_17050238"/>
      <w:bookmarkEnd w:id="3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6"/>
    </w:p>
    <w:p w14:paraId="4D6C8A2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57FDE724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42994784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D595AF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38035833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35B654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449634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5E7393C1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2F84CF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5AACC71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315E9BC4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58A82F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7DCE687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7" w:name="_ref_17491884"/>
      <w:bookmarkEnd w:id="34"/>
    </w:p>
    <w:p w14:paraId="728A5BF1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7"/>
    </w:p>
    <w:p w14:paraId="40F62E1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8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8"/>
    </w:p>
    <w:p w14:paraId="3F537788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001D7F51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0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0"/>
    </w:p>
    <w:p w14:paraId="06A9F0EA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08BF41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420B9BD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1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1"/>
    </w:p>
    <w:p w14:paraId="06825A0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2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2"/>
    </w:p>
    <w:p w14:paraId="51C3CA1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3"/>
    </w:p>
    <w:p w14:paraId="5F2D3D4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595CED2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3F2C474C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4"/>
    <w:p w14:paraId="20B815D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12B7E4D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C992099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984522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45010A3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E9B03B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BEAA71F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741A451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ED8CAA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DE295DF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089C70DE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4A2BADA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1E744F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404D96AA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7B99D6E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7D6C31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5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5"/>
    </w:p>
    <w:p w14:paraId="6506715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6"/>
    </w:p>
    <w:p w14:paraId="4335F9D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7"/>
    </w:p>
    <w:p w14:paraId="08BF20B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8"/>
    </w:p>
    <w:p w14:paraId="27563A3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49"/>
    </w:p>
    <w:p w14:paraId="3203F28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0"/>
    </w:p>
    <w:p w14:paraId="5C7BCE6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1"/>
    </w:p>
    <w:p w14:paraId="14AA2973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5F04E70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2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2"/>
    </w:p>
    <w:p w14:paraId="5A2112D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3"/>
    </w:p>
    <w:p w14:paraId="41DC037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4"/>
    </w:p>
    <w:p w14:paraId="307DCBC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5"/>
    </w:p>
    <w:p w14:paraId="64FEE86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6"/>
    </w:p>
    <w:p w14:paraId="2225CAB3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EDDF95D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4B43170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4FD9688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7"/>
    </w:p>
    <w:p w14:paraId="628D0BB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8"/>
    </w:p>
    <w:p w14:paraId="5808510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9"/>
    </w:p>
    <w:p w14:paraId="5219BE61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40A96F9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3F2B0AB0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145CE10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1DFF2AA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6113553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3DB8894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6B76428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32E30C8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4B65A9C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162F43B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2E455FBB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36764EC5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73B89A21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0BFDD78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442337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1ABDBC9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BF7DA1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6E75C4B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709B5E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0A94CCD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09823C9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645BAF2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C5AF80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38EB143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D7367BC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F5F646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0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0"/>
      <w:r w:rsidRPr="00ED1E06">
        <w:rPr>
          <w:color w:val="000000" w:themeColor="text1"/>
          <w:sz w:val="22"/>
          <w:szCs w:val="22"/>
        </w:rPr>
        <w:t xml:space="preserve"> </w:t>
      </w:r>
    </w:p>
    <w:p w14:paraId="499B735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6BA5E6F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569986D0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1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1"/>
    </w:p>
    <w:p w14:paraId="5AD5BCB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4B4B80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405BE3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5B5E0DC1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242888B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0D7D17C3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2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2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3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3"/>
    </w:p>
    <w:p w14:paraId="13055076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4DEC7052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029DCF23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B2020EB" w14:textId="77777777" w:rsidR="00F734D8" w:rsidRPr="00ED1E06" w:rsidRDefault="00B3354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491778E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1A9BC1D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4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4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5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5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6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6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6468709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7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7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8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9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69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5B3DA4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2FCA6B1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749F23C0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7BA7F4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9E6F782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CB21515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06DFC53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19C6DF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933B16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290B3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43461DE6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182B6B7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0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4C7AC9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B352BA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1D920E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51D0195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330" w:type="dxa"/>
            <w:vAlign w:val="center"/>
          </w:tcPr>
          <w:p w14:paraId="37689C6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</w:tr>
      <w:tr w:rsidR="00F734D8" w:rsidRPr="00ED1E06" w14:paraId="39386CD5" w14:textId="77777777" w:rsidTr="00565768">
        <w:tc>
          <w:tcPr>
            <w:tcW w:w="10686" w:type="dxa"/>
            <w:gridSpan w:val="6"/>
          </w:tcPr>
          <w:p w14:paraId="73F5D6A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3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4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4B3E8A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4F0BD6F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2A02DB4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6063F30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28B2E463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01BB3AD4" w14:textId="77777777" w:rsidTr="00565768">
        <w:tc>
          <w:tcPr>
            <w:tcW w:w="3403" w:type="dxa"/>
            <w:shd w:val="clear" w:color="auto" w:fill="auto"/>
          </w:tcPr>
          <w:p w14:paraId="71F07C88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31E6740E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70FF004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32C6E404" w14:textId="77777777" w:rsidTr="00565768">
        <w:tc>
          <w:tcPr>
            <w:tcW w:w="3403" w:type="dxa"/>
            <w:shd w:val="clear" w:color="auto" w:fill="auto"/>
          </w:tcPr>
          <w:p w14:paraId="06CC9AF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5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</w:p>
          <w:p w14:paraId="726238F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D3166B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6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2B3F691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AB001B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D3F435F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7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4F083E3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A47D8B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0151AD5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35729ED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79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0943A01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260F0A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BFC811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0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0F1546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540E1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50CF25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CB9E67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42CB74E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2502CD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8D5F28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13262A4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3A316BF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1507D21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6812F99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AFE1C21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4189E4A5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621572CB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1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1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2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2"/>
    </w:p>
    <w:p w14:paraId="6BE1C25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4EE87ED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3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3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4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4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5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5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6" w:name="Датадог3"/>
      <w:r w:rsidRPr="00ED1E06">
        <w:rPr>
          <w:color w:val="000000" w:themeColor="text1"/>
          <w:sz w:val="22"/>
          <w:szCs w:val="22"/>
        </w:rPr>
        <w:t>____</w:t>
      </w:r>
      <w:bookmarkEnd w:id="86"/>
      <w:r w:rsidRPr="00ED1E06">
        <w:rPr>
          <w:color w:val="000000" w:themeColor="text1"/>
          <w:sz w:val="22"/>
          <w:szCs w:val="22"/>
        </w:rPr>
        <w:t xml:space="preserve"> № </w:t>
      </w:r>
      <w:bookmarkStart w:id="87" w:name="Номер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48569050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8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8"/>
      <w:r w:rsidRPr="00ED1E06">
        <w:rPr>
          <w:color w:val="000000" w:themeColor="text1"/>
          <w:sz w:val="22"/>
          <w:szCs w:val="22"/>
        </w:rPr>
        <w:t xml:space="preserve"> (</w:t>
      </w:r>
      <w:bookmarkStart w:id="89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89"/>
      <w:r w:rsidRPr="00ED1E06">
        <w:rPr>
          <w:color w:val="000000" w:themeColor="text1"/>
          <w:sz w:val="22"/>
          <w:szCs w:val="22"/>
        </w:rPr>
        <w:t xml:space="preserve">), </w:t>
      </w:r>
      <w:bookmarkStart w:id="90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0"/>
      <w:r w:rsidRPr="00ED1E06">
        <w:rPr>
          <w:color w:val="000000" w:themeColor="text1"/>
          <w:sz w:val="22"/>
          <w:szCs w:val="22"/>
        </w:rPr>
        <w:t>.</w:t>
      </w:r>
    </w:p>
    <w:p w14:paraId="3BEB2C3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1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1"/>
    </w:p>
    <w:p w14:paraId="480C5468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2"/>
    </w:p>
    <w:p w14:paraId="1C0F017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</w:t>
      </w:r>
      <w:proofErr w:type="gramStart"/>
      <w:r w:rsidRPr="00ED1E06">
        <w:rPr>
          <w:color w:val="000000" w:themeColor="text1"/>
          <w:sz w:val="22"/>
          <w:szCs w:val="22"/>
        </w:rPr>
        <w:t>средств субсидий федерального бюджета и бюджета Республики Бурятия</w:t>
      </w:r>
      <w:proofErr w:type="gramEnd"/>
      <w:r w:rsidRPr="00ED1E06">
        <w:rPr>
          <w:color w:val="000000" w:themeColor="text1"/>
          <w:sz w:val="22"/>
          <w:szCs w:val="22"/>
        </w:rPr>
        <w:t xml:space="preserve">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06B8B48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3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3"/>
      <w:r w:rsidRPr="00ED1E06">
        <w:rPr>
          <w:color w:val="000000" w:themeColor="text1"/>
          <w:sz w:val="22"/>
          <w:szCs w:val="22"/>
        </w:rPr>
        <w:t xml:space="preserve"> (</w:t>
      </w:r>
      <w:bookmarkStart w:id="94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4"/>
      <w:r w:rsidRPr="00ED1E06">
        <w:rPr>
          <w:color w:val="000000" w:themeColor="text1"/>
          <w:sz w:val="22"/>
          <w:szCs w:val="22"/>
        </w:rPr>
        <w:t xml:space="preserve">), </w:t>
      </w:r>
      <w:bookmarkStart w:id="95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5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76F1BD7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6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6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7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7"/>
      <w:r w:rsidRPr="00ED1E06">
        <w:rPr>
          <w:color w:val="000000" w:themeColor="text1"/>
          <w:sz w:val="22"/>
          <w:szCs w:val="22"/>
        </w:rPr>
        <w:t xml:space="preserve"> (</w:t>
      </w:r>
      <w:bookmarkStart w:id="98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8"/>
      <w:r w:rsidRPr="00ED1E06">
        <w:rPr>
          <w:color w:val="000000" w:themeColor="text1"/>
          <w:sz w:val="22"/>
          <w:szCs w:val="22"/>
        </w:rPr>
        <w:t xml:space="preserve">), </w:t>
      </w:r>
      <w:bookmarkStart w:id="99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9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32FF2B3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0229CFD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36B17778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9177CC5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351A493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C78986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497C83A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48D4B49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2321649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531CDD3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155FFB4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1E367F6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2BC31C6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7725E19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034CBBA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31C77598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BF71B1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61D72E2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0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0"/>
          <w:p w14:paraId="17125E1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14116E0" w14:textId="26A65765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7EF3CDC2" w14:textId="77777777" w:rsidR="00B3354D" w:rsidRPr="00B3354D" w:rsidRDefault="00B3354D" w:rsidP="00B3354D">
      <w:pPr>
        <w:shd w:val="clear" w:color="auto" w:fill="FFFFFF"/>
        <w:jc w:val="center"/>
        <w:rPr>
          <w:b/>
          <w:sz w:val="28"/>
          <w:szCs w:val="28"/>
        </w:rPr>
      </w:pPr>
      <w:r w:rsidRPr="00B3354D">
        <w:rPr>
          <w:b/>
          <w:sz w:val="28"/>
          <w:szCs w:val="28"/>
        </w:rPr>
        <w:lastRenderedPageBreak/>
        <w:t>Техническое задание</w:t>
      </w:r>
    </w:p>
    <w:p w14:paraId="6A2991D2" w14:textId="77777777" w:rsidR="00B3354D" w:rsidRPr="00B3354D" w:rsidRDefault="00B3354D" w:rsidP="00B3354D">
      <w:pPr>
        <w:shd w:val="clear" w:color="auto" w:fill="FFFFFF"/>
        <w:jc w:val="center"/>
        <w:rPr>
          <w:b/>
        </w:rPr>
      </w:pPr>
      <w:r w:rsidRPr="00B3354D">
        <w:rPr>
          <w:b/>
        </w:rPr>
        <w:t xml:space="preserve">на оказание услуг по проведению экспресс-оценки индекса </w:t>
      </w:r>
    </w:p>
    <w:p w14:paraId="57CC195A" w14:textId="77777777" w:rsidR="00B3354D" w:rsidRPr="00B3354D" w:rsidRDefault="00B3354D" w:rsidP="00B3354D">
      <w:pPr>
        <w:shd w:val="clear" w:color="auto" w:fill="FFFFFF"/>
        <w:jc w:val="center"/>
        <w:rPr>
          <w:rFonts w:ascii="Calibri" w:hAnsi="Calibri"/>
          <w:b/>
          <w:sz w:val="24"/>
          <w:szCs w:val="24"/>
        </w:rPr>
      </w:pPr>
      <w:r w:rsidRPr="00B3354D">
        <w:rPr>
          <w:b/>
        </w:rPr>
        <w:t>технологической готовности (ИТГ)</w:t>
      </w:r>
    </w:p>
    <w:p w14:paraId="4BF57965" w14:textId="77777777" w:rsidR="00B3354D" w:rsidRPr="00B3354D" w:rsidRDefault="00B3354D" w:rsidP="00B3354D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  <w:u w:val="single"/>
          <w:lang w:eastAsia="en-US"/>
        </w:rPr>
      </w:pPr>
    </w:p>
    <w:p w14:paraId="233F0085" w14:textId="77777777" w:rsidR="00B3354D" w:rsidRPr="00B3354D" w:rsidRDefault="00B3354D" w:rsidP="00B3354D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  <w:lang w:eastAsia="en-US"/>
        </w:rPr>
      </w:pPr>
      <w:r w:rsidRPr="00B3354D">
        <w:rPr>
          <w:rFonts w:eastAsia="Calibri"/>
          <w:color w:val="000000"/>
          <w:u w:val="single"/>
          <w:lang w:eastAsia="en-US"/>
        </w:rPr>
        <w:t>Заказчик:</w:t>
      </w:r>
    </w:p>
    <w:p w14:paraId="4303A637" w14:textId="77777777" w:rsidR="00B3354D" w:rsidRPr="00B3354D" w:rsidRDefault="00B3354D" w:rsidP="00B3354D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  <w:u w:val="single"/>
          <w:lang w:eastAsia="en-US"/>
        </w:rPr>
      </w:pPr>
    </w:p>
    <w:tbl>
      <w:tblPr>
        <w:tblStyle w:val="11"/>
        <w:tblW w:w="9782" w:type="dxa"/>
        <w:tblInd w:w="-17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B3354D" w:rsidRPr="00B3354D" w14:paraId="1C8D7888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2C9" w14:textId="77777777" w:rsidR="00B3354D" w:rsidRPr="00B3354D" w:rsidRDefault="00B3354D" w:rsidP="00B33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</w:rPr>
            </w:pPr>
            <w:r w:rsidRPr="00B3354D">
              <w:rPr>
                <w:rFonts w:eastAsia="Calibri"/>
                <w:b/>
                <w:sz w:val="24"/>
              </w:rPr>
              <w:t>Основные требования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DBCF" w14:textId="77777777" w:rsidR="00B3354D" w:rsidRPr="00B3354D" w:rsidRDefault="00B3354D" w:rsidP="00B335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</w:rPr>
            </w:pPr>
            <w:r w:rsidRPr="00B3354D">
              <w:rPr>
                <w:rFonts w:eastAsia="Calibri"/>
                <w:b/>
                <w:sz w:val="24"/>
              </w:rPr>
              <w:t>Характеристики требований</w:t>
            </w:r>
          </w:p>
        </w:tc>
      </w:tr>
      <w:tr w:rsidR="00B3354D" w:rsidRPr="00B3354D" w14:paraId="54E24D0C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532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354D">
              <w:rPr>
                <w:rFonts w:eastAsia="Calibri"/>
                <w:sz w:val="24"/>
                <w:szCs w:val="24"/>
              </w:rPr>
              <w:t>1. Основное содержание услуг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3D6B" w14:textId="77777777" w:rsidR="00B3354D" w:rsidRPr="00B3354D" w:rsidRDefault="00B3354D" w:rsidP="00B3354D">
            <w:pPr>
              <w:numPr>
                <w:ilvl w:val="1"/>
                <w:numId w:val="17"/>
              </w:numPr>
              <w:tabs>
                <w:tab w:val="left" w:pos="766"/>
                <w:tab w:val="left" w:pos="1134"/>
              </w:tabs>
              <w:spacing w:line="264" w:lineRule="auto"/>
              <w:ind w:left="0" w:firstLine="199"/>
              <w:contextualSpacing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 xml:space="preserve">Цель проведения экспресс-оценки: </w:t>
            </w:r>
          </w:p>
          <w:p w14:paraId="5AE20E42" w14:textId="77777777" w:rsidR="00B3354D" w:rsidRPr="00B3354D" w:rsidRDefault="00B3354D" w:rsidP="00B3354D">
            <w:pPr>
              <w:tabs>
                <w:tab w:val="left" w:pos="766"/>
                <w:tab w:val="left" w:pos="1134"/>
              </w:tabs>
              <w:spacing w:line="264" w:lineRule="auto"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- получение объективного измеримого, выраженного количественной характеристикой, показателя для определения эффективных форм государственной поддержки предприятий малого и среднего предпринимательства (далее МСП).</w:t>
            </w:r>
          </w:p>
          <w:p w14:paraId="2D49D265" w14:textId="77777777" w:rsidR="00B3354D" w:rsidRPr="00B3354D" w:rsidRDefault="00B3354D" w:rsidP="00B3354D">
            <w:pPr>
              <w:numPr>
                <w:ilvl w:val="1"/>
                <w:numId w:val="17"/>
              </w:numPr>
              <w:tabs>
                <w:tab w:val="left" w:pos="766"/>
                <w:tab w:val="left" w:pos="1134"/>
              </w:tabs>
              <w:spacing w:line="264" w:lineRule="auto"/>
              <w:ind w:left="0" w:firstLine="199"/>
              <w:contextualSpacing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 xml:space="preserve">Оценка уровня технологической готовности на основе проведения аудита и расчета ИТГ производственных предприятий малого и среднего предпринимательства проводится в соответствии с документом </w:t>
            </w:r>
            <w:r w:rsidRPr="00B3354D">
              <w:rPr>
                <w:bCs/>
                <w:sz w:val="24"/>
                <w:szCs w:val="24"/>
              </w:rPr>
              <w:t>«Методика оценки уровня технологической готовности предприятий малого и среднего бизнеса на основе проведения аудита и расчета Индекса технологической готовности».</w:t>
            </w:r>
          </w:p>
          <w:p w14:paraId="04192D0F" w14:textId="77777777" w:rsidR="00B3354D" w:rsidRPr="00B3354D" w:rsidRDefault="00B3354D" w:rsidP="00B3354D">
            <w:pPr>
              <w:spacing w:after="120" w:line="264" w:lineRule="auto"/>
              <w:ind w:left="283"/>
              <w:jc w:val="both"/>
              <w:rPr>
                <w:sz w:val="24"/>
                <w:szCs w:val="24"/>
                <w:lang w:eastAsia="en-US"/>
              </w:rPr>
            </w:pPr>
            <w:r w:rsidRPr="00B3354D">
              <w:rPr>
                <w:bCs/>
                <w:sz w:val="24"/>
                <w:szCs w:val="24"/>
                <w:lang w:eastAsia="en-US"/>
              </w:rPr>
              <w:t xml:space="preserve">В соответствии с результатами </w:t>
            </w:r>
            <w:r w:rsidRPr="00B3354D">
              <w:rPr>
                <w:sz w:val="24"/>
                <w:szCs w:val="24"/>
                <w:lang w:eastAsia="en-US"/>
              </w:rPr>
              <w:t>оценки уровня технологической готовности производственного предприятия малого и среднего предпринимательства на основе проведения аудита и расчета ИТГ, Исполнителем формируется перечень мероприятий, направленных на повышение уровня технологической готовности предприятия малого и среднего предпринимательства на краткосрочную перспективу.</w:t>
            </w:r>
          </w:p>
        </w:tc>
      </w:tr>
      <w:tr w:rsidR="00B3354D" w:rsidRPr="00B3354D" w14:paraId="57F544B5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B2D5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354D">
              <w:rPr>
                <w:rFonts w:eastAsia="Calibri"/>
                <w:sz w:val="24"/>
                <w:szCs w:val="24"/>
              </w:rPr>
              <w:t>2. Условия оказания услуг: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5751" w14:textId="77777777" w:rsidR="00B3354D" w:rsidRPr="00B3354D" w:rsidRDefault="00B3354D" w:rsidP="00B3354D">
            <w:pPr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 xml:space="preserve">2.1. </w:t>
            </w:r>
            <w:r w:rsidRPr="00B3354D">
              <w:rPr>
                <w:bCs/>
                <w:sz w:val="24"/>
                <w:szCs w:val="24"/>
              </w:rPr>
              <w:t xml:space="preserve">Исполнитель обеспечивает выполнение услуг </w:t>
            </w:r>
            <w:proofErr w:type="gramStart"/>
            <w:r w:rsidRPr="00B3354D">
              <w:rPr>
                <w:bCs/>
                <w:sz w:val="24"/>
                <w:szCs w:val="24"/>
              </w:rPr>
              <w:t>предусмотренных  настоящим</w:t>
            </w:r>
            <w:proofErr w:type="gramEnd"/>
            <w:r w:rsidRPr="00B3354D">
              <w:rPr>
                <w:bCs/>
                <w:sz w:val="24"/>
                <w:szCs w:val="24"/>
              </w:rPr>
              <w:t xml:space="preserve"> Техническим заданием.</w:t>
            </w:r>
          </w:p>
          <w:p w14:paraId="2BB99246" w14:textId="77777777" w:rsidR="00B3354D" w:rsidRPr="00B3354D" w:rsidRDefault="00B3354D" w:rsidP="00B3354D">
            <w:pPr>
              <w:tabs>
                <w:tab w:val="left" w:pos="284"/>
              </w:tabs>
              <w:spacing w:line="264" w:lineRule="auto"/>
              <w:contextualSpacing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2.2. Исполнитель для взаимодействия с Заказчиком направляет ответственное лицо (далее – Специалист).</w:t>
            </w:r>
          </w:p>
          <w:p w14:paraId="092D44BA" w14:textId="77777777" w:rsidR="00B3354D" w:rsidRPr="00B3354D" w:rsidRDefault="00B3354D" w:rsidP="00B3354D">
            <w:pPr>
              <w:tabs>
                <w:tab w:val="left" w:pos="284"/>
              </w:tabs>
              <w:spacing w:line="264" w:lineRule="auto"/>
              <w:contextualSpacing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 xml:space="preserve">2.3. Заказчик обеспечивает условия и допуск к производству </w:t>
            </w:r>
            <w:proofErr w:type="spellStart"/>
            <w:r w:rsidRPr="00B3354D">
              <w:rPr>
                <w:sz w:val="24"/>
                <w:szCs w:val="24"/>
              </w:rPr>
              <w:t>дляпроведение</w:t>
            </w:r>
            <w:proofErr w:type="spellEnd"/>
            <w:r w:rsidRPr="00B3354D">
              <w:rPr>
                <w:sz w:val="24"/>
                <w:szCs w:val="24"/>
              </w:rPr>
              <w:t xml:space="preserve"> мероприятий, связанных с процессом оказания услуги.</w:t>
            </w:r>
          </w:p>
          <w:p w14:paraId="28B23703" w14:textId="77777777" w:rsidR="00B3354D" w:rsidRPr="00B3354D" w:rsidRDefault="00B3354D" w:rsidP="00B3354D">
            <w:pPr>
              <w:tabs>
                <w:tab w:val="left" w:pos="284"/>
              </w:tabs>
              <w:spacing w:line="264" w:lineRule="auto"/>
              <w:contextualSpacing/>
              <w:jc w:val="both"/>
              <w:rPr>
                <w:sz w:val="24"/>
                <w:szCs w:val="24"/>
              </w:rPr>
            </w:pPr>
            <w:r w:rsidRPr="00B3354D">
              <w:rPr>
                <w:noProof/>
                <w:sz w:val="24"/>
                <w:szCs w:val="24"/>
              </w:rPr>
              <w:t xml:space="preserve">2.4. </w:t>
            </w:r>
            <w:r w:rsidRPr="00B3354D">
              <w:rPr>
                <w:sz w:val="24"/>
                <w:szCs w:val="24"/>
              </w:rPr>
              <w:t>В результате проведенной работы Исполнителем должны быть представлены Заказчику Отчет на оказание услуги</w:t>
            </w:r>
            <w:r w:rsidRPr="00B3354D">
              <w:rPr>
                <w:bCs/>
                <w:sz w:val="24"/>
                <w:szCs w:val="24"/>
              </w:rPr>
              <w:t>.</w:t>
            </w:r>
          </w:p>
        </w:tc>
      </w:tr>
      <w:tr w:rsidR="00B3354D" w:rsidRPr="00B3354D" w14:paraId="6C6FEA1D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ACB1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354D">
              <w:rPr>
                <w:rFonts w:eastAsia="Calibri"/>
                <w:sz w:val="24"/>
                <w:szCs w:val="24"/>
              </w:rPr>
              <w:t>3. Структура и состав отчета: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F371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spacing w:line="264" w:lineRule="auto"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3.1. Отчет в табличном формате.</w:t>
            </w:r>
          </w:p>
          <w:p w14:paraId="11821AAF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3.2. Приложения, касающиеся данных о предприятии:</w:t>
            </w:r>
          </w:p>
          <w:p w14:paraId="47465CE0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Информационная справка о предприятии (краткое описание).</w:t>
            </w:r>
          </w:p>
          <w:p w14:paraId="7165EB24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Генеральный план, другие схемы или планы.</w:t>
            </w:r>
          </w:p>
          <w:p w14:paraId="6DFAC840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Организационная структура.</w:t>
            </w:r>
          </w:p>
          <w:p w14:paraId="48E128F9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Штатное расписание.</w:t>
            </w:r>
          </w:p>
          <w:p w14:paraId="00EDBDB0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Другие данные.</w:t>
            </w:r>
          </w:p>
          <w:p w14:paraId="3B92CBA0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spacing w:line="264" w:lineRule="auto"/>
              <w:jc w:val="both"/>
              <w:rPr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</w:rPr>
              <w:t xml:space="preserve">3.3. </w:t>
            </w:r>
            <w:r w:rsidRPr="00B3354D">
              <w:rPr>
                <w:sz w:val="24"/>
                <w:szCs w:val="24"/>
              </w:rPr>
              <w:t>Приложения, касающиеся планирования аудита на месте:</w:t>
            </w:r>
          </w:p>
          <w:p w14:paraId="099A85EE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Меморандум о проведении Аудита на месте.</w:t>
            </w:r>
          </w:p>
          <w:p w14:paraId="0810C15F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Первоначальный план аудита.</w:t>
            </w:r>
          </w:p>
          <w:p w14:paraId="05D71F0D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spacing w:line="264" w:lineRule="auto"/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Последующие откорректированные Планы аудита.</w:t>
            </w:r>
          </w:p>
          <w:p w14:paraId="28CED86B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spacing w:line="264" w:lineRule="auto"/>
              <w:jc w:val="both"/>
              <w:rPr>
                <w:sz w:val="24"/>
                <w:szCs w:val="24"/>
                <w:lang w:eastAsia="en-US"/>
              </w:rPr>
            </w:pPr>
            <w:r w:rsidRPr="00B3354D">
              <w:rPr>
                <w:sz w:val="24"/>
                <w:szCs w:val="24"/>
              </w:rPr>
              <w:t>3.4. Заполненные вопросники и форматы инструментария.</w:t>
            </w:r>
          </w:p>
          <w:p w14:paraId="2251382C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Раздел-1. Общие данные.</w:t>
            </w:r>
          </w:p>
          <w:p w14:paraId="20E4A569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lastRenderedPageBreak/>
              <w:t>Раздел-2. Разработка новой и/или модифицированной и/или инновационной продукции.</w:t>
            </w:r>
          </w:p>
          <w:p w14:paraId="7EAA742C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Раздел-3. Обеспечение производственными ресурсами.</w:t>
            </w:r>
          </w:p>
          <w:p w14:paraId="6C37C3AD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Раздел-4. Обеспечение материальными ресурсами.</w:t>
            </w:r>
          </w:p>
          <w:p w14:paraId="325AC241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Раздел-5. Исполнение производственного процесса.</w:t>
            </w:r>
          </w:p>
          <w:p w14:paraId="5EDAFB92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Раздел-6. Технологический контроль над производством.</w:t>
            </w:r>
          </w:p>
          <w:p w14:paraId="11F20694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Раздел-7. Квалификационный уровень персонала.</w:t>
            </w:r>
          </w:p>
          <w:p w14:paraId="0CF31CE2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Раздел-8. Опыт инновационной деятельности и модернизации производства.</w:t>
            </w:r>
          </w:p>
          <w:p w14:paraId="65A7B7A8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Раздел-9. Определение Индекса технологической готовности.</w:t>
            </w:r>
          </w:p>
          <w:p w14:paraId="6E3D92A7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B3354D">
              <w:rPr>
                <w:sz w:val="24"/>
                <w:szCs w:val="24"/>
              </w:rPr>
              <w:t>3.5. Предложения ведущего аудитора о дальнейшей работе с предприятием.</w:t>
            </w:r>
          </w:p>
          <w:p w14:paraId="4B2FFCB7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3.6. Копии документов, полученных от предприятия на бумажном носителе.</w:t>
            </w:r>
          </w:p>
          <w:p w14:paraId="0AFECFA0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3.7. Копии документов, полученных от предприятия в электронном виде.</w:t>
            </w:r>
          </w:p>
        </w:tc>
      </w:tr>
      <w:tr w:rsidR="00B3354D" w:rsidRPr="00B3354D" w14:paraId="0608E6EC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5532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354D">
              <w:rPr>
                <w:rFonts w:eastAsia="Calibri"/>
                <w:sz w:val="24"/>
                <w:szCs w:val="24"/>
              </w:rPr>
              <w:lastRenderedPageBreak/>
              <w:t xml:space="preserve">4. </w:t>
            </w:r>
            <w:r w:rsidRPr="00B3354D">
              <w:rPr>
                <w:rFonts w:eastAsia="Calibri"/>
                <w:bCs/>
                <w:sz w:val="24"/>
                <w:szCs w:val="24"/>
              </w:rPr>
              <w:t>Требования к оформлению отчета: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1FFA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4.1. Отчет должен быть сформирован в соответствии с типовым шаблоном проведения оценки уровня технологической готовности производственного предприятия малого и среднего предпринимательства на основе проведения аудита и расчета ИТГ.</w:t>
            </w:r>
          </w:p>
          <w:p w14:paraId="55A1983B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4.2. Оглавление Отчета должно быть сформировано с учетом автоматических ссылок со страницы Отчета.</w:t>
            </w:r>
          </w:p>
          <w:p w14:paraId="3359E42E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4.3. Страницы Отчета должны быть пронумерованы. Нумерация страниц должна быть назначена с первой страницы Отчета «Титульный лист».</w:t>
            </w:r>
          </w:p>
          <w:p w14:paraId="1A937CE6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4.4. Каждый раздел Отчета должен быть размещен с новой страницы.</w:t>
            </w:r>
          </w:p>
          <w:p w14:paraId="272B4246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</w:rPr>
              <w:t>4.5. Требования к составу содержания раздела «Краткая характеристика предприятия» (объем раздела не более 2-х страниц):</w:t>
            </w:r>
          </w:p>
          <w:p w14:paraId="419A2C2E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факт вхождения предприятия в холдинг/ГК и краткое описание холдинга;</w:t>
            </w:r>
          </w:p>
          <w:p w14:paraId="529DB5C1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отрасль экономики, в которой работает предприятие;</w:t>
            </w:r>
          </w:p>
          <w:p w14:paraId="07528D2D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основные виды деятельности предприятия;</w:t>
            </w:r>
          </w:p>
          <w:p w14:paraId="04FEA595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основные виды производимой продукции и технологий;</w:t>
            </w:r>
          </w:p>
          <w:p w14:paraId="3822FB61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особо отметить отношение производимой продукции и технологий к стратегическим отраслям развития экономики РФ (ОПК, металлургическая промышленность, горнодобывающая промышленность, энергетика, нефтегазохимия, химическая промышленность, обрабатывающее машиностроение, АПК, строительство, ЖКХ, здравоохранение, фармацевтическая промышленность и др.);</w:t>
            </w:r>
          </w:p>
          <w:p w14:paraId="31127F32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рынки, на которых работает предприятие (областной, региональный, страновой, ближнее зарубежье, дальнее зарубежье);</w:t>
            </w:r>
          </w:p>
          <w:p w14:paraId="2DA67B87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каналы продвижения продукции и технологий (кратко);</w:t>
            </w:r>
          </w:p>
          <w:p w14:paraId="66DDC621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кратко главные достижения предприятия;</w:t>
            </w:r>
          </w:p>
          <w:p w14:paraId="6506C2E4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информация о производстве предприятием энергосберегающей продукции или технологий;</w:t>
            </w:r>
          </w:p>
          <w:p w14:paraId="4F6F9C0A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информация о внедрении энергосберегающих или энергоэффективных технологий, краткое их описание;</w:t>
            </w:r>
          </w:p>
          <w:p w14:paraId="07C2051A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производство импортозамещяющей продукции (перечень или краткое ее описание);</w:t>
            </w:r>
          </w:p>
          <w:p w14:paraId="394A6547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 xml:space="preserve">внедрение систем менеджмента с указанием стандартов и наличие </w:t>
            </w:r>
            <w:r w:rsidRPr="00B3354D">
              <w:rPr>
                <w:noProof/>
                <w:sz w:val="24"/>
                <w:szCs w:val="24"/>
                <w:lang w:eastAsia="en-US"/>
              </w:rPr>
              <w:lastRenderedPageBreak/>
              <w:t>сертификатов;</w:t>
            </w:r>
          </w:p>
          <w:p w14:paraId="761C1C6C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проводит ли предприятие планирование создания новых и модернизацию существующих рабочих мест;</w:t>
            </w:r>
          </w:p>
          <w:p w14:paraId="2F7B4DF3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наличие связи с научными организациями, высшими и специальными учебными заведениями;</w:t>
            </w:r>
          </w:p>
          <w:p w14:paraId="286A40B7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участие в выставочной деятельности, конференциях;</w:t>
            </w:r>
          </w:p>
          <w:p w14:paraId="0F41735E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483"/>
                <w:tab w:val="center" w:pos="4153"/>
                <w:tab w:val="right" w:pos="8306"/>
              </w:tabs>
              <w:ind w:left="0" w:firstLine="199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наличие опыта модернизации и автоматизации, краткое описание;</w:t>
            </w:r>
          </w:p>
          <w:p w14:paraId="5CF38A2E" w14:textId="77777777" w:rsidR="00B3354D" w:rsidRPr="00B3354D" w:rsidRDefault="00B3354D" w:rsidP="00B3354D">
            <w:pPr>
              <w:widowControl w:val="0"/>
              <w:tabs>
                <w:tab w:val="left" w:pos="0"/>
                <w:tab w:val="left" w:pos="1276"/>
                <w:tab w:val="left" w:pos="2410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</w:rPr>
              <w:t>наличие двух-трех фотографий предприятия, формирующих представление экспертов об офисной части предприятия, а также о производстве, например, основного цеха.</w:t>
            </w:r>
          </w:p>
        </w:tc>
      </w:tr>
      <w:tr w:rsidR="00B3354D" w:rsidRPr="00B3354D" w14:paraId="5C485324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7E7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354D">
              <w:rPr>
                <w:rFonts w:eastAsia="Calibri"/>
                <w:sz w:val="24"/>
                <w:szCs w:val="24"/>
              </w:rPr>
              <w:lastRenderedPageBreak/>
              <w:t xml:space="preserve">5. Исполнитель обеспечивает: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1D4A" w14:textId="77777777" w:rsidR="00B3354D" w:rsidRPr="00B3354D" w:rsidRDefault="00B3354D" w:rsidP="00B3354D">
            <w:pPr>
              <w:jc w:val="both"/>
              <w:rPr>
                <w:sz w:val="24"/>
                <w:szCs w:val="24"/>
                <w:lang w:bidi="ru-RU"/>
              </w:rPr>
            </w:pPr>
            <w:r w:rsidRPr="00B3354D">
              <w:rPr>
                <w:sz w:val="24"/>
                <w:szCs w:val="24"/>
                <w:lang w:bidi="ru-RU"/>
              </w:rPr>
              <w:t>5.1. Организацию и проведение конкурсных торгов на выполнение услуг согласно настоящему Техническому заданию.</w:t>
            </w:r>
          </w:p>
          <w:p w14:paraId="2C556797" w14:textId="77777777" w:rsidR="00B3354D" w:rsidRPr="00B3354D" w:rsidRDefault="00B3354D" w:rsidP="00B3354D">
            <w:pPr>
              <w:jc w:val="both"/>
              <w:rPr>
                <w:sz w:val="24"/>
                <w:szCs w:val="24"/>
                <w:lang w:bidi="ru-RU"/>
              </w:rPr>
            </w:pPr>
            <w:r w:rsidRPr="00B3354D">
              <w:rPr>
                <w:sz w:val="24"/>
                <w:szCs w:val="24"/>
                <w:lang w:bidi="ru-RU"/>
              </w:rPr>
              <w:t>5.2. Отбор Специалистов организаций участников конкурсных торгов.</w:t>
            </w:r>
          </w:p>
          <w:p w14:paraId="6373DF2D" w14:textId="77777777" w:rsidR="00B3354D" w:rsidRPr="00B3354D" w:rsidRDefault="00B3354D" w:rsidP="00B3354D">
            <w:pPr>
              <w:jc w:val="both"/>
              <w:rPr>
                <w:sz w:val="24"/>
                <w:szCs w:val="24"/>
                <w:lang w:bidi="ru-RU"/>
              </w:rPr>
            </w:pPr>
            <w:r w:rsidRPr="00B3354D">
              <w:rPr>
                <w:sz w:val="24"/>
                <w:szCs w:val="24"/>
                <w:lang w:bidi="ru-RU"/>
              </w:rPr>
              <w:t xml:space="preserve">5.3. Контроль за ходом выполнения работ Специалистами организации, выигравшей конкурсные торги. </w:t>
            </w:r>
          </w:p>
          <w:p w14:paraId="6F459A96" w14:textId="77777777" w:rsidR="00B3354D" w:rsidRPr="00B3354D" w:rsidRDefault="00B3354D" w:rsidP="00B3354D">
            <w:pPr>
              <w:jc w:val="both"/>
              <w:rPr>
                <w:sz w:val="24"/>
                <w:szCs w:val="24"/>
              </w:rPr>
            </w:pPr>
            <w:r w:rsidRPr="00B3354D">
              <w:rPr>
                <w:sz w:val="24"/>
                <w:szCs w:val="24"/>
                <w:lang w:bidi="ru-RU"/>
              </w:rPr>
              <w:t>5.4. П</w:t>
            </w:r>
            <w:r w:rsidRPr="00B3354D">
              <w:rPr>
                <w:noProof/>
                <w:sz w:val="24"/>
                <w:szCs w:val="24"/>
              </w:rPr>
              <w:t>олное выполнение услуг согласно настоящему Техническому заданию</w:t>
            </w:r>
            <w:r w:rsidRPr="00B3354D">
              <w:rPr>
                <w:sz w:val="24"/>
                <w:szCs w:val="24"/>
              </w:rPr>
              <w:t>.</w:t>
            </w:r>
          </w:p>
        </w:tc>
      </w:tr>
      <w:tr w:rsidR="00B3354D" w:rsidRPr="00B3354D" w14:paraId="641F40A9" w14:textId="77777777" w:rsidTr="00B335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8696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3354D">
              <w:rPr>
                <w:rFonts w:eastAsia="Calibri"/>
                <w:sz w:val="24"/>
                <w:szCs w:val="24"/>
              </w:rPr>
              <w:t>6. Предоставление отчетных документов: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1A7" w14:textId="77777777" w:rsidR="00B3354D" w:rsidRPr="00B3354D" w:rsidRDefault="00B3354D" w:rsidP="00B3354D">
            <w:pPr>
              <w:tabs>
                <w:tab w:val="left" w:pos="993"/>
                <w:tab w:val="left" w:pos="1134"/>
              </w:tabs>
              <w:jc w:val="both"/>
              <w:rPr>
                <w:bCs/>
                <w:sz w:val="24"/>
                <w:szCs w:val="24"/>
              </w:rPr>
            </w:pPr>
            <w:r w:rsidRPr="00B3354D">
              <w:rPr>
                <w:bCs/>
                <w:sz w:val="24"/>
                <w:szCs w:val="24"/>
              </w:rPr>
              <w:t>По окончании выполнения услуг Исполнитель представляет Заказчику пакет документов, который должен включать:</w:t>
            </w:r>
          </w:p>
          <w:p w14:paraId="1F1E69B8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341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сопроводительное письмо;</w:t>
            </w:r>
          </w:p>
          <w:p w14:paraId="6CCA69AB" w14:textId="77777777" w:rsidR="00B3354D" w:rsidRPr="00B3354D" w:rsidRDefault="00B3354D" w:rsidP="00B3354D">
            <w:pPr>
              <w:numPr>
                <w:ilvl w:val="0"/>
                <w:numId w:val="18"/>
              </w:numPr>
              <w:tabs>
                <w:tab w:val="left" w:pos="341"/>
                <w:tab w:val="center" w:pos="4153"/>
                <w:tab w:val="right" w:pos="8306"/>
              </w:tabs>
              <w:ind w:left="0" w:firstLine="57"/>
              <w:jc w:val="both"/>
              <w:rPr>
                <w:noProof/>
                <w:sz w:val="24"/>
                <w:szCs w:val="24"/>
                <w:lang w:eastAsia="en-US"/>
              </w:rPr>
            </w:pPr>
            <w:r w:rsidRPr="00B3354D">
              <w:rPr>
                <w:noProof/>
                <w:sz w:val="24"/>
                <w:szCs w:val="24"/>
                <w:lang w:eastAsia="en-US"/>
              </w:rPr>
              <w:t>отчеты по экспресс-оценке индекса технологической готовности каждого из субъектов малого и среднего предпринимательства в электронном виде в форматах MS Word и PDF, а также в бумажном варианте в трех экземплярах по одному для Заказчика, Исполнителя и производственного предприятия малого и среднего предпринимательства.</w:t>
            </w:r>
          </w:p>
          <w:p w14:paraId="2C44BD4F" w14:textId="77777777" w:rsidR="00B3354D" w:rsidRPr="00B3354D" w:rsidRDefault="00B3354D" w:rsidP="00B3354D">
            <w:pPr>
              <w:tabs>
                <w:tab w:val="left" w:pos="341"/>
                <w:tab w:val="center" w:pos="4153"/>
                <w:tab w:val="right" w:pos="8306"/>
              </w:tabs>
              <w:ind w:left="57"/>
              <w:jc w:val="both"/>
              <w:rPr>
                <w:noProof/>
                <w:sz w:val="24"/>
                <w:szCs w:val="24"/>
                <w:lang w:eastAsia="en-US"/>
              </w:rPr>
            </w:pPr>
          </w:p>
        </w:tc>
      </w:tr>
      <w:tr w:rsidR="00B3354D" w:rsidRPr="00B3354D" w14:paraId="4683C7FA" w14:textId="77777777" w:rsidTr="00B3354D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FBE" w14:textId="77777777" w:rsidR="00B3354D" w:rsidRPr="00B3354D" w:rsidRDefault="00B3354D" w:rsidP="00B3354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3354D">
              <w:rPr>
                <w:rFonts w:eastAsia="Calibri"/>
                <w:sz w:val="24"/>
                <w:szCs w:val="24"/>
              </w:rPr>
              <w:t>7. Срок оказания услуг: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887" w14:textId="77777777" w:rsidR="00B3354D" w:rsidRPr="00B3354D" w:rsidRDefault="00B3354D" w:rsidP="00B3354D">
            <w:pPr>
              <w:jc w:val="both"/>
              <w:rPr>
                <w:sz w:val="24"/>
                <w:szCs w:val="24"/>
              </w:rPr>
            </w:pPr>
            <w:r w:rsidRPr="00B3354D">
              <w:rPr>
                <w:bCs/>
                <w:sz w:val="24"/>
                <w:szCs w:val="24"/>
              </w:rPr>
              <w:t>Согласно условиям договора</w:t>
            </w:r>
            <w:r w:rsidRPr="00B3354D">
              <w:rPr>
                <w:rFonts w:eastAsia="Georgia"/>
                <w:sz w:val="24"/>
                <w:szCs w:val="24"/>
              </w:rPr>
              <w:t>.</w:t>
            </w:r>
          </w:p>
        </w:tc>
      </w:tr>
    </w:tbl>
    <w:p w14:paraId="489B9FDB" w14:textId="77777777" w:rsidR="00B3354D" w:rsidRPr="00B3354D" w:rsidRDefault="00B3354D" w:rsidP="00B3354D">
      <w:pPr>
        <w:rPr>
          <w:sz w:val="24"/>
          <w:szCs w:val="24"/>
          <w:lang w:eastAsia="en-US"/>
        </w:rPr>
      </w:pPr>
    </w:p>
    <w:p w14:paraId="15506CD4" w14:textId="77777777" w:rsidR="00B3354D" w:rsidRPr="00B3354D" w:rsidRDefault="00B3354D" w:rsidP="00B335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67376B6" w14:textId="77777777" w:rsidR="00B3354D" w:rsidRPr="00F734D8" w:rsidRDefault="00B3354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B3354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4F831CC3"/>
    <w:multiLevelType w:val="hybridMultilevel"/>
    <w:tmpl w:val="8842C4A8"/>
    <w:lvl w:ilvl="0" w:tplc="94DAE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4042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08B0"/>
    <w:rsid w:val="00007966"/>
    <w:rsid w:val="000451C8"/>
    <w:rsid w:val="000A0BF3"/>
    <w:rsid w:val="000B314C"/>
    <w:rsid w:val="000C06C8"/>
    <w:rsid w:val="000E08B0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3354D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C693735"/>
  <w15:docId w15:val="{DC57E677-8A3A-4709-BD8D-B25A951A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B335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18</Pages>
  <Words>6116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2020-12-29T02:58:00Z</dcterms:created>
  <dcterms:modified xsi:type="dcterms:W3CDTF">2020-12-29T02:58:00Z</dcterms:modified>
</cp:coreProperties>
</file>