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3"/>
      </w:tblGrid>
      <w:tr w:rsidR="001C6F78" w14:paraId="1104AC21" w14:textId="77777777">
        <w:tc>
          <w:tcPr>
            <w:tcW w:w="9923" w:type="dxa"/>
            <w:hideMark/>
          </w:tcPr>
          <w:p w14:paraId="09378A0C" w14:textId="77777777" w:rsidR="001C6F78" w:rsidRDefault="004740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32B7B4DE" w14:textId="77777777" w:rsidR="001C6F78" w:rsidRDefault="004740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обсуждений по проекту нормативного</w:t>
            </w:r>
          </w:p>
          <w:p w14:paraId="4CA27F91" w14:textId="77777777" w:rsidR="001C6F78" w:rsidRDefault="004740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1C6F78" w14:paraId="33B23822" w14:textId="77777777" w:rsidTr="00CE4962">
        <w:tc>
          <w:tcPr>
            <w:tcW w:w="9923" w:type="dxa"/>
          </w:tcPr>
          <w:p w14:paraId="7B4C2847" w14:textId="77777777" w:rsidR="001C6F78" w:rsidRDefault="001C6F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78" w14:paraId="0E073D40" w14:textId="77777777" w:rsidTr="00CE4962">
        <w:trPr>
          <w:trHeight w:val="849"/>
        </w:trPr>
        <w:tc>
          <w:tcPr>
            <w:tcW w:w="9923" w:type="dxa"/>
            <w:hideMark/>
          </w:tcPr>
          <w:p w14:paraId="5720526E" w14:textId="77777777" w:rsidR="001C6F78" w:rsidRDefault="00DA5BBD" w:rsidP="00D91A55">
            <w:pPr>
              <w:pStyle w:val="ConsPlusNormal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строительства и модернизации жилищно-коммунального комплекса Республики Бурятия</w:t>
            </w:r>
          </w:p>
        </w:tc>
      </w:tr>
      <w:tr w:rsidR="001C6F78" w14:paraId="20F26CDD" w14:textId="77777777" w:rsidTr="00CE4962">
        <w:tc>
          <w:tcPr>
            <w:tcW w:w="9923" w:type="dxa"/>
            <w:hideMark/>
          </w:tcPr>
          <w:p w14:paraId="46C57A52" w14:textId="77777777" w:rsidR="001C6F78" w:rsidRDefault="00474062" w:rsidP="00D91A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публичного обсуждения в целях оценки регулирующего воздействия проекта</w:t>
            </w:r>
          </w:p>
        </w:tc>
      </w:tr>
      <w:tr w:rsidR="001C6F78" w14:paraId="36FB6014" w14:textId="77777777" w:rsidTr="00CE4962">
        <w:trPr>
          <w:trHeight w:val="996"/>
        </w:trPr>
        <w:tc>
          <w:tcPr>
            <w:tcW w:w="9923" w:type="dxa"/>
          </w:tcPr>
          <w:p w14:paraId="0F47224B" w14:textId="20060D60" w:rsidR="001C6F78" w:rsidRPr="00D91A55" w:rsidRDefault="00B5718E" w:rsidP="00280D3D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постановление Правительства Республики Бурятия от 24.07.2020 № 450 «Об утверждении Порядка предоставления субсидий из республиканского бюджета юридическим лицам, индивидуальным предпринимателям в целях возмещения недополученных доходов, возникающих в результате установления льготных тарифов на тепловую энергию, теплоноситель, водоснабжение, водоотведение»</w:t>
            </w:r>
          </w:p>
        </w:tc>
      </w:tr>
      <w:tr w:rsidR="001C6F78" w14:paraId="28B7AFF8" w14:textId="77777777" w:rsidTr="00CE4962">
        <w:tc>
          <w:tcPr>
            <w:tcW w:w="9923" w:type="dxa"/>
          </w:tcPr>
          <w:p w14:paraId="64A1A805" w14:textId="77777777" w:rsidR="001C6F78" w:rsidRDefault="001C6F78" w:rsidP="00444147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78" w14:paraId="18982C73" w14:textId="77777777" w:rsidTr="00CE4962">
        <w:tc>
          <w:tcPr>
            <w:tcW w:w="9923" w:type="dxa"/>
            <w:hideMark/>
          </w:tcPr>
          <w:p w14:paraId="29E68301" w14:textId="77777777" w:rsidR="00DA5BBD" w:rsidRDefault="00474062" w:rsidP="0044414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акта: </w:t>
            </w:r>
            <w:r w:rsidR="00DA5BBD" w:rsidRPr="00DA5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строительства и модернизации жилищно-коммунального комплекса Республики Бурятия </w:t>
            </w:r>
          </w:p>
          <w:p w14:paraId="0B3C82E6" w14:textId="701C09B7" w:rsidR="001C6F78" w:rsidRDefault="00474062" w:rsidP="0044414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</w:t>
            </w:r>
            <w:r w:rsidRPr="00D91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bookmarkStart w:id="0" w:name="_Hlk152855607"/>
            <w:r w:rsidR="00814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5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8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5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87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571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4F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8720D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571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8720D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bookmarkEnd w:id="0"/>
          <w:p w14:paraId="2B767A9D" w14:textId="77777777" w:rsidR="001C6F78" w:rsidRDefault="00474062" w:rsidP="0044414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направления ответов:</w:t>
            </w:r>
          </w:p>
          <w:p w14:paraId="7B4A9054" w14:textId="4839BA8D" w:rsidR="001C6F78" w:rsidRDefault="00474062" w:rsidP="0044414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по электронной почте на адрес электронной почты 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Uheeva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mstroy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govrb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80D3D" w:rsidRPr="00280D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форме;</w:t>
            </w:r>
          </w:p>
          <w:p w14:paraId="768FE8AA" w14:textId="107C5ECE" w:rsidR="001C6F78" w:rsidRPr="0008720D" w:rsidRDefault="00474062" w:rsidP="0044414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0D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документа на бумажном носителе по средствам почтовой связи </w:t>
            </w:r>
            <w:r w:rsidR="0024635C"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A5BBD"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ом Правительства</w:t>
            </w:r>
            <w:r w:rsidR="00DA5BBD" w:rsidRPr="0008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DA5BBD"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Ленина</w:t>
            </w:r>
            <w:r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д. </w:t>
            </w:r>
            <w:r w:rsidR="00DA5BBD"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, г. Улан-Удэ, индекс: 67000</w:t>
            </w:r>
            <w:r w:rsidR="00DA5BBD"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9DDAF3B" w14:textId="77730D4A" w:rsidR="001C6F78" w:rsidRDefault="00474062" w:rsidP="0044414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20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заполнения формы опросного листа и его отправки: </w:t>
            </w:r>
            <w:r w:rsidR="00280D3D">
              <w:rPr>
                <w:rFonts w:ascii="Times New Roman" w:hAnsi="Times New Roman" w:cs="Times New Roman"/>
                <w:b/>
                <w:sz w:val="24"/>
                <w:szCs w:val="24"/>
              </w:rPr>
              <w:t>Ухеева Татьяна Геннадьевна</w:t>
            </w:r>
            <w:r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80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</w:t>
            </w:r>
            <w:r w:rsidR="00280D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80D3D" w:rsidRPr="00280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0D3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  <w:r w:rsidR="00444147"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</w:t>
            </w:r>
            <w:r w:rsidR="0008720D"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финансово-экономической политики</w:t>
            </w:r>
            <w:r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, 8(3012)21</w:t>
            </w:r>
            <w:r w:rsidR="0008720D"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3485</w:t>
            </w:r>
            <w:r w:rsidRPr="0008720D">
              <w:rPr>
                <w:rFonts w:ascii="Times New Roman" w:hAnsi="Times New Roman" w:cs="Times New Roman"/>
                <w:b/>
                <w:sz w:val="24"/>
                <w:szCs w:val="24"/>
              </w:rPr>
              <w:t>, режим работы: с 8-30 до 17-30, перерыв на обед с 12-00 до 12-45</w:t>
            </w:r>
          </w:p>
        </w:tc>
      </w:tr>
      <w:tr w:rsidR="001C6F78" w14:paraId="628C4C9A" w14:textId="77777777" w:rsidTr="00CE4962">
        <w:tc>
          <w:tcPr>
            <w:tcW w:w="9923" w:type="dxa"/>
          </w:tcPr>
          <w:p w14:paraId="20EDEC3B" w14:textId="77777777" w:rsidR="001C6F78" w:rsidRDefault="001C6F7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F78" w14:paraId="7810AE81" w14:textId="77777777" w:rsidTr="00CE4962">
        <w:tc>
          <w:tcPr>
            <w:tcW w:w="9923" w:type="dxa"/>
            <w:hideMark/>
          </w:tcPr>
          <w:p w14:paraId="3B63A07D" w14:textId="77777777" w:rsidR="001C6F78" w:rsidRDefault="00474062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1C6F78" w14:paraId="3F5E4813" w14:textId="77777777" w:rsidTr="00CE4962">
        <w:tc>
          <w:tcPr>
            <w:tcW w:w="9923" w:type="dxa"/>
            <w:hideMark/>
          </w:tcPr>
          <w:p w14:paraId="24F8BFBF" w14:textId="224EA3C2" w:rsidR="00444147" w:rsidRPr="00444147" w:rsidRDefault="00474062" w:rsidP="00D91A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91A55" w:rsidRPr="00D91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5718E" w:rsidRPr="00B5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постановление Правительства Республики Бурятия от 24.07.2020 № 450 «Об утверждении Порядка предоставления субсидий из республиканского бюджета юридическим лицам, индивидуальным предпринимателям в целях возмещения недополученных доходов, возникающих в результате установления льготных тарифов на тепловую энергию, теплоноситель, водоснабжение, водоотведение</w:t>
            </w:r>
            <w:r w:rsidR="002B6A35" w:rsidRPr="002B6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D91A55" w:rsidRPr="00444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46F22D" w14:textId="65231799" w:rsidR="008147E1" w:rsidRPr="00577E2B" w:rsidRDefault="00444147" w:rsidP="00B5718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A55">
              <w:rPr>
                <w:rFonts w:ascii="Times New Roman" w:hAnsi="Times New Roman"/>
                <w:sz w:val="24"/>
                <w:szCs w:val="24"/>
              </w:rPr>
              <w:t xml:space="preserve">Проект разработан в целях </w:t>
            </w:r>
            <w:r w:rsidR="008147E1" w:rsidRPr="008147E1">
              <w:rPr>
                <w:rFonts w:ascii="Times New Roman" w:hAnsi="Times New Roman"/>
                <w:sz w:val="24"/>
                <w:szCs w:val="24"/>
              </w:rPr>
              <w:t xml:space="preserve">приведения </w:t>
            </w:r>
            <w:bookmarkStart w:id="1" w:name="_Hlk160111383"/>
            <w:r w:rsidR="008147E1" w:rsidRPr="008147E1">
              <w:rPr>
                <w:rFonts w:ascii="Times New Roman" w:hAnsi="Times New Roman"/>
                <w:bCs/>
                <w:sz w:val="24"/>
                <w:szCs w:val="24"/>
              </w:rPr>
              <w:t>в соответстви</w:t>
            </w:r>
            <w:r w:rsidR="00B5718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8147E1" w:rsidRPr="008147E1">
              <w:rPr>
                <w:rFonts w:ascii="Times New Roman" w:hAnsi="Times New Roman"/>
                <w:bCs/>
                <w:sz w:val="24"/>
                <w:szCs w:val="24"/>
              </w:rPr>
              <w:t xml:space="preserve"> со статьями 78, 78.5 Бюджетного Кодекса Российской Федерации,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 от 25.10.2023 № 1782</w:t>
            </w:r>
          </w:p>
          <w:bookmarkEnd w:id="1"/>
          <w:p w14:paraId="46016A78" w14:textId="77777777" w:rsidR="001C6F78" w:rsidRPr="00444147" w:rsidRDefault="00474062" w:rsidP="00D91A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147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данного проекта постановления Правительства Республики Бурятия и выявления положений, вводящих избыточные обязанности, запреты и </w:t>
            </w:r>
            <w:r w:rsidRPr="00444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республиканского бюджета, Министерство строительства и модернизации жилищно-коммунального комплекса Республики Бурятия, в соответствии с п.</w:t>
            </w:r>
            <w:r w:rsidRPr="00444147">
              <w:rPr>
                <w:rFonts w:ascii="Times New Roman" w:eastAsia="Times New Roman" w:hAnsi="Times New Roman" w:cs="Times New Roman"/>
                <w:sz w:val="24"/>
                <w:szCs w:val="24"/>
              </w:rPr>
              <w:t>п. «б» п. 1.4 Порядка проведения оценки регулирующего воздействия проектов нормативных правовых актов Республики Бурятия, утвержденного постановлением Правительства Республики Бурятия от 24.04.2014 № 61 проводит публичные осуждения.</w:t>
            </w:r>
          </w:p>
        </w:tc>
      </w:tr>
      <w:tr w:rsidR="001C6F78" w14:paraId="55E25A70" w14:textId="77777777" w:rsidTr="00CE4962">
        <w:trPr>
          <w:trHeight w:val="1526"/>
        </w:trPr>
        <w:tc>
          <w:tcPr>
            <w:tcW w:w="9923" w:type="dxa"/>
          </w:tcPr>
          <w:p w14:paraId="1EFFC983" w14:textId="77777777" w:rsidR="001C6F78" w:rsidRDefault="00474062" w:rsidP="00D91A5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</w:p>
        </w:tc>
      </w:tr>
    </w:tbl>
    <w:p w14:paraId="67B46F33" w14:textId="77777777" w:rsidR="001C6F78" w:rsidRDefault="001C6F78">
      <w:pPr>
        <w:pStyle w:val="ConsPlusNormal"/>
        <w:jc w:val="both"/>
      </w:pPr>
      <w:bookmarkStart w:id="2" w:name="Par276"/>
      <w:bookmarkEnd w:id="2"/>
    </w:p>
    <w:p w14:paraId="101AE2AE" w14:textId="77777777" w:rsidR="001C6F78" w:rsidRDefault="001C6F78">
      <w:pPr>
        <w:pStyle w:val="ConsPlusNormal"/>
        <w:jc w:val="both"/>
      </w:pPr>
    </w:p>
    <w:p w14:paraId="7276D6F1" w14:textId="77777777" w:rsidR="001C6F78" w:rsidRDefault="001C6F78">
      <w:pPr>
        <w:pStyle w:val="ConsPlusNormal"/>
        <w:jc w:val="both"/>
      </w:pPr>
    </w:p>
    <w:p w14:paraId="5420E26C" w14:textId="77777777" w:rsidR="001C6F78" w:rsidRDefault="001C6F78"/>
    <w:sectPr w:rsidR="001C6F7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351"/>
    <w:multiLevelType w:val="hybridMultilevel"/>
    <w:tmpl w:val="AD74CA34"/>
    <w:lvl w:ilvl="0" w:tplc="3708B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05177"/>
    <w:multiLevelType w:val="hybridMultilevel"/>
    <w:tmpl w:val="8B6899D4"/>
    <w:lvl w:ilvl="0" w:tplc="D56C13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10442096">
    <w:abstractNumId w:val="0"/>
  </w:num>
  <w:num w:numId="2" w16cid:durableId="957684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78"/>
    <w:rsid w:val="0008720D"/>
    <w:rsid w:val="000C3D44"/>
    <w:rsid w:val="00115521"/>
    <w:rsid w:val="00122177"/>
    <w:rsid w:val="0013763D"/>
    <w:rsid w:val="001C6F78"/>
    <w:rsid w:val="0022068E"/>
    <w:rsid w:val="0024635C"/>
    <w:rsid w:val="00280D3D"/>
    <w:rsid w:val="00293E62"/>
    <w:rsid w:val="002B5617"/>
    <w:rsid w:val="002B6A35"/>
    <w:rsid w:val="002C2B3D"/>
    <w:rsid w:val="00330CEA"/>
    <w:rsid w:val="00341587"/>
    <w:rsid w:val="00352366"/>
    <w:rsid w:val="0036081F"/>
    <w:rsid w:val="003806EE"/>
    <w:rsid w:val="003E605D"/>
    <w:rsid w:val="003F31B3"/>
    <w:rsid w:val="004368B5"/>
    <w:rsid w:val="00437B8B"/>
    <w:rsid w:val="00444147"/>
    <w:rsid w:val="00474062"/>
    <w:rsid w:val="004E75CF"/>
    <w:rsid w:val="005715D2"/>
    <w:rsid w:val="00577E2B"/>
    <w:rsid w:val="005A0DF0"/>
    <w:rsid w:val="00667C70"/>
    <w:rsid w:val="00793260"/>
    <w:rsid w:val="008147E1"/>
    <w:rsid w:val="008449A7"/>
    <w:rsid w:val="008F1CF5"/>
    <w:rsid w:val="00903D99"/>
    <w:rsid w:val="009D4F52"/>
    <w:rsid w:val="009E5E70"/>
    <w:rsid w:val="00A44290"/>
    <w:rsid w:val="00A93036"/>
    <w:rsid w:val="00AD7F37"/>
    <w:rsid w:val="00AF07F9"/>
    <w:rsid w:val="00AF4414"/>
    <w:rsid w:val="00B5718E"/>
    <w:rsid w:val="00B67CDE"/>
    <w:rsid w:val="00C16DD9"/>
    <w:rsid w:val="00CD6A83"/>
    <w:rsid w:val="00CE4962"/>
    <w:rsid w:val="00D30FE9"/>
    <w:rsid w:val="00D87021"/>
    <w:rsid w:val="00D91A55"/>
    <w:rsid w:val="00DA5BBD"/>
    <w:rsid w:val="00E15550"/>
    <w:rsid w:val="00E8141E"/>
    <w:rsid w:val="00E818CD"/>
    <w:rsid w:val="00EB5BA1"/>
    <w:rsid w:val="00EB64F8"/>
    <w:rsid w:val="00EE7704"/>
    <w:rsid w:val="00F94B14"/>
    <w:rsid w:val="00FB634F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64AE"/>
  <w15:docId w15:val="{EFA4B2BA-646B-4619-A83B-1A5B304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Urbazaev</dc:creator>
  <cp:lastModifiedBy>Ухеева Татьяна Геннадьевна</cp:lastModifiedBy>
  <cp:revision>41</cp:revision>
  <cp:lastPrinted>2024-03-21T01:43:00Z</cp:lastPrinted>
  <dcterms:created xsi:type="dcterms:W3CDTF">2023-11-17T06:49:00Z</dcterms:created>
  <dcterms:modified xsi:type="dcterms:W3CDTF">2024-06-07T01:28:00Z</dcterms:modified>
</cp:coreProperties>
</file>