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1255" w14:textId="7102B63D" w:rsidR="00B672F6" w:rsidRPr="00B672F6" w:rsidRDefault="00B672F6" w:rsidP="00B67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2F6">
        <w:rPr>
          <w:rFonts w:ascii="Times New Roman" w:hAnsi="Times New Roman" w:cs="Times New Roman"/>
          <w:sz w:val="28"/>
          <w:szCs w:val="28"/>
        </w:rPr>
        <w:t>Региональный центр инжиниринга</w:t>
      </w:r>
    </w:p>
    <w:p w14:paraId="111D3AC2" w14:textId="654C38BC" w:rsidR="0045526B" w:rsidRPr="00B672F6" w:rsidRDefault="00B672F6" w:rsidP="00B67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2F6">
        <w:rPr>
          <w:rFonts w:ascii="Times New Roman" w:hAnsi="Times New Roman" w:cs="Times New Roman"/>
          <w:sz w:val="28"/>
          <w:szCs w:val="28"/>
        </w:rPr>
        <w:t>Стоимость услуг</w:t>
      </w:r>
    </w:p>
    <w:p w14:paraId="6834746A" w14:textId="168EF216" w:rsidR="00B71F2E" w:rsidRDefault="00B71F2E" w:rsidP="00B71F2E">
      <w:pPr>
        <w:pStyle w:val="a3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полностью на платной основе оказываются:</w:t>
      </w:r>
    </w:p>
    <w:p w14:paraId="6006F42F" w14:textId="20E1CD10" w:rsidR="00B71F2E" w:rsidRPr="00B71F2E" w:rsidRDefault="00B71F2E" w:rsidP="00B71F2E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F2E">
        <w:rPr>
          <w:rFonts w:ascii="Times New Roman" w:hAnsi="Times New Roman" w:cs="Times New Roman"/>
          <w:sz w:val="28"/>
          <w:szCs w:val="28"/>
        </w:rPr>
        <w:t>для производственных предприятий крупного бизнеса или субъектов МСП из других регионов.</w:t>
      </w:r>
    </w:p>
    <w:p w14:paraId="05D290B6" w14:textId="6D5FC14F" w:rsidR="00B71F2E" w:rsidRPr="00B71F2E" w:rsidRDefault="00B71F2E" w:rsidP="00B71F2E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F2E">
        <w:rPr>
          <w:rFonts w:ascii="Times New Roman" w:hAnsi="Times New Roman" w:cs="Times New Roman"/>
          <w:sz w:val="28"/>
          <w:szCs w:val="28"/>
        </w:rPr>
        <w:t>Другие виды услуг, не противоречащие законодательству РФ и целям Структурных подразделений Фонда.</w:t>
      </w:r>
    </w:p>
    <w:p w14:paraId="7A063D3A" w14:textId="7191CCCA" w:rsidR="00B71F2E" w:rsidRPr="00B71F2E" w:rsidRDefault="00B71F2E" w:rsidP="00B71F2E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71F2E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1F2E">
        <w:rPr>
          <w:rFonts w:ascii="Times New Roman" w:hAnsi="Times New Roman" w:cs="Times New Roman"/>
          <w:sz w:val="28"/>
          <w:szCs w:val="28"/>
        </w:rPr>
        <w:t xml:space="preserve">, оказываемых полностью на платной основе Структурными подразделениями Фонда и цены на эти услуги, определяются отдельным приказом Фонда. </w:t>
      </w:r>
    </w:p>
    <w:p w14:paraId="6A47BC5B" w14:textId="0796640F" w:rsidR="00B71F2E" w:rsidRDefault="00B71F2E" w:rsidP="00B71F2E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F2E">
        <w:rPr>
          <w:rFonts w:ascii="Times New Roman" w:hAnsi="Times New Roman" w:cs="Times New Roman"/>
          <w:sz w:val="28"/>
          <w:szCs w:val="28"/>
        </w:rPr>
        <w:t>Услуги, оказываемые полностью на платной основе без бюджетного финансирования, предоставляются в порядке, устанавливаемым договором на основании заявки</w:t>
      </w:r>
      <w:r w:rsidR="00120AA8">
        <w:rPr>
          <w:rFonts w:ascii="Times New Roman" w:hAnsi="Times New Roman" w:cs="Times New Roman"/>
          <w:sz w:val="28"/>
          <w:szCs w:val="28"/>
        </w:rPr>
        <w:t>,</w:t>
      </w:r>
      <w:r w:rsidRPr="00B71F2E">
        <w:rPr>
          <w:rFonts w:ascii="Times New Roman" w:hAnsi="Times New Roman" w:cs="Times New Roman"/>
          <w:sz w:val="28"/>
          <w:szCs w:val="28"/>
        </w:rPr>
        <w:t xml:space="preserve"> подаваемой в произвольной форме</w:t>
      </w:r>
      <w:r w:rsidR="00120AA8">
        <w:rPr>
          <w:rFonts w:ascii="Times New Roman" w:hAnsi="Times New Roman" w:cs="Times New Roman"/>
          <w:sz w:val="28"/>
          <w:szCs w:val="28"/>
        </w:rPr>
        <w:t>,</w:t>
      </w:r>
      <w:r w:rsidRPr="00B71F2E">
        <w:rPr>
          <w:rFonts w:ascii="Times New Roman" w:hAnsi="Times New Roman" w:cs="Times New Roman"/>
          <w:sz w:val="28"/>
          <w:szCs w:val="28"/>
        </w:rPr>
        <w:t xml:space="preserve"> или с использованием форм Заявки, размещенной на официальном портале субъектов малого и среднего предпринимательства Республики Бурятия https://msp03.ru, или путем обращения в Фонд в иной форме.</w:t>
      </w:r>
    </w:p>
    <w:p w14:paraId="52F6E467" w14:textId="77777777" w:rsidR="00B672F6" w:rsidRPr="00B672F6" w:rsidRDefault="00B672F6" w:rsidP="00B672F6">
      <w:pPr>
        <w:jc w:val="center"/>
        <w:rPr>
          <w:sz w:val="24"/>
          <w:szCs w:val="24"/>
        </w:rPr>
      </w:pPr>
    </w:p>
    <w:sectPr w:rsidR="00B672F6" w:rsidRPr="00B6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17E8"/>
    <w:multiLevelType w:val="hybridMultilevel"/>
    <w:tmpl w:val="AB78B694"/>
    <w:lvl w:ilvl="0" w:tplc="D7E61D12">
      <w:start w:val="1"/>
      <w:numFmt w:val="bullet"/>
      <w:lvlText w:val="­"/>
      <w:lvlJc w:val="left"/>
      <w:pPr>
        <w:ind w:left="1287" w:hanging="360"/>
      </w:pPr>
      <w:rPr>
        <w:rFonts w:ascii="Yu Gothic UI Semilight" w:eastAsia="Yu Gothic UI Semilight" w:hAnsi="Yu Gothic UI Semilight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7841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F6"/>
    <w:rsid w:val="00120AA8"/>
    <w:rsid w:val="0040180D"/>
    <w:rsid w:val="00717875"/>
    <w:rsid w:val="00B52B18"/>
    <w:rsid w:val="00B672F6"/>
    <w:rsid w:val="00B71F2E"/>
    <w:rsid w:val="00E2097C"/>
    <w:rsid w:val="00E5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61BF1"/>
  <w15:chartTrackingRefBased/>
  <w15:docId w15:val="{8D5FFF69-DA7D-4563-A1B7-AD20E849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"/>
    <w:basedOn w:val="a"/>
    <w:link w:val="a4"/>
    <w:uiPriority w:val="34"/>
    <w:qFormat/>
    <w:rsid w:val="00B672F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3"/>
    <w:uiPriority w:val="34"/>
    <w:rsid w:val="00B672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gygmytovavd</dc:creator>
  <cp:keywords/>
  <dc:description/>
  <cp:lastModifiedBy>gygmytovavd</cp:lastModifiedBy>
  <cp:revision>3</cp:revision>
  <dcterms:created xsi:type="dcterms:W3CDTF">2022-10-24T07:14:00Z</dcterms:created>
  <dcterms:modified xsi:type="dcterms:W3CDTF">2022-10-24T07:50:00Z</dcterms:modified>
</cp:coreProperties>
</file>